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9B3" w:rsidRPr="006B0F06" w:rsidRDefault="006B0F06" w:rsidP="006B0F06">
      <w:pPr>
        <w:spacing w:line="360" w:lineRule="auto"/>
        <w:ind w:firstLine="709"/>
        <w:jc w:val="center"/>
        <w:rPr>
          <w:rFonts w:eastAsia="Times New Roman"/>
          <w:b/>
          <w:bCs/>
          <w:sz w:val="28"/>
          <w:szCs w:val="28"/>
        </w:rPr>
      </w:pPr>
      <w:r>
        <w:rPr>
          <w:rFonts w:eastAsia="Times New Roman"/>
          <w:b/>
          <w:bCs/>
          <w:sz w:val="28"/>
          <w:szCs w:val="28"/>
        </w:rPr>
        <w:t>ФОРМИРОВАНИЕ И ОЦЕНКА РАБОТОДАТЕЛЯМИ ПРОФЕССИОНАЛЬНОЙ КОМПЕТЕНТНОСТИ СТУДЕНТА</w:t>
      </w:r>
      <w:r w:rsidR="003A72CC">
        <w:rPr>
          <w:rFonts w:eastAsia="Times New Roman"/>
          <w:b/>
          <w:bCs/>
          <w:sz w:val="28"/>
          <w:szCs w:val="28"/>
        </w:rPr>
        <w:t xml:space="preserve"> СПО </w:t>
      </w:r>
    </w:p>
    <w:p w:rsidR="009D09B3" w:rsidRPr="006B0F06" w:rsidRDefault="006B0F06" w:rsidP="006B0F06">
      <w:pPr>
        <w:spacing w:line="360" w:lineRule="auto"/>
        <w:jc w:val="center"/>
        <w:rPr>
          <w:rFonts w:eastAsia="Times New Roman"/>
          <w:sz w:val="28"/>
          <w:szCs w:val="28"/>
        </w:rPr>
      </w:pPr>
      <w:proofErr w:type="spellStart"/>
      <w:r>
        <w:rPr>
          <w:rFonts w:eastAsia="Times New Roman"/>
          <w:sz w:val="28"/>
          <w:szCs w:val="28"/>
        </w:rPr>
        <w:t>Мажникова</w:t>
      </w:r>
      <w:proofErr w:type="spellEnd"/>
      <w:r>
        <w:rPr>
          <w:rFonts w:eastAsia="Times New Roman"/>
          <w:sz w:val="28"/>
          <w:szCs w:val="28"/>
        </w:rPr>
        <w:t xml:space="preserve"> Ирина Викторовна</w:t>
      </w:r>
    </w:p>
    <w:p w:rsidR="000A3BED" w:rsidRPr="006B0F06" w:rsidRDefault="003527D4" w:rsidP="006B0F06">
      <w:pPr>
        <w:spacing w:line="360" w:lineRule="auto"/>
        <w:jc w:val="center"/>
        <w:rPr>
          <w:rFonts w:eastAsia="Times New Roman"/>
          <w:sz w:val="28"/>
          <w:szCs w:val="28"/>
        </w:rPr>
      </w:pPr>
      <w:r w:rsidRPr="006B0F06">
        <w:rPr>
          <w:rFonts w:eastAsia="Times New Roman"/>
          <w:sz w:val="28"/>
          <w:szCs w:val="28"/>
        </w:rPr>
        <w:t xml:space="preserve">Преподаватель </w:t>
      </w:r>
      <w:r w:rsidR="006B0F06">
        <w:rPr>
          <w:rFonts w:eastAsia="Times New Roman"/>
          <w:sz w:val="28"/>
          <w:szCs w:val="28"/>
        </w:rPr>
        <w:t xml:space="preserve"> </w:t>
      </w:r>
      <w:r w:rsidR="000A3BED" w:rsidRPr="006B0F06">
        <w:rPr>
          <w:rFonts w:eastAsia="Times New Roman"/>
          <w:sz w:val="28"/>
          <w:szCs w:val="28"/>
        </w:rPr>
        <w:t>Петровск – Забайкальского филиала</w:t>
      </w:r>
    </w:p>
    <w:p w:rsidR="000A3BED" w:rsidRPr="000A3BED" w:rsidRDefault="000A3BED" w:rsidP="006B0F06">
      <w:pPr>
        <w:spacing w:line="360" w:lineRule="auto"/>
        <w:jc w:val="center"/>
        <w:rPr>
          <w:rFonts w:eastAsia="Times New Roman"/>
          <w:i/>
          <w:sz w:val="28"/>
          <w:szCs w:val="28"/>
        </w:rPr>
      </w:pPr>
      <w:r w:rsidRPr="006B0F06">
        <w:rPr>
          <w:rFonts w:eastAsia="Times New Roman"/>
          <w:sz w:val="28"/>
          <w:szCs w:val="28"/>
        </w:rPr>
        <w:t>ГПОУ «Читинский медицинский колледж</w:t>
      </w:r>
      <w:r w:rsidRPr="000A3BED">
        <w:rPr>
          <w:rFonts w:eastAsia="Times New Roman"/>
          <w:i/>
          <w:sz w:val="28"/>
          <w:szCs w:val="28"/>
        </w:rPr>
        <w:t>»</w:t>
      </w:r>
    </w:p>
    <w:p w:rsidR="009D09B3" w:rsidRPr="001C4B35" w:rsidRDefault="009D09B3" w:rsidP="009D09B3">
      <w:pPr>
        <w:spacing w:line="360" w:lineRule="auto"/>
        <w:ind w:firstLine="709"/>
        <w:jc w:val="both"/>
        <w:rPr>
          <w:rFonts w:eastAsia="Times New Roman"/>
          <w:sz w:val="28"/>
          <w:szCs w:val="28"/>
        </w:rPr>
      </w:pPr>
    </w:p>
    <w:p w:rsidR="009D09B3" w:rsidRPr="001C4B35" w:rsidRDefault="009D09B3" w:rsidP="003A72CC">
      <w:pPr>
        <w:spacing w:line="360" w:lineRule="auto"/>
        <w:ind w:firstLine="709"/>
        <w:jc w:val="both"/>
        <w:rPr>
          <w:rFonts w:eastAsia="Times New Roman"/>
          <w:bCs/>
          <w:sz w:val="28"/>
          <w:szCs w:val="28"/>
        </w:rPr>
      </w:pPr>
      <w:r w:rsidRPr="001C4B35">
        <w:rPr>
          <w:rFonts w:eastAsia="Times New Roman"/>
          <w:sz w:val="28"/>
          <w:szCs w:val="28"/>
        </w:rPr>
        <w:t xml:space="preserve">В настоящее время все большее внимание уделяется процессам, связанным с профессиональной оценкой. Именно поэтому в представленной статье проведен анализ актуального вопроса </w:t>
      </w:r>
      <w:r w:rsidRPr="001C4B35">
        <w:rPr>
          <w:rFonts w:eastAsia="Times New Roman"/>
          <w:bCs/>
          <w:sz w:val="28"/>
          <w:szCs w:val="28"/>
        </w:rPr>
        <w:t>формирования и оценки работодателями профессиональн</w:t>
      </w:r>
      <w:r w:rsidR="003A72CC">
        <w:rPr>
          <w:rFonts w:eastAsia="Times New Roman"/>
          <w:bCs/>
          <w:sz w:val="28"/>
          <w:szCs w:val="28"/>
        </w:rPr>
        <w:t>ой компетентности студента СПО</w:t>
      </w:r>
      <w:r w:rsidRPr="001C4B35">
        <w:rPr>
          <w:rFonts w:eastAsia="Times New Roman"/>
          <w:bCs/>
          <w:sz w:val="28"/>
          <w:szCs w:val="28"/>
        </w:rPr>
        <w:t xml:space="preserve">. </w:t>
      </w:r>
    </w:p>
    <w:p w:rsidR="009D09B3" w:rsidRPr="001C4B35" w:rsidRDefault="009D09B3" w:rsidP="003526C4">
      <w:pPr>
        <w:spacing w:line="360" w:lineRule="auto"/>
        <w:ind w:firstLine="708"/>
        <w:jc w:val="both"/>
        <w:rPr>
          <w:rFonts w:eastAsia="Times New Roman"/>
          <w:sz w:val="28"/>
          <w:szCs w:val="28"/>
        </w:rPr>
      </w:pPr>
      <w:r w:rsidRPr="001C4B35">
        <w:rPr>
          <w:rFonts w:eastAsia="Times New Roman"/>
          <w:sz w:val="28"/>
          <w:szCs w:val="28"/>
        </w:rPr>
        <w:t>Под профессиональной компетентностью студента следует понимать совокупность сформированной специальной, ключевой и базовой компетентности. Важными для любой профессиональной деятельности являются ключевые компетентности.</w:t>
      </w:r>
    </w:p>
    <w:p w:rsidR="009D09B3" w:rsidRPr="001C4B35" w:rsidRDefault="009D09B3" w:rsidP="009D09B3">
      <w:pPr>
        <w:spacing w:line="360" w:lineRule="auto"/>
        <w:ind w:firstLine="709"/>
        <w:jc w:val="both"/>
        <w:rPr>
          <w:rFonts w:eastAsia="Times New Roman"/>
          <w:sz w:val="28"/>
          <w:szCs w:val="28"/>
        </w:rPr>
      </w:pPr>
      <w:r w:rsidRPr="001C4B35">
        <w:rPr>
          <w:rFonts w:eastAsia="Times New Roman"/>
          <w:sz w:val="28"/>
          <w:szCs w:val="28"/>
        </w:rPr>
        <w:t xml:space="preserve"> Их проявление связано со способностями выпускника СПО решать задачи с обращением к информации, выстраиванием коммуникаций и выбирать модель поведения в соответствии с социально-правовыми основами. Что касается базовых компетенций, то они связаны со спецификой деятельности (в данном случае - медицинской). Специальные компетенции непосредственно связаны со спецификой </w:t>
      </w:r>
      <w:r w:rsidR="003526C4">
        <w:rPr>
          <w:rFonts w:eastAsia="Times New Roman"/>
          <w:sz w:val="28"/>
          <w:szCs w:val="28"/>
        </w:rPr>
        <w:t xml:space="preserve">  </w:t>
      </w:r>
      <w:proofErr w:type="spellStart"/>
      <w:r w:rsidRPr="001C4B35">
        <w:rPr>
          <w:rFonts w:eastAsia="Times New Roman"/>
          <w:sz w:val="28"/>
          <w:szCs w:val="28"/>
        </w:rPr>
        <w:t>надпредметной</w:t>
      </w:r>
      <w:proofErr w:type="spellEnd"/>
      <w:r w:rsidRPr="001C4B35">
        <w:rPr>
          <w:rFonts w:eastAsia="Times New Roman"/>
          <w:sz w:val="28"/>
          <w:szCs w:val="28"/>
        </w:rPr>
        <w:t xml:space="preserve"> сферы профессиональной деятельности. [1]</w:t>
      </w:r>
    </w:p>
    <w:p w:rsidR="009D09B3" w:rsidRPr="001C4B35" w:rsidRDefault="009D09B3" w:rsidP="009D09B3">
      <w:pPr>
        <w:spacing w:line="360" w:lineRule="auto"/>
        <w:ind w:firstLine="709"/>
        <w:jc w:val="both"/>
        <w:rPr>
          <w:rFonts w:eastAsia="Times New Roman"/>
          <w:sz w:val="28"/>
          <w:szCs w:val="28"/>
        </w:rPr>
      </w:pPr>
      <w:r w:rsidRPr="001C4B35">
        <w:rPr>
          <w:rFonts w:eastAsia="Times New Roman"/>
          <w:sz w:val="28"/>
          <w:szCs w:val="28"/>
        </w:rPr>
        <w:t xml:space="preserve">Создание условий для формирования у студентов специальных компетенций можно рассматривать как среду для реализации базовых и ключевых компетенций в поле своей профессиональной деятельности. Развитие всех указанных видов компетенций происходит одновременно, при этом профессиональные компетенции разделяются на несколько видов в соответствии с конкретными задачами, которые ставятся перед выпускниками медицинских СПО, к примеру, сбор сведений о пациенте </w:t>
      </w:r>
      <w:r w:rsidRPr="001C4B35">
        <w:rPr>
          <w:rFonts w:eastAsia="Times New Roman"/>
          <w:sz w:val="28"/>
          <w:szCs w:val="28"/>
        </w:rPr>
        <w:lastRenderedPageBreak/>
        <w:t xml:space="preserve">по результатам первичного приема и оказание для него первичной неотложной помощи. </w:t>
      </w:r>
    </w:p>
    <w:p w:rsidR="009D09B3" w:rsidRPr="001C4B35" w:rsidRDefault="009D09B3" w:rsidP="009D09B3">
      <w:pPr>
        <w:spacing w:line="360" w:lineRule="auto"/>
        <w:ind w:firstLine="709"/>
        <w:jc w:val="both"/>
        <w:rPr>
          <w:rFonts w:eastAsia="Times New Roman"/>
          <w:sz w:val="28"/>
          <w:szCs w:val="28"/>
        </w:rPr>
      </w:pPr>
      <w:r w:rsidRPr="001C4B35">
        <w:rPr>
          <w:rFonts w:eastAsia="Times New Roman"/>
          <w:sz w:val="28"/>
          <w:szCs w:val="28"/>
        </w:rPr>
        <w:t xml:space="preserve">Для студентов СПО большое значение имеют личностные компетенции, работа по их формированию подразумевает решение конкретных практических задач, к примеру, консультирование пациента по приему лекарственных средств, взятие биологического материала для проведения лабораторного исследования. </w:t>
      </w:r>
    </w:p>
    <w:p w:rsidR="009D09B3" w:rsidRPr="001C4B35" w:rsidRDefault="009D09B3" w:rsidP="009D09B3">
      <w:pPr>
        <w:spacing w:line="360" w:lineRule="auto"/>
        <w:ind w:firstLine="709"/>
        <w:jc w:val="both"/>
        <w:rPr>
          <w:rFonts w:eastAsia="Times New Roman"/>
          <w:sz w:val="28"/>
          <w:szCs w:val="28"/>
        </w:rPr>
      </w:pPr>
      <w:r w:rsidRPr="001C4B35">
        <w:rPr>
          <w:rFonts w:eastAsia="Times New Roman"/>
          <w:sz w:val="28"/>
          <w:szCs w:val="28"/>
        </w:rPr>
        <w:t xml:space="preserve">Решение таких задач на практике позволяет сформировать у студентов личностные компетенции, необходимые для качественного исполнения служебных обязанностей. Речь идет о таких качествах личности, которые формируются посредством поведения и связаны с проявлением милосердия, ответственного подхода к решению поставленных задач и поддержанию аккуратности в рабочей среде. </w:t>
      </w:r>
    </w:p>
    <w:p w:rsidR="009D09B3" w:rsidRPr="001C4B35" w:rsidRDefault="009D09B3" w:rsidP="009D09B3">
      <w:pPr>
        <w:spacing w:line="360" w:lineRule="auto"/>
        <w:ind w:firstLine="709"/>
        <w:jc w:val="both"/>
        <w:rPr>
          <w:rFonts w:eastAsia="Times New Roman"/>
          <w:sz w:val="28"/>
          <w:szCs w:val="28"/>
        </w:rPr>
      </w:pPr>
      <w:r w:rsidRPr="001C4B35">
        <w:rPr>
          <w:rFonts w:eastAsia="Times New Roman"/>
          <w:sz w:val="28"/>
          <w:szCs w:val="28"/>
        </w:rPr>
        <w:t>Необходимо понимать, что сама профессия медицинского работника подразумевает соответствие студента определенным квалификационным требованиям. Оценка квалификации происходит путем проверки сформированных компетенций квалификационным требованиям. Совокупность компетенций студентов СПО необходима для решения определенных профессиональных задач. [2]</w:t>
      </w:r>
    </w:p>
    <w:p w:rsidR="009D09B3" w:rsidRPr="001C4B35" w:rsidRDefault="009D09B3" w:rsidP="009D09B3">
      <w:pPr>
        <w:spacing w:line="360" w:lineRule="auto"/>
        <w:ind w:firstLine="709"/>
        <w:jc w:val="both"/>
        <w:rPr>
          <w:rFonts w:eastAsia="Times New Roman"/>
          <w:sz w:val="28"/>
          <w:szCs w:val="28"/>
        </w:rPr>
      </w:pPr>
      <w:r w:rsidRPr="001C4B35">
        <w:rPr>
          <w:rFonts w:eastAsia="Times New Roman"/>
          <w:sz w:val="28"/>
          <w:szCs w:val="28"/>
        </w:rPr>
        <w:t xml:space="preserve"> В настоящее время продолжается реформа системы образования, теперь студентов принято рассматривать не как объекты педагогического воздействия, а как субъекты познавательной деятельности. Поэтому к задачам преподавателя относится последовательное формирование творческого мышления в соответствии с выбранной профессией. Студенты не только должны уметь применять систему знаний на практике для решения задач, но и использовать полученные навыки для решения любых вопросов, связанных с практической профессиональной деятельностью. </w:t>
      </w:r>
    </w:p>
    <w:p w:rsidR="009D09B3" w:rsidRPr="001C4B35" w:rsidRDefault="009D09B3" w:rsidP="009D09B3">
      <w:pPr>
        <w:spacing w:line="360" w:lineRule="auto"/>
        <w:ind w:firstLine="709"/>
        <w:jc w:val="both"/>
        <w:rPr>
          <w:rFonts w:eastAsia="Times New Roman"/>
          <w:sz w:val="28"/>
          <w:szCs w:val="28"/>
        </w:rPr>
      </w:pPr>
      <w:r w:rsidRPr="001C4B35">
        <w:rPr>
          <w:rFonts w:eastAsia="Times New Roman"/>
          <w:sz w:val="28"/>
          <w:szCs w:val="28"/>
        </w:rPr>
        <w:lastRenderedPageBreak/>
        <w:t xml:space="preserve">Чтобы сформировать у студентов профессиональные компетенции, необходимо выстраивать сам педагогический процесс и прохождение практики таким образом, чтобы студенты могли самостоятельно извлекать опыт при решении творческих задач. </w:t>
      </w:r>
    </w:p>
    <w:p w:rsidR="009D09B3" w:rsidRPr="001C4B35" w:rsidRDefault="009D09B3" w:rsidP="009D09B3">
      <w:pPr>
        <w:spacing w:line="360" w:lineRule="auto"/>
        <w:ind w:firstLine="709"/>
        <w:jc w:val="both"/>
        <w:rPr>
          <w:rFonts w:eastAsia="Times New Roman"/>
          <w:sz w:val="28"/>
          <w:szCs w:val="28"/>
        </w:rPr>
      </w:pPr>
      <w:r w:rsidRPr="001C4B35">
        <w:rPr>
          <w:rFonts w:eastAsia="Times New Roman"/>
          <w:sz w:val="28"/>
          <w:szCs w:val="28"/>
        </w:rPr>
        <w:t>Необходимо понимать, что подготовка специалистов-медиков на базе СПО имеет свою специфику. Здесь упор делается на практическую направленность, поэтому организация учебной работы и прохождение практики должны быть максимально приближены к условиям будущей профессиональной деятельности. [3]</w:t>
      </w:r>
    </w:p>
    <w:p w:rsidR="009D09B3" w:rsidRPr="001C4B35" w:rsidRDefault="009D09B3" w:rsidP="009D09B3">
      <w:pPr>
        <w:spacing w:line="360" w:lineRule="auto"/>
        <w:ind w:firstLine="709"/>
        <w:jc w:val="both"/>
        <w:rPr>
          <w:rFonts w:eastAsia="Times New Roman"/>
          <w:sz w:val="28"/>
          <w:szCs w:val="28"/>
        </w:rPr>
      </w:pPr>
      <w:r w:rsidRPr="001C4B35">
        <w:rPr>
          <w:rFonts w:eastAsia="Times New Roman"/>
          <w:sz w:val="28"/>
          <w:szCs w:val="28"/>
        </w:rPr>
        <w:t xml:space="preserve">Чтобы решить эту задачу, </w:t>
      </w:r>
      <w:r w:rsidR="005D40ED">
        <w:rPr>
          <w:rFonts w:eastAsia="Times New Roman"/>
          <w:sz w:val="28"/>
          <w:szCs w:val="28"/>
        </w:rPr>
        <w:t>сейчас</w:t>
      </w:r>
      <w:r w:rsidRPr="001C4B35">
        <w:rPr>
          <w:rFonts w:eastAsia="Times New Roman"/>
          <w:sz w:val="28"/>
          <w:szCs w:val="28"/>
        </w:rPr>
        <w:t xml:space="preserve"> созда</w:t>
      </w:r>
      <w:r w:rsidR="005D40ED">
        <w:rPr>
          <w:rFonts w:eastAsia="Times New Roman"/>
          <w:sz w:val="28"/>
          <w:szCs w:val="28"/>
        </w:rPr>
        <w:t>ются</w:t>
      </w:r>
      <w:r w:rsidRPr="001C4B35">
        <w:rPr>
          <w:rFonts w:eastAsia="Times New Roman"/>
          <w:sz w:val="28"/>
          <w:szCs w:val="28"/>
        </w:rPr>
        <w:t xml:space="preserve"> имитирующие условия для применения студентами навыков и знаний в решении разных профессиональных задач. К приме</w:t>
      </w:r>
      <w:r w:rsidR="005D40ED">
        <w:rPr>
          <w:rFonts w:eastAsia="Times New Roman"/>
          <w:sz w:val="28"/>
          <w:szCs w:val="28"/>
        </w:rPr>
        <w:t xml:space="preserve">ру, для студентов СПО </w:t>
      </w:r>
      <w:r w:rsidRPr="001C4B35">
        <w:rPr>
          <w:rFonts w:eastAsia="Times New Roman"/>
          <w:sz w:val="28"/>
          <w:szCs w:val="28"/>
        </w:rPr>
        <w:t xml:space="preserve"> организован тренинг с использованием медико-технологических</w:t>
      </w:r>
      <w:r w:rsidR="005D40ED">
        <w:rPr>
          <w:rFonts w:eastAsia="Times New Roman"/>
          <w:sz w:val="28"/>
          <w:szCs w:val="28"/>
        </w:rPr>
        <w:t xml:space="preserve"> протоколов, где студентам </w:t>
      </w:r>
      <w:r w:rsidRPr="001C4B35">
        <w:rPr>
          <w:rFonts w:eastAsia="Times New Roman"/>
          <w:sz w:val="28"/>
          <w:szCs w:val="28"/>
        </w:rPr>
        <w:t xml:space="preserve"> предложено заполнить документацию. </w:t>
      </w:r>
      <w:r w:rsidR="005D40ED">
        <w:rPr>
          <w:rFonts w:eastAsia="Times New Roman"/>
          <w:sz w:val="28"/>
          <w:szCs w:val="28"/>
        </w:rPr>
        <w:t>Широко на практических занятиях применяются ситуационные задания, ролевые игры.</w:t>
      </w:r>
      <w:r w:rsidRPr="001C4B35">
        <w:rPr>
          <w:rFonts w:eastAsia="Times New Roman"/>
          <w:sz w:val="28"/>
          <w:szCs w:val="28"/>
        </w:rPr>
        <w:t xml:space="preserve"> Чтобы убедиться в </w:t>
      </w:r>
      <w:proofErr w:type="spellStart"/>
      <w:r w:rsidRPr="001C4B35">
        <w:rPr>
          <w:rFonts w:eastAsia="Times New Roman"/>
          <w:sz w:val="28"/>
          <w:szCs w:val="28"/>
        </w:rPr>
        <w:t>сформированности</w:t>
      </w:r>
      <w:proofErr w:type="spellEnd"/>
      <w:r w:rsidRPr="001C4B35">
        <w:rPr>
          <w:rFonts w:eastAsia="Times New Roman"/>
          <w:sz w:val="28"/>
          <w:szCs w:val="28"/>
        </w:rPr>
        <w:t xml:space="preserve"> компетенций, необходимых для медицинской деятельности, следует при поддержке работодателя организовать занятия по решению практических задач. </w:t>
      </w:r>
    </w:p>
    <w:p w:rsidR="009D09B3" w:rsidRPr="001C4B35" w:rsidRDefault="009D09B3" w:rsidP="009D09B3">
      <w:pPr>
        <w:spacing w:line="360" w:lineRule="auto"/>
        <w:ind w:firstLine="709"/>
        <w:jc w:val="both"/>
        <w:rPr>
          <w:rFonts w:eastAsia="Times New Roman"/>
          <w:sz w:val="28"/>
          <w:szCs w:val="28"/>
        </w:rPr>
      </w:pPr>
      <w:r w:rsidRPr="001C4B35">
        <w:rPr>
          <w:rFonts w:eastAsia="Times New Roman"/>
          <w:sz w:val="28"/>
          <w:szCs w:val="28"/>
        </w:rPr>
        <w:t xml:space="preserve">Решение этих практических задач осуществляется непосредственно в условиях профессиональной среды. Работа в таких условиях ориентирована как на формирование профессиональное компетентности, так и на ее развитие. При решении практических задач студенты могут проявить свои личные качества. </w:t>
      </w:r>
    </w:p>
    <w:p w:rsidR="009D09B3" w:rsidRPr="001C4B35" w:rsidRDefault="003527D4" w:rsidP="009D09B3">
      <w:pPr>
        <w:spacing w:line="360" w:lineRule="auto"/>
        <w:ind w:firstLine="709"/>
        <w:jc w:val="both"/>
        <w:rPr>
          <w:rFonts w:eastAsia="Times New Roman"/>
          <w:sz w:val="28"/>
          <w:szCs w:val="28"/>
        </w:rPr>
      </w:pPr>
      <w:r>
        <w:rPr>
          <w:rFonts w:eastAsia="Times New Roman"/>
          <w:sz w:val="28"/>
          <w:szCs w:val="28"/>
        </w:rPr>
        <w:t>При введении аккредитации, в</w:t>
      </w:r>
      <w:r w:rsidR="009D09B3" w:rsidRPr="001C4B35">
        <w:rPr>
          <w:rFonts w:eastAsia="Times New Roman"/>
          <w:sz w:val="28"/>
          <w:szCs w:val="28"/>
        </w:rPr>
        <w:t xml:space="preserve"> оценке сформирован</w:t>
      </w:r>
      <w:r w:rsidR="00DA00FD">
        <w:rPr>
          <w:rFonts w:eastAsia="Times New Roman"/>
          <w:sz w:val="28"/>
          <w:szCs w:val="28"/>
        </w:rPr>
        <w:t>ных компетенций принимают</w:t>
      </w:r>
      <w:r w:rsidR="009D09B3" w:rsidRPr="001C4B35">
        <w:rPr>
          <w:rFonts w:eastAsia="Times New Roman"/>
          <w:sz w:val="28"/>
          <w:szCs w:val="28"/>
        </w:rPr>
        <w:t xml:space="preserve"> участие </w:t>
      </w:r>
      <w:r>
        <w:rPr>
          <w:rFonts w:eastAsia="Times New Roman"/>
          <w:sz w:val="28"/>
          <w:szCs w:val="28"/>
        </w:rPr>
        <w:t xml:space="preserve">не только </w:t>
      </w:r>
      <w:r w:rsidR="009D09B3" w:rsidRPr="001C4B35">
        <w:rPr>
          <w:rFonts w:eastAsia="Times New Roman"/>
          <w:sz w:val="28"/>
          <w:szCs w:val="28"/>
        </w:rPr>
        <w:t>педагоги</w:t>
      </w:r>
      <w:r>
        <w:rPr>
          <w:rFonts w:eastAsia="Times New Roman"/>
          <w:sz w:val="28"/>
          <w:szCs w:val="28"/>
        </w:rPr>
        <w:t>, но</w:t>
      </w:r>
      <w:r w:rsidR="009D09B3" w:rsidRPr="001C4B35">
        <w:rPr>
          <w:rFonts w:eastAsia="Times New Roman"/>
          <w:sz w:val="28"/>
          <w:szCs w:val="28"/>
        </w:rPr>
        <w:t xml:space="preserve"> и </w:t>
      </w:r>
      <w:r>
        <w:rPr>
          <w:rFonts w:eastAsia="Times New Roman"/>
          <w:sz w:val="28"/>
          <w:szCs w:val="28"/>
        </w:rPr>
        <w:t xml:space="preserve">представители практического здравоохранения, т. е. </w:t>
      </w:r>
      <w:r w:rsidR="009D09B3" w:rsidRPr="001C4B35">
        <w:rPr>
          <w:rFonts w:eastAsia="Times New Roman"/>
          <w:sz w:val="28"/>
          <w:szCs w:val="28"/>
        </w:rPr>
        <w:t xml:space="preserve">работодатель. Перед ними ставится задача по оцениванию психологической готовности студентов участвовать в практической деятельности, по оценке знаний и умений, способностей проявлять свои личностные качества для решения поставленных задача. </w:t>
      </w:r>
    </w:p>
    <w:p w:rsidR="009D09B3" w:rsidRPr="00CF04D2" w:rsidRDefault="009D09B3" w:rsidP="009D09B3">
      <w:pPr>
        <w:spacing w:line="360" w:lineRule="auto"/>
        <w:ind w:firstLine="709"/>
        <w:jc w:val="both"/>
        <w:rPr>
          <w:rFonts w:eastAsia="Times New Roman"/>
          <w:sz w:val="28"/>
          <w:szCs w:val="28"/>
        </w:rPr>
      </w:pPr>
      <w:proofErr w:type="gramStart"/>
      <w:r w:rsidRPr="001C4B35">
        <w:rPr>
          <w:rFonts w:eastAsia="Times New Roman"/>
          <w:sz w:val="28"/>
          <w:szCs w:val="28"/>
        </w:rPr>
        <w:lastRenderedPageBreak/>
        <w:t>Сами работодатели предъявляют к выпускникам медицинских СПО довольно строгие требования - студенты должны уметь работать в команде, иметь высокий уровень трудоспособности и хорошо ориентировать среди информационных технологий.</w:t>
      </w:r>
      <w:proofErr w:type="gramEnd"/>
      <w:r w:rsidRPr="001C4B35">
        <w:rPr>
          <w:rFonts w:eastAsia="Times New Roman"/>
          <w:sz w:val="28"/>
          <w:szCs w:val="28"/>
        </w:rPr>
        <w:t xml:space="preserve"> Как отмечают работодатели (руководители лечебно-профилактических учреждений), одним из важных критериев при решении вопроса о приеме специалиста на работу является наличие у него способности к обучению. </w:t>
      </w:r>
      <w:r w:rsidR="006B0F06">
        <w:rPr>
          <w:rFonts w:eastAsia="Times New Roman"/>
          <w:sz w:val="28"/>
          <w:szCs w:val="28"/>
        </w:rPr>
        <w:t>[3</w:t>
      </w:r>
      <w:r w:rsidRPr="00CF04D2">
        <w:rPr>
          <w:rFonts w:eastAsia="Times New Roman"/>
          <w:sz w:val="28"/>
          <w:szCs w:val="28"/>
        </w:rPr>
        <w:t>]</w:t>
      </w:r>
    </w:p>
    <w:p w:rsidR="003527D4" w:rsidRPr="006B0F06" w:rsidRDefault="009D09B3" w:rsidP="006B0F06">
      <w:pPr>
        <w:spacing w:line="360" w:lineRule="auto"/>
        <w:ind w:firstLine="709"/>
        <w:jc w:val="both"/>
        <w:rPr>
          <w:rFonts w:eastAsia="Times New Roman"/>
          <w:sz w:val="28"/>
          <w:szCs w:val="28"/>
        </w:rPr>
      </w:pPr>
      <w:r w:rsidRPr="001C4B35">
        <w:rPr>
          <w:rFonts w:eastAsia="Times New Roman"/>
          <w:sz w:val="28"/>
          <w:szCs w:val="28"/>
        </w:rPr>
        <w:t xml:space="preserve">В то же время для специалистов в области медицины необходимо наличие сформированных коммуникативных умений, наличие у студентов заинтересованности к проявлению инициативы и работе в составе команды. Для формирования всех указанных компетенций необходимо усилить роль практического компонента в обучении, создать условия для совершенствования коммуникативных навыков у студентов и ввести грамотную систему оценки компетенций, которая позволит повысить чувство ответственности у студентов за результат решения практических задач. </w:t>
      </w:r>
      <w:bookmarkStart w:id="0" w:name="_GoBack"/>
      <w:bookmarkEnd w:id="0"/>
    </w:p>
    <w:p w:rsidR="009D09B3" w:rsidRPr="001C4B35" w:rsidRDefault="009D09B3" w:rsidP="006B0F06">
      <w:pPr>
        <w:spacing w:line="360" w:lineRule="auto"/>
        <w:ind w:firstLine="709"/>
        <w:jc w:val="center"/>
        <w:rPr>
          <w:rFonts w:eastAsia="Tahoma"/>
          <w:color w:val="333333"/>
          <w:sz w:val="28"/>
          <w:szCs w:val="28"/>
        </w:rPr>
      </w:pPr>
      <w:r w:rsidRPr="001C4B35">
        <w:rPr>
          <w:rFonts w:eastAsia="Tahoma"/>
          <w:color w:val="333333"/>
          <w:sz w:val="28"/>
          <w:szCs w:val="28"/>
        </w:rPr>
        <w:t>Список литературы</w:t>
      </w:r>
    </w:p>
    <w:p w:rsidR="009D09B3" w:rsidRPr="001C4B35" w:rsidRDefault="009D09B3" w:rsidP="009D09B3">
      <w:pPr>
        <w:pStyle w:val="a3"/>
        <w:spacing w:before="0" w:beforeAutospacing="0" w:after="0" w:afterAutospacing="0" w:line="360" w:lineRule="auto"/>
        <w:ind w:firstLine="709"/>
        <w:jc w:val="both"/>
        <w:textAlignment w:val="top"/>
        <w:rPr>
          <w:color w:val="000000"/>
          <w:sz w:val="28"/>
          <w:szCs w:val="28"/>
        </w:rPr>
      </w:pPr>
      <w:r w:rsidRPr="001C4B35">
        <w:rPr>
          <w:color w:val="000000"/>
          <w:sz w:val="28"/>
          <w:szCs w:val="28"/>
        </w:rPr>
        <w:t xml:space="preserve">1. Калугина Н.В. Модель «Саморазвитие человека» в дуальной системе образования // Дуальная система профессионального образования: опыт, проблемы, перспективы: материалы </w:t>
      </w:r>
      <w:proofErr w:type="spellStart"/>
      <w:r w:rsidRPr="001C4B35">
        <w:rPr>
          <w:color w:val="000000"/>
          <w:sz w:val="28"/>
          <w:szCs w:val="28"/>
        </w:rPr>
        <w:t>Всерос</w:t>
      </w:r>
      <w:proofErr w:type="spellEnd"/>
      <w:r w:rsidRPr="001C4B35">
        <w:rPr>
          <w:color w:val="000000"/>
          <w:sz w:val="28"/>
          <w:szCs w:val="28"/>
        </w:rPr>
        <w:t xml:space="preserve">. </w:t>
      </w:r>
      <w:proofErr w:type="spellStart"/>
      <w:r w:rsidRPr="001C4B35">
        <w:rPr>
          <w:color w:val="000000"/>
          <w:sz w:val="28"/>
          <w:szCs w:val="28"/>
        </w:rPr>
        <w:t>науч</w:t>
      </w:r>
      <w:proofErr w:type="gramStart"/>
      <w:r w:rsidRPr="001C4B35">
        <w:rPr>
          <w:color w:val="000000"/>
          <w:sz w:val="28"/>
          <w:szCs w:val="28"/>
        </w:rPr>
        <w:t>.-</w:t>
      </w:r>
      <w:proofErr w:type="gramEnd"/>
      <w:r w:rsidRPr="001C4B35">
        <w:rPr>
          <w:color w:val="000000"/>
          <w:sz w:val="28"/>
          <w:szCs w:val="28"/>
        </w:rPr>
        <w:t>практ</w:t>
      </w:r>
      <w:proofErr w:type="spellEnd"/>
      <w:r w:rsidRPr="001C4B35">
        <w:rPr>
          <w:color w:val="000000"/>
          <w:sz w:val="28"/>
          <w:szCs w:val="28"/>
        </w:rPr>
        <w:t xml:space="preserve">. </w:t>
      </w:r>
      <w:proofErr w:type="spellStart"/>
      <w:r w:rsidRPr="001C4B35">
        <w:rPr>
          <w:color w:val="000000"/>
          <w:sz w:val="28"/>
          <w:szCs w:val="28"/>
        </w:rPr>
        <w:t>видеоконф</w:t>
      </w:r>
      <w:proofErr w:type="spellEnd"/>
      <w:r w:rsidRPr="001C4B35">
        <w:rPr>
          <w:color w:val="000000"/>
          <w:sz w:val="28"/>
          <w:szCs w:val="28"/>
        </w:rPr>
        <w:t>. (Димитровград, 25 апр. 2016 г.). Димитровград, 2016. С. 34-36.</w:t>
      </w:r>
    </w:p>
    <w:p w:rsidR="009D09B3" w:rsidRPr="001C4B35" w:rsidRDefault="009D09B3" w:rsidP="009D09B3">
      <w:pPr>
        <w:pStyle w:val="a3"/>
        <w:spacing w:before="0" w:beforeAutospacing="0" w:after="0" w:afterAutospacing="0" w:line="360" w:lineRule="auto"/>
        <w:ind w:firstLine="709"/>
        <w:jc w:val="both"/>
        <w:textAlignment w:val="top"/>
        <w:rPr>
          <w:color w:val="000000"/>
          <w:sz w:val="28"/>
          <w:szCs w:val="28"/>
          <w:lang w:val="en-US"/>
        </w:rPr>
      </w:pPr>
      <w:r w:rsidRPr="001C4B35">
        <w:rPr>
          <w:color w:val="000000"/>
          <w:sz w:val="28"/>
          <w:szCs w:val="28"/>
        </w:rPr>
        <w:t xml:space="preserve">2. Концепция воспитательной работы ГАОУ </w:t>
      </w:r>
      <w:proofErr w:type="gramStart"/>
      <w:r w:rsidRPr="001C4B35">
        <w:rPr>
          <w:color w:val="000000"/>
          <w:sz w:val="28"/>
          <w:szCs w:val="28"/>
        </w:rPr>
        <w:t>СПО РТ</w:t>
      </w:r>
      <w:proofErr w:type="gramEnd"/>
      <w:r w:rsidRPr="001C4B35">
        <w:rPr>
          <w:color w:val="000000"/>
          <w:sz w:val="28"/>
          <w:szCs w:val="28"/>
        </w:rPr>
        <w:t xml:space="preserve"> «</w:t>
      </w:r>
      <w:proofErr w:type="spellStart"/>
      <w:r w:rsidRPr="001C4B35">
        <w:rPr>
          <w:color w:val="000000"/>
          <w:sz w:val="28"/>
          <w:szCs w:val="28"/>
        </w:rPr>
        <w:t>Набережночелнинский</w:t>
      </w:r>
      <w:proofErr w:type="spellEnd"/>
      <w:r w:rsidRPr="001C4B35">
        <w:rPr>
          <w:color w:val="000000"/>
          <w:sz w:val="28"/>
          <w:szCs w:val="28"/>
        </w:rPr>
        <w:t xml:space="preserve"> колледж искусств» // Официальный сайт муниципального образования Набережные Челны. </w:t>
      </w:r>
      <w:r w:rsidRPr="001C4B35">
        <w:rPr>
          <w:color w:val="000000"/>
          <w:sz w:val="28"/>
          <w:szCs w:val="28"/>
          <w:lang w:val="en-US"/>
        </w:rPr>
        <w:t>URL: http: // www. art-school.nabchelny.ru/s_3025/p_23109/ (</w:t>
      </w:r>
      <w:r w:rsidRPr="001C4B35">
        <w:rPr>
          <w:color w:val="000000"/>
          <w:sz w:val="28"/>
          <w:szCs w:val="28"/>
        </w:rPr>
        <w:t>дата</w:t>
      </w:r>
      <w:r w:rsidRPr="001C4B35">
        <w:rPr>
          <w:color w:val="000000"/>
          <w:sz w:val="28"/>
          <w:szCs w:val="28"/>
          <w:lang w:val="en-US"/>
        </w:rPr>
        <w:t xml:space="preserve"> </w:t>
      </w:r>
      <w:r w:rsidRPr="001C4B35">
        <w:rPr>
          <w:color w:val="000000"/>
          <w:sz w:val="28"/>
          <w:szCs w:val="28"/>
        </w:rPr>
        <w:t>обращения</w:t>
      </w:r>
      <w:r w:rsidR="006B0F06">
        <w:rPr>
          <w:color w:val="000000"/>
          <w:sz w:val="28"/>
          <w:szCs w:val="28"/>
          <w:lang w:val="en-US"/>
        </w:rPr>
        <w:t>: 13.02.20</w:t>
      </w:r>
      <w:r w:rsidR="006B0F06" w:rsidRPr="006B0F06">
        <w:rPr>
          <w:color w:val="000000"/>
          <w:sz w:val="28"/>
          <w:szCs w:val="28"/>
          <w:lang w:val="en-US"/>
        </w:rPr>
        <w:t>20</w:t>
      </w:r>
      <w:r w:rsidRPr="001C4B35">
        <w:rPr>
          <w:color w:val="000000"/>
          <w:sz w:val="28"/>
          <w:szCs w:val="28"/>
          <w:lang w:val="en-US"/>
        </w:rPr>
        <w:t>).</w:t>
      </w:r>
    </w:p>
    <w:p w:rsidR="00CE04A2" w:rsidRPr="006B0F06" w:rsidRDefault="009D09B3" w:rsidP="006B0F06">
      <w:pPr>
        <w:pStyle w:val="a3"/>
        <w:spacing w:before="0" w:beforeAutospacing="0" w:after="0" w:afterAutospacing="0" w:line="360" w:lineRule="auto"/>
        <w:ind w:firstLine="709"/>
        <w:jc w:val="both"/>
        <w:textAlignment w:val="top"/>
        <w:rPr>
          <w:color w:val="000000"/>
          <w:sz w:val="28"/>
          <w:szCs w:val="28"/>
        </w:rPr>
      </w:pPr>
      <w:r w:rsidRPr="001C4B35">
        <w:rPr>
          <w:color w:val="000000"/>
          <w:sz w:val="28"/>
          <w:szCs w:val="28"/>
        </w:rPr>
        <w:t>3. Концепция воспитательной работы ГБОУ СПО «Уральский государственный колледж им. И.И. Ползунова» на период 2013-2020 гг. // [Электронный ресурс]. URL: http://www.ugkp.ru/node</w:t>
      </w:r>
      <w:r w:rsidR="006B0F06">
        <w:rPr>
          <w:color w:val="000000"/>
          <w:sz w:val="28"/>
          <w:szCs w:val="28"/>
        </w:rPr>
        <w:t>/912 (дата обращения: 13.02.2020</w:t>
      </w:r>
      <w:r w:rsidRPr="001C4B35">
        <w:rPr>
          <w:color w:val="000000"/>
          <w:sz w:val="28"/>
          <w:szCs w:val="28"/>
        </w:rPr>
        <w:t>).</w:t>
      </w:r>
    </w:p>
    <w:sectPr w:rsidR="00CE04A2" w:rsidRPr="006B0F06" w:rsidSect="00AE75AA">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D09B3"/>
    <w:rsid w:val="000A3BED"/>
    <w:rsid w:val="003526C4"/>
    <w:rsid w:val="003527D4"/>
    <w:rsid w:val="003A72CC"/>
    <w:rsid w:val="0054008B"/>
    <w:rsid w:val="005D40ED"/>
    <w:rsid w:val="00636C3A"/>
    <w:rsid w:val="006B0F06"/>
    <w:rsid w:val="00715317"/>
    <w:rsid w:val="009D09B3"/>
    <w:rsid w:val="00CE04A2"/>
    <w:rsid w:val="00CF04D2"/>
    <w:rsid w:val="00D43884"/>
    <w:rsid w:val="00DA00FD"/>
    <w:rsid w:val="00EC4A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9B3"/>
    <w:pPr>
      <w:spacing w:after="0" w:line="240" w:lineRule="auto"/>
    </w:pPr>
    <w:rPr>
      <w:rFonts w:ascii="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09B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607</TotalTime>
  <Pages>4</Pages>
  <Words>990</Words>
  <Characters>5646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dc:creator>
  <cp:lastModifiedBy>Риша</cp:lastModifiedBy>
  <cp:revision>7</cp:revision>
  <dcterms:created xsi:type="dcterms:W3CDTF">2019-02-14T00:49:00Z</dcterms:created>
  <dcterms:modified xsi:type="dcterms:W3CDTF">2020-05-22T03:06:00Z</dcterms:modified>
</cp:coreProperties>
</file>