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244" w:rsidRDefault="00132244" w:rsidP="00D501C0">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Организация познавательного процесса обучающихся с учетом функциональной асимметрии полушарий мозга</w:t>
      </w:r>
    </w:p>
    <w:p w:rsidR="00132244" w:rsidRPr="00D501C0" w:rsidRDefault="00132244" w:rsidP="00D501C0">
      <w:pPr>
        <w:spacing w:line="360" w:lineRule="auto"/>
        <w:jc w:val="center"/>
        <w:rPr>
          <w:rFonts w:ascii="Times New Roman" w:hAnsi="Times New Roman" w:cs="Times New Roman"/>
          <w:b/>
          <w:bCs/>
          <w:sz w:val="28"/>
          <w:szCs w:val="28"/>
        </w:rPr>
      </w:pPr>
    </w:p>
    <w:p w:rsidR="00132244" w:rsidRPr="00D501C0" w:rsidRDefault="00132244" w:rsidP="006B6DFF">
      <w:pPr>
        <w:spacing w:line="360" w:lineRule="auto"/>
        <w:jc w:val="center"/>
        <w:rPr>
          <w:rFonts w:ascii="Times New Roman" w:hAnsi="Times New Roman" w:cs="Times New Roman"/>
          <w:sz w:val="28"/>
          <w:szCs w:val="28"/>
        </w:rPr>
      </w:pPr>
      <w:r w:rsidRPr="00D501C0">
        <w:rPr>
          <w:rFonts w:ascii="Times New Roman" w:hAnsi="Times New Roman" w:cs="Times New Roman"/>
          <w:sz w:val="28"/>
          <w:szCs w:val="28"/>
        </w:rPr>
        <w:t>ФГ</w:t>
      </w:r>
      <w:r>
        <w:rPr>
          <w:rFonts w:ascii="Times New Roman" w:hAnsi="Times New Roman" w:cs="Times New Roman"/>
          <w:sz w:val="28"/>
          <w:szCs w:val="28"/>
        </w:rPr>
        <w:t>Б</w:t>
      </w:r>
      <w:r w:rsidRPr="00D501C0">
        <w:rPr>
          <w:rFonts w:ascii="Times New Roman" w:hAnsi="Times New Roman" w:cs="Times New Roman"/>
          <w:sz w:val="28"/>
          <w:szCs w:val="28"/>
        </w:rPr>
        <w:t>ОУ ВО «Глазовский государственный педагогический институт им. В.Г. Короленко»</w:t>
      </w:r>
    </w:p>
    <w:p w:rsidR="00132244" w:rsidRDefault="00132244" w:rsidP="00D501C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501C0">
        <w:rPr>
          <w:rFonts w:ascii="Times New Roman" w:hAnsi="Times New Roman" w:cs="Times New Roman"/>
          <w:sz w:val="28"/>
          <w:szCs w:val="28"/>
        </w:rPr>
        <w:t xml:space="preserve"> </w:t>
      </w:r>
      <w:r w:rsidRPr="00F11D0C">
        <w:rPr>
          <w:rFonts w:ascii="Times New Roman" w:hAnsi="Times New Roman" w:cs="Times New Roman"/>
          <w:b/>
          <w:bCs/>
          <w:sz w:val="28"/>
          <w:szCs w:val="28"/>
        </w:rPr>
        <w:t>Александрова И.Н.</w:t>
      </w:r>
      <w:r w:rsidRPr="00D501C0">
        <w:rPr>
          <w:rFonts w:ascii="Times New Roman" w:hAnsi="Times New Roman" w:cs="Times New Roman"/>
          <w:sz w:val="28"/>
          <w:szCs w:val="28"/>
        </w:rPr>
        <w:t>, к. пед. наук, доцент</w:t>
      </w:r>
    </w:p>
    <w:p w:rsidR="00132244" w:rsidRDefault="00132244" w:rsidP="00D501C0">
      <w:pPr>
        <w:spacing w:line="360" w:lineRule="auto"/>
        <w:jc w:val="both"/>
        <w:rPr>
          <w:rFonts w:ascii="Times New Roman" w:hAnsi="Times New Roman" w:cs="Times New Roman"/>
          <w:sz w:val="28"/>
          <w:szCs w:val="28"/>
        </w:rPr>
      </w:pPr>
    </w:p>
    <w:p w:rsidR="00132244" w:rsidRDefault="00132244" w:rsidP="00D501C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11D0C">
        <w:rPr>
          <w:rFonts w:ascii="Times New Roman" w:hAnsi="Times New Roman" w:cs="Times New Roman"/>
          <w:b/>
          <w:bCs/>
          <w:sz w:val="28"/>
          <w:szCs w:val="28"/>
        </w:rPr>
        <w:t>Ключевые слова:</w:t>
      </w:r>
      <w:r>
        <w:rPr>
          <w:rFonts w:ascii="Times New Roman" w:hAnsi="Times New Roman" w:cs="Times New Roman"/>
          <w:sz w:val="28"/>
          <w:szCs w:val="28"/>
        </w:rPr>
        <w:t xml:space="preserve"> личностно-ориентированное обучение, нейропсихология, функциональная асимметрия полушарий мозга, дидактический процесс.</w:t>
      </w:r>
    </w:p>
    <w:p w:rsidR="00132244" w:rsidRDefault="00132244" w:rsidP="00D501C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11D0C">
        <w:rPr>
          <w:rFonts w:ascii="Times New Roman" w:hAnsi="Times New Roman" w:cs="Times New Roman"/>
          <w:b/>
          <w:bCs/>
          <w:sz w:val="28"/>
          <w:szCs w:val="28"/>
        </w:rPr>
        <w:t>Аннотация:</w:t>
      </w:r>
      <w:r>
        <w:rPr>
          <w:rFonts w:ascii="Times New Roman" w:hAnsi="Times New Roman" w:cs="Times New Roman"/>
          <w:sz w:val="28"/>
          <w:szCs w:val="28"/>
        </w:rPr>
        <w:t xml:space="preserve"> в статье рассматривается организация личностно-ориентированного  дидактического процесса с учетом типологической особенности обучающихся – функциональной асимметрии полушарий мозга. Даны  методические рекомендации</w:t>
      </w:r>
      <w:r w:rsidRPr="00D501C0">
        <w:rPr>
          <w:rFonts w:ascii="Times New Roman" w:hAnsi="Times New Roman" w:cs="Times New Roman"/>
          <w:sz w:val="28"/>
          <w:szCs w:val="28"/>
        </w:rPr>
        <w:t xml:space="preserve"> </w:t>
      </w:r>
      <w:r>
        <w:rPr>
          <w:rFonts w:ascii="Times New Roman" w:hAnsi="Times New Roman" w:cs="Times New Roman"/>
          <w:sz w:val="28"/>
          <w:szCs w:val="28"/>
        </w:rPr>
        <w:t>учителю иностранных языков.</w:t>
      </w:r>
      <w:r w:rsidRPr="00D501C0">
        <w:rPr>
          <w:rFonts w:ascii="Times New Roman" w:hAnsi="Times New Roman" w:cs="Times New Roman"/>
          <w:sz w:val="28"/>
          <w:szCs w:val="28"/>
        </w:rPr>
        <w:t xml:space="preserve">    </w:t>
      </w:r>
    </w:p>
    <w:p w:rsidR="00132244" w:rsidRPr="00D501C0" w:rsidRDefault="00132244" w:rsidP="00D501C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501C0">
        <w:rPr>
          <w:rFonts w:ascii="Times New Roman" w:hAnsi="Times New Roman" w:cs="Times New Roman"/>
          <w:sz w:val="28"/>
          <w:szCs w:val="28"/>
        </w:rPr>
        <w:t xml:space="preserve">Проблема взаимосвязи двух наук — педагогики и психологии сегодня актуальна в системе образования. В условиях стандартизации образования необходимо реализовать в дидактическом процессе личностно-ориентированный подход.  </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rPr>
        <w:t xml:space="preserve">     Обратимся к «Толковому словарю русского языка» С. И.</w:t>
      </w:r>
      <w:r w:rsidRPr="00D501C0">
        <w:rPr>
          <w:rFonts w:ascii="Times New Roman" w:hAnsi="Times New Roman" w:cs="Times New Roman"/>
          <w:sz w:val="28"/>
          <w:szCs w:val="28"/>
          <w:highlight w:val="white"/>
        </w:rPr>
        <w:t xml:space="preserve"> Ожегова:</w:t>
      </w:r>
    </w:p>
    <w:p w:rsidR="00132244" w:rsidRPr="00D501C0" w:rsidRDefault="00132244" w:rsidP="00D501C0">
      <w:pPr>
        <w:spacing w:line="360" w:lineRule="auto"/>
        <w:jc w:val="both"/>
        <w:rPr>
          <w:rFonts w:ascii="Times New Roman" w:hAnsi="Times New Roman" w:cs="Times New Roman"/>
          <w:sz w:val="28"/>
          <w:szCs w:val="28"/>
        </w:rPr>
      </w:pPr>
      <w:r w:rsidRPr="00D501C0">
        <w:rPr>
          <w:rFonts w:ascii="Times New Roman" w:hAnsi="Times New Roman" w:cs="Times New Roman"/>
          <w:sz w:val="28"/>
          <w:szCs w:val="28"/>
        </w:rPr>
        <w:t xml:space="preserve">     «1.Стандарт – это образец, которому надо  соответствовать, удовлетворять что-нибудь по своим признакам, свойствам, качествам, а также документ, содержащий в себе соответствующие сведения. 2. Нечто шаблонное, трафаретное, не заключающее в себе ничего оригинальног</w:t>
      </w:r>
      <w:r w:rsidRPr="00D501C0">
        <w:rPr>
          <w:rFonts w:ascii="Times New Roman" w:hAnsi="Times New Roman" w:cs="Times New Roman"/>
          <w:sz w:val="28"/>
          <w:szCs w:val="28"/>
          <w:highlight w:val="white"/>
        </w:rPr>
        <w:t>о, творческого» [5].</w:t>
      </w:r>
      <w:r w:rsidRPr="00D501C0">
        <w:rPr>
          <w:rFonts w:ascii="Times New Roman" w:hAnsi="Times New Roman" w:cs="Times New Roman"/>
          <w:sz w:val="28"/>
          <w:szCs w:val="28"/>
        </w:rPr>
        <w:t xml:space="preserve"> </w:t>
      </w:r>
    </w:p>
    <w:p w:rsidR="00132244" w:rsidRPr="00D501C0" w:rsidRDefault="00132244" w:rsidP="00D501C0">
      <w:pPr>
        <w:spacing w:line="360" w:lineRule="auto"/>
        <w:jc w:val="both"/>
        <w:rPr>
          <w:rFonts w:ascii="Times New Roman" w:hAnsi="Times New Roman" w:cs="Times New Roman"/>
          <w:sz w:val="28"/>
          <w:szCs w:val="28"/>
        </w:rPr>
      </w:pPr>
      <w:r w:rsidRPr="00D501C0">
        <w:rPr>
          <w:rFonts w:ascii="Times New Roman" w:hAnsi="Times New Roman" w:cs="Times New Roman"/>
          <w:sz w:val="28"/>
          <w:szCs w:val="28"/>
        </w:rPr>
        <w:t xml:space="preserve">     Стандарт сохраняет единое образовательное пространство в стране, регулирует образовательный процесс. Но в то же время преподаватель лишается главного инструмента — творчества в преподавании.  Учитель —  творческая профессия!</w:t>
      </w:r>
    </w:p>
    <w:p w:rsidR="00132244" w:rsidRPr="00D501C0" w:rsidRDefault="00132244" w:rsidP="00D501C0">
      <w:pPr>
        <w:spacing w:line="360" w:lineRule="auto"/>
        <w:jc w:val="both"/>
        <w:rPr>
          <w:rFonts w:ascii="Times New Roman" w:hAnsi="Times New Roman" w:cs="Times New Roman"/>
          <w:sz w:val="28"/>
          <w:szCs w:val="28"/>
        </w:rPr>
      </w:pPr>
      <w:r w:rsidRPr="00D501C0">
        <w:rPr>
          <w:rFonts w:ascii="Times New Roman" w:hAnsi="Times New Roman" w:cs="Times New Roman"/>
          <w:sz w:val="28"/>
          <w:szCs w:val="28"/>
        </w:rPr>
        <w:t xml:space="preserve">      Представим ситуацию: в классе 30 детей и идет урок. Учитель объясняет новую тему. И обязан сделать это за короткое время. За время урока в 45 минут по продолжительности получаем следующее: класс разделился на тех, кто понял и на тех, кто нет. Соответственно у ребенка, которого не получилось усвоить новую тему, начинает страдать мотивация к учебе: пропадает интерес из-за того, что не понял или не так объяснили. Но и на этом проблема не заканчивается. Далее появляется нежелание идти в школу, учиться. В дневнике неудовлетворительные отметки. </w:t>
      </w:r>
    </w:p>
    <w:p w:rsidR="00132244" w:rsidRPr="00D501C0" w:rsidRDefault="00132244" w:rsidP="00D501C0">
      <w:pPr>
        <w:spacing w:line="360" w:lineRule="auto"/>
        <w:jc w:val="both"/>
        <w:rPr>
          <w:rFonts w:ascii="Times New Roman" w:hAnsi="Times New Roman" w:cs="Times New Roman"/>
          <w:sz w:val="28"/>
          <w:szCs w:val="28"/>
        </w:rPr>
      </w:pPr>
      <w:r w:rsidRPr="00D501C0">
        <w:rPr>
          <w:rFonts w:ascii="Times New Roman" w:hAnsi="Times New Roman" w:cs="Times New Roman"/>
          <w:sz w:val="28"/>
          <w:szCs w:val="28"/>
        </w:rPr>
        <w:t xml:space="preserve">      Нужно, чтобы психолог плотно работал с классами, выявлял типологические особенности, которые необходимо учитывать в дидактическом процессе.   Учитель работает с индивидуальностями, неповторимыми субъектами деятельности.   У обучающихся можно ди</w:t>
      </w:r>
      <w:r>
        <w:rPr>
          <w:rFonts w:ascii="Times New Roman" w:hAnsi="Times New Roman" w:cs="Times New Roman"/>
          <w:sz w:val="28"/>
          <w:szCs w:val="28"/>
        </w:rPr>
        <w:t>агностировать функциональную ас</w:t>
      </w:r>
      <w:r w:rsidRPr="00D501C0">
        <w:rPr>
          <w:rFonts w:ascii="Times New Roman" w:hAnsi="Times New Roman" w:cs="Times New Roman"/>
          <w:sz w:val="28"/>
          <w:szCs w:val="28"/>
        </w:rPr>
        <w:t>им</w:t>
      </w:r>
      <w:r>
        <w:rPr>
          <w:rFonts w:ascii="Times New Roman" w:hAnsi="Times New Roman" w:cs="Times New Roman"/>
          <w:sz w:val="28"/>
          <w:szCs w:val="28"/>
        </w:rPr>
        <w:t>м</w:t>
      </w:r>
      <w:r w:rsidRPr="00D501C0">
        <w:rPr>
          <w:rFonts w:ascii="Times New Roman" w:hAnsi="Times New Roman" w:cs="Times New Roman"/>
          <w:sz w:val="28"/>
          <w:szCs w:val="28"/>
        </w:rPr>
        <w:t xml:space="preserve">етрию полушарий мозга, выявить доминирующее полушарие.   Данные науки нейропсихологии необходимы в организации личностно-ориентированного обучения [1].   </w:t>
      </w:r>
    </w:p>
    <w:p w:rsidR="00132244" w:rsidRPr="00D501C0" w:rsidRDefault="00132244" w:rsidP="00D501C0">
      <w:pPr>
        <w:spacing w:line="360" w:lineRule="auto"/>
        <w:jc w:val="both"/>
        <w:rPr>
          <w:rFonts w:ascii="Times New Roman" w:hAnsi="Times New Roman" w:cs="Times New Roman"/>
          <w:sz w:val="28"/>
          <w:szCs w:val="28"/>
        </w:rPr>
      </w:pPr>
      <w:r w:rsidRPr="00D501C0">
        <w:rPr>
          <w:rFonts w:ascii="Times New Roman" w:hAnsi="Times New Roman" w:cs="Times New Roman"/>
          <w:sz w:val="28"/>
          <w:szCs w:val="28"/>
        </w:rPr>
        <w:t xml:space="preserve">     Мозг сформирован многочисленными нейронами, связи между которыми обусловлены синапсами. Нейроны взаимодействуют между собой и образуют «сети сетей». Что становится причиной появления импульсов в левом и правом полушариях. Далее нервная система передаёт импульсы по организму и контролирует деятельность системы.</w:t>
      </w:r>
    </w:p>
    <w:p w:rsidR="00132244" w:rsidRPr="00D501C0" w:rsidRDefault="00132244" w:rsidP="00D501C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П</w:t>
      </w:r>
      <w:r w:rsidRPr="00D501C0">
        <w:rPr>
          <w:rFonts w:ascii="Times New Roman" w:hAnsi="Times New Roman" w:cs="Times New Roman"/>
          <w:sz w:val="28"/>
          <w:szCs w:val="28"/>
        </w:rPr>
        <w:t>ередовые учёные из разных стран мира пытаются понять, как устроен и как работает человеческий мозг. Но и по сей день эта сложный человеческий орган так и недоступен во всей своей красоте и структурированности. Факты, которые удалось получить о специфических качествах левого и правого полушарий, связях между ними и влиянии на организм в целом помогают сделать выводы:</w:t>
      </w:r>
    </w:p>
    <w:p w:rsidR="00132244" w:rsidRPr="00D501C0" w:rsidRDefault="00132244" w:rsidP="00D501C0">
      <w:pPr>
        <w:spacing w:line="360" w:lineRule="auto"/>
        <w:jc w:val="both"/>
        <w:rPr>
          <w:rFonts w:ascii="Times New Roman" w:hAnsi="Times New Roman" w:cs="Times New Roman"/>
          <w:sz w:val="28"/>
          <w:szCs w:val="28"/>
        </w:rPr>
      </w:pPr>
      <w:r w:rsidRPr="00D501C0">
        <w:rPr>
          <w:rFonts w:ascii="Times New Roman" w:hAnsi="Times New Roman" w:cs="Times New Roman"/>
          <w:sz w:val="28"/>
          <w:szCs w:val="28"/>
        </w:rPr>
        <w:t>- каждое полушарие мозга жизненно важно и отличается от другого;</w:t>
      </w:r>
    </w:p>
    <w:p w:rsidR="00132244" w:rsidRPr="00D501C0" w:rsidRDefault="00132244" w:rsidP="00D501C0">
      <w:pPr>
        <w:spacing w:line="360" w:lineRule="auto"/>
        <w:jc w:val="both"/>
        <w:rPr>
          <w:rFonts w:ascii="Times New Roman" w:hAnsi="Times New Roman" w:cs="Times New Roman"/>
          <w:sz w:val="28"/>
          <w:szCs w:val="28"/>
        </w:rPr>
      </w:pPr>
      <w:r w:rsidRPr="00D501C0">
        <w:rPr>
          <w:rFonts w:ascii="Times New Roman" w:hAnsi="Times New Roman" w:cs="Times New Roman"/>
          <w:sz w:val="28"/>
          <w:szCs w:val="28"/>
        </w:rPr>
        <w:t>- одно полушарие не заменит другое;</w:t>
      </w:r>
    </w:p>
    <w:p w:rsidR="00132244" w:rsidRPr="00D501C0" w:rsidRDefault="00132244" w:rsidP="00D501C0">
      <w:pPr>
        <w:spacing w:line="360" w:lineRule="auto"/>
        <w:jc w:val="both"/>
        <w:rPr>
          <w:rFonts w:ascii="Times New Roman" w:hAnsi="Times New Roman" w:cs="Times New Roman"/>
          <w:sz w:val="28"/>
          <w:szCs w:val="28"/>
        </w:rPr>
      </w:pPr>
      <w:r w:rsidRPr="00D501C0">
        <w:rPr>
          <w:rFonts w:ascii="Times New Roman" w:hAnsi="Times New Roman" w:cs="Times New Roman"/>
          <w:sz w:val="28"/>
          <w:szCs w:val="28"/>
        </w:rPr>
        <w:t>- у большинства учеников сильнее развито одно полушарие, которое и доминир</w:t>
      </w:r>
      <w:r>
        <w:rPr>
          <w:rFonts w:ascii="Times New Roman" w:hAnsi="Times New Roman" w:cs="Times New Roman"/>
          <w:sz w:val="28"/>
          <w:szCs w:val="28"/>
        </w:rPr>
        <w:t>ует (проблема функциональной ас</w:t>
      </w:r>
      <w:r w:rsidRPr="00D501C0">
        <w:rPr>
          <w:rFonts w:ascii="Times New Roman" w:hAnsi="Times New Roman" w:cs="Times New Roman"/>
          <w:sz w:val="28"/>
          <w:szCs w:val="28"/>
        </w:rPr>
        <w:t>им</w:t>
      </w:r>
      <w:r>
        <w:rPr>
          <w:rFonts w:ascii="Times New Roman" w:hAnsi="Times New Roman" w:cs="Times New Roman"/>
          <w:sz w:val="28"/>
          <w:szCs w:val="28"/>
        </w:rPr>
        <w:t>м</w:t>
      </w:r>
      <w:r w:rsidRPr="00D501C0">
        <w:rPr>
          <w:rFonts w:ascii="Times New Roman" w:hAnsi="Times New Roman" w:cs="Times New Roman"/>
          <w:sz w:val="28"/>
          <w:szCs w:val="28"/>
        </w:rPr>
        <w:t>етрии полушарий мозга).</w:t>
      </w:r>
    </w:p>
    <w:p w:rsidR="00132244" w:rsidRPr="00D501C0" w:rsidRDefault="00132244" w:rsidP="00D501C0">
      <w:pPr>
        <w:spacing w:line="360" w:lineRule="auto"/>
        <w:jc w:val="both"/>
        <w:rPr>
          <w:rFonts w:ascii="Times New Roman" w:hAnsi="Times New Roman" w:cs="Times New Roman"/>
          <w:sz w:val="28"/>
          <w:szCs w:val="28"/>
        </w:rPr>
      </w:pPr>
      <w:r w:rsidRPr="00D501C0">
        <w:rPr>
          <w:rFonts w:ascii="Times New Roman" w:hAnsi="Times New Roman" w:cs="Times New Roman"/>
          <w:sz w:val="28"/>
          <w:szCs w:val="28"/>
        </w:rPr>
        <w:t xml:space="preserve">     Удивительно, насколько мала та область внутри человеческого тела, которой подчинен наш организм. Загадка эта будет привлекать ученых до тех пор, пока не удастся найти полное объяснение. Также эксперты утверждают, что человек контролирует мозг лишь на относительно малый процент. Хотя располагает увеличенными мощностями для восприятия мира и принятия решений. Это обусловлено разделением мозга на две зоны, у которых сферы ответственности разные.</w:t>
      </w:r>
    </w:p>
    <w:p w:rsidR="00132244" w:rsidRPr="00D501C0" w:rsidRDefault="00132244" w:rsidP="00D501C0">
      <w:pPr>
        <w:spacing w:line="360" w:lineRule="auto"/>
        <w:jc w:val="both"/>
        <w:rPr>
          <w:rFonts w:ascii="Times New Roman" w:hAnsi="Times New Roman" w:cs="Times New Roman"/>
          <w:sz w:val="28"/>
          <w:szCs w:val="28"/>
        </w:rPr>
      </w:pPr>
      <w:r w:rsidRPr="00D501C0">
        <w:rPr>
          <w:rFonts w:ascii="Times New Roman" w:hAnsi="Times New Roman" w:cs="Times New Roman"/>
          <w:sz w:val="28"/>
          <w:szCs w:val="28"/>
        </w:rPr>
        <w:t xml:space="preserve">     Полушарий два: правое и</w:t>
      </w:r>
      <w:r w:rsidRPr="00D501C0">
        <w:rPr>
          <w:rFonts w:ascii="Times New Roman" w:hAnsi="Times New Roman" w:cs="Times New Roman"/>
          <w:sz w:val="28"/>
          <w:szCs w:val="28"/>
          <w:highlight w:val="white"/>
        </w:rPr>
        <w:t xml:space="preserve"> левое. </w:t>
      </w:r>
      <w:r w:rsidRPr="00D501C0">
        <w:rPr>
          <w:rFonts w:ascii="Times New Roman" w:hAnsi="Times New Roman" w:cs="Times New Roman"/>
          <w:sz w:val="28"/>
          <w:szCs w:val="28"/>
        </w:rPr>
        <w:t xml:space="preserve">Разделение обусловлено наличием мозговой коры. В то же время элементы между собой тесно связаны. Взаимодействуют </w:t>
      </w:r>
      <w:r w:rsidRPr="00D501C0">
        <w:rPr>
          <w:rFonts w:ascii="Times New Roman" w:hAnsi="Times New Roman" w:cs="Times New Roman"/>
          <w:sz w:val="28"/>
          <w:szCs w:val="28"/>
          <w:highlight w:val="white"/>
        </w:rPr>
        <w:t>координировано</w:t>
      </w:r>
      <w:r w:rsidRPr="00D501C0">
        <w:rPr>
          <w:rFonts w:ascii="Times New Roman" w:hAnsi="Times New Roman" w:cs="Times New Roman"/>
          <w:sz w:val="28"/>
          <w:szCs w:val="28"/>
        </w:rPr>
        <w:t>, чтобы человек мог полноценно жить. А связь, обмен информацией левого и правого полушарий выполняет «мозолистое тело» [2] .</w:t>
      </w:r>
    </w:p>
    <w:p w:rsidR="00132244" w:rsidRPr="00D501C0" w:rsidRDefault="00132244" w:rsidP="00D501C0">
      <w:pPr>
        <w:spacing w:line="360" w:lineRule="auto"/>
        <w:jc w:val="both"/>
        <w:rPr>
          <w:rFonts w:ascii="Times New Roman" w:hAnsi="Times New Roman" w:cs="Times New Roman"/>
          <w:sz w:val="28"/>
          <w:szCs w:val="28"/>
        </w:rPr>
      </w:pPr>
      <w:r w:rsidRPr="00D501C0">
        <w:rPr>
          <w:rFonts w:ascii="Times New Roman" w:hAnsi="Times New Roman" w:cs="Times New Roman"/>
          <w:sz w:val="28"/>
          <w:szCs w:val="28"/>
        </w:rPr>
        <w:t xml:space="preserve">      Термины </w:t>
      </w:r>
      <w:r w:rsidRPr="00D501C0">
        <w:rPr>
          <w:rFonts w:ascii="Times New Roman" w:hAnsi="Times New Roman" w:cs="Times New Roman"/>
          <w:sz w:val="28"/>
          <w:szCs w:val="28"/>
          <w:highlight w:val="white"/>
        </w:rPr>
        <w:t>«левополушарник» и</w:t>
      </w:r>
      <w:r w:rsidRPr="00D501C0">
        <w:rPr>
          <w:rFonts w:ascii="Times New Roman" w:hAnsi="Times New Roman" w:cs="Times New Roman"/>
          <w:sz w:val="28"/>
          <w:szCs w:val="28"/>
        </w:rPr>
        <w:t xml:space="preserve"> «</w:t>
      </w:r>
      <w:r w:rsidRPr="00D501C0">
        <w:rPr>
          <w:rFonts w:ascii="Times New Roman" w:hAnsi="Times New Roman" w:cs="Times New Roman"/>
          <w:sz w:val="28"/>
          <w:szCs w:val="28"/>
          <w:highlight w:val="white"/>
        </w:rPr>
        <w:t>правополушарник</w:t>
      </w:r>
      <w:r w:rsidRPr="00D501C0">
        <w:rPr>
          <w:rFonts w:ascii="Times New Roman" w:hAnsi="Times New Roman" w:cs="Times New Roman"/>
          <w:sz w:val="28"/>
          <w:szCs w:val="28"/>
        </w:rPr>
        <w:t>» очень скоро войдут в повседневный обиход. Станут столь же привычны, как «левша» или «правша». А учёные, исследующие работу мозга, уже сегодня часто называют так людей.  В зависимости от динамики работы правого или левого полушария мозга.</w:t>
      </w:r>
    </w:p>
    <w:p w:rsidR="00132244" w:rsidRPr="00D501C0" w:rsidRDefault="00132244" w:rsidP="00D501C0">
      <w:pPr>
        <w:spacing w:line="360" w:lineRule="auto"/>
        <w:jc w:val="both"/>
        <w:rPr>
          <w:rFonts w:ascii="Times New Roman" w:hAnsi="Times New Roman" w:cs="Times New Roman"/>
          <w:sz w:val="28"/>
          <w:szCs w:val="28"/>
        </w:rPr>
      </w:pPr>
      <w:r w:rsidRPr="00D501C0">
        <w:rPr>
          <w:rFonts w:ascii="Times New Roman" w:hAnsi="Times New Roman" w:cs="Times New Roman"/>
          <w:sz w:val="28"/>
          <w:szCs w:val="28"/>
        </w:rPr>
        <w:t xml:space="preserve">     Известно, что у правши доминирует левое, а у левши – правое полушарие.</w:t>
      </w:r>
      <w:r w:rsidRPr="00D501C0">
        <w:rPr>
          <w:rFonts w:ascii="Times New Roman" w:hAnsi="Times New Roman" w:cs="Times New Roman"/>
          <w:sz w:val="28"/>
          <w:szCs w:val="28"/>
          <w:highlight w:val="white"/>
        </w:rPr>
        <w:t xml:space="preserve"> Тем не менее, </w:t>
      </w:r>
      <w:r w:rsidRPr="00D501C0">
        <w:rPr>
          <w:rFonts w:ascii="Times New Roman" w:hAnsi="Times New Roman" w:cs="Times New Roman"/>
          <w:sz w:val="28"/>
          <w:szCs w:val="28"/>
        </w:rPr>
        <w:t xml:space="preserve">то, какой рукой выполняем большинство движений, не во всех случаях будет показателем. Есть левши с </w:t>
      </w:r>
      <w:r w:rsidRPr="00D501C0">
        <w:rPr>
          <w:rFonts w:ascii="Times New Roman" w:hAnsi="Times New Roman" w:cs="Times New Roman"/>
          <w:sz w:val="28"/>
          <w:szCs w:val="28"/>
          <w:highlight w:val="white"/>
        </w:rPr>
        <w:t xml:space="preserve">«левополушарным </w:t>
      </w:r>
      <w:r w:rsidRPr="00D501C0">
        <w:rPr>
          <w:rFonts w:ascii="Times New Roman" w:hAnsi="Times New Roman" w:cs="Times New Roman"/>
          <w:sz w:val="28"/>
          <w:szCs w:val="28"/>
        </w:rPr>
        <w:t>мышлением» и правши – с правополушарным. Это объясняется тем, что доминирующее полушарие отвечает не столько за моторные навыки, сколько за способ восприятия и познания действительности.</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xml:space="preserve">     С помощью специальных тестов выявляют ведущее полушарие мозга. Их называют «тестами на латеральность полушарий», которые разработаны И.П. Павловым, В.Ю. Вильдавским и М.Г. Князевой. </w:t>
      </w:r>
    </w:p>
    <w:p w:rsidR="00132244" w:rsidRPr="00D501C0" w:rsidRDefault="00132244" w:rsidP="00D501C0">
      <w:pPr>
        <w:spacing w:line="360" w:lineRule="auto"/>
        <w:jc w:val="both"/>
        <w:rPr>
          <w:rFonts w:ascii="Times New Roman" w:hAnsi="Times New Roman" w:cs="Times New Roman"/>
          <w:sz w:val="28"/>
          <w:szCs w:val="28"/>
        </w:rPr>
      </w:pPr>
      <w:r w:rsidRPr="00D501C0">
        <w:rPr>
          <w:rFonts w:ascii="Times New Roman" w:hAnsi="Times New Roman" w:cs="Times New Roman"/>
          <w:sz w:val="28"/>
          <w:szCs w:val="28"/>
          <w:highlight w:val="white"/>
        </w:rPr>
        <w:t xml:space="preserve">     Анализ научной психологической литературы позволил сделать вывод об особенностях восприятия информации о</w:t>
      </w:r>
      <w:r>
        <w:rPr>
          <w:rFonts w:ascii="Times New Roman" w:hAnsi="Times New Roman" w:cs="Times New Roman"/>
          <w:sz w:val="28"/>
          <w:szCs w:val="28"/>
          <w:highlight w:val="white"/>
        </w:rPr>
        <w:t>бучающимися с функциональной ас</w:t>
      </w:r>
      <w:r w:rsidRPr="00D501C0">
        <w:rPr>
          <w:rFonts w:ascii="Times New Roman" w:hAnsi="Times New Roman" w:cs="Times New Roman"/>
          <w:sz w:val="28"/>
          <w:szCs w:val="28"/>
          <w:highlight w:val="white"/>
        </w:rPr>
        <w:t>им</w:t>
      </w:r>
      <w:r>
        <w:rPr>
          <w:rFonts w:ascii="Times New Roman" w:hAnsi="Times New Roman" w:cs="Times New Roman"/>
          <w:sz w:val="28"/>
          <w:szCs w:val="28"/>
          <w:highlight w:val="white"/>
        </w:rPr>
        <w:t>м</w:t>
      </w:r>
      <w:r w:rsidRPr="00D501C0">
        <w:rPr>
          <w:rFonts w:ascii="Times New Roman" w:hAnsi="Times New Roman" w:cs="Times New Roman"/>
          <w:sz w:val="28"/>
          <w:szCs w:val="28"/>
          <w:highlight w:val="white"/>
        </w:rPr>
        <w:t>етрией полушарий мозга.</w:t>
      </w:r>
      <w:r>
        <w:rPr>
          <w:rFonts w:ascii="Times New Roman" w:hAnsi="Times New Roman" w:cs="Times New Roman"/>
          <w:sz w:val="28"/>
          <w:szCs w:val="28"/>
          <w:highlight w:val="white"/>
        </w:rPr>
        <w:t xml:space="preserve"> </w:t>
      </w:r>
      <w:r w:rsidRPr="00D501C0">
        <w:rPr>
          <w:rFonts w:ascii="Times New Roman" w:hAnsi="Times New Roman" w:cs="Times New Roman"/>
          <w:sz w:val="28"/>
          <w:szCs w:val="28"/>
          <w:highlight w:val="white"/>
        </w:rPr>
        <w:t>Левополушарное мышление предполагает: человек сначала изучает детали, вплоть до мельчайших, конкретизирует, а затем составляет представление о действительности, которая окружает.    Правополушарное мышление помогает создавать и воспринимать целостный образ действительности.  А для изучения деталей прилагаются сознательные усилия. Обучающиеся легко синтезируют информацию, но им трудно дается анализ, конкретизация, выявление причинно-следственных связей</w:t>
      </w:r>
      <w:r w:rsidRPr="00D501C0">
        <w:rPr>
          <w:rFonts w:ascii="Times New Roman" w:hAnsi="Times New Roman" w:cs="Times New Roman"/>
          <w:sz w:val="28"/>
          <w:szCs w:val="28"/>
        </w:rPr>
        <w:t xml:space="preserve"> [4]</w:t>
      </w:r>
      <w:r w:rsidRPr="00D501C0">
        <w:rPr>
          <w:rFonts w:ascii="Times New Roman" w:hAnsi="Times New Roman" w:cs="Times New Roman"/>
          <w:sz w:val="28"/>
          <w:szCs w:val="28"/>
          <w:highlight w:val="white"/>
        </w:rPr>
        <w:t>.Такие особенности мышления влияют на и</w:t>
      </w:r>
      <w:r w:rsidRPr="00D501C0">
        <w:rPr>
          <w:rFonts w:ascii="Times New Roman" w:hAnsi="Times New Roman" w:cs="Times New Roman"/>
          <w:sz w:val="28"/>
          <w:szCs w:val="28"/>
        </w:rPr>
        <w:t>зучение иностранного языка.</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xml:space="preserve">     Ученикам с преобладающим правым полушарием мозга, сложно воспринимать язык как стройную систему знаний. Они испытывают трудности в аналитической работе. В особенности, если приходится изучать правила. В таких ситуациях у них возникает потребность постоянно узнавать новую информацию. </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xml:space="preserve">     Детальные разборы текстов и упражнений приводит к раздражению и утомлению. Интуитивно обучающиеся понимают содержание и хотят использовать полученные знания и идеи для создания собственного высказывания.  </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xml:space="preserve">     Левополушарники испытывают сложности при выполнении заданий, где требуется проявить фантазию и креативность. Им нужны четкие инструкции. Алгоритм действий. Без них ученик будет ощущать себя беспомощным. Также крайне сложно будет создать письменный или устный текст, не опираясь на пример или образец. Для них язык – это теория, которая функционирует по поставленным правилам. Охватить картинку в полном объеме сложно. А потому внимание учеников сосредотачивается на изучении отдельных элементов. К примеру — грамматика, лексика и восприятие речи на слух. Им трудно синтезировать информацию.</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xml:space="preserve">     Преподаватели иностранных языков давно заметили особенности левшей и правшей, которые проявляются при изучении гра</w:t>
      </w:r>
      <w:r>
        <w:rPr>
          <w:rFonts w:ascii="Times New Roman" w:hAnsi="Times New Roman" w:cs="Times New Roman"/>
          <w:sz w:val="28"/>
          <w:szCs w:val="28"/>
          <w:highlight w:val="white"/>
        </w:rPr>
        <w:t xml:space="preserve">мматики иностранного языка. </w:t>
      </w:r>
      <w:r w:rsidRPr="00D501C0">
        <w:rPr>
          <w:rFonts w:ascii="Times New Roman" w:hAnsi="Times New Roman" w:cs="Times New Roman"/>
          <w:sz w:val="28"/>
          <w:szCs w:val="28"/>
          <w:highlight w:val="white"/>
        </w:rPr>
        <w:t>Правши (левополушарные), которым объяснили грамматические правила, начинают писать и говорить намного грамотнее. Количество ошибок сокращается до пяти раз.</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xml:space="preserve">     С левшами (правополушарные) ситуация обратная: не зная правил, пишут и говорят верно, основываясь на интуиции. Получив разъяснения, начинают путаться и совершать грамматические ошибки, как в письменной, так и в устной речи. В отдельных случаях количество ошибок вырастает до четырёх раз.</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xml:space="preserve">     К особенности правополушарника относится прекращение восприятия целостного образа явления.  Происходит это, как только внимание искусственным образом (в рассматриваемом случае – с помощью изучения правил) сосредоточивают на отдельных деталях. Это ведет к сомнениям в правоте, а сомнения – к ошибкам. Для продуктивного изучения языков, правополушарным нужны следующие условия:</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гибкий график занятий;</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во время урока многократная смена деятельности;</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предпочтение устным упражнениям;</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вопросы без вариантов ответа;</w:t>
      </w:r>
    </w:p>
    <w:p w:rsidR="00132244" w:rsidRPr="00D501C0" w:rsidRDefault="00132244" w:rsidP="00D501C0">
      <w:pPr>
        <w:spacing w:line="36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w:t>
      </w:r>
      <w:r w:rsidRPr="00D501C0">
        <w:rPr>
          <w:rFonts w:ascii="Times New Roman" w:hAnsi="Times New Roman" w:cs="Times New Roman"/>
          <w:sz w:val="28"/>
          <w:szCs w:val="28"/>
          <w:highlight w:val="white"/>
        </w:rPr>
        <w:t>объяснения, подкрепленные визуальным опросами, видео и инфографикой;</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-из игровых методов предпочтение ролевым играм;</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преобладание групповых заданий;</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-упражнения для составления собственного высказывания и мнения.</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xml:space="preserve">     Левополушарным предпочтительны следующие задания:</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письменные упражнения и тесты;</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задания «закрытого типа», в которых будут готовые варианты решения;</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самостоятельную или парную работу;</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объяснения, основанные на логике;</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задания, на выполнение которых отводится продолжительный период времени;</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сосредоточенность в течение занятия на одном-двух видах работы, без частой и резкой смены;</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неизменное и чёткое расписание;</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-привычную последовательность выполнения заданий в ходе урока;</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xml:space="preserve">     Обучающимся с относительной уравновешенностью в работе полушарий мозга нужно сочетание приведенных выше условий. Необходимы задания, рассчитанные на согласованную работу как правого, так и левого полушария в одинаковом объёме. Комбинируя логичные объяснения с упражнениями на раскрытие творческих способностей.</w:t>
      </w:r>
    </w:p>
    <w:p w:rsidR="00132244" w:rsidRPr="00D501C0" w:rsidRDefault="00132244" w:rsidP="00D501C0">
      <w:pPr>
        <w:spacing w:line="360" w:lineRule="auto"/>
        <w:jc w:val="both"/>
        <w:rPr>
          <w:rFonts w:ascii="Times New Roman" w:hAnsi="Times New Roman" w:cs="Times New Roman"/>
          <w:sz w:val="28"/>
          <w:szCs w:val="28"/>
          <w:highlight w:val="white"/>
        </w:rPr>
      </w:pPr>
      <w:r w:rsidRPr="00D501C0">
        <w:rPr>
          <w:rFonts w:ascii="Times New Roman" w:hAnsi="Times New Roman" w:cs="Times New Roman"/>
          <w:sz w:val="28"/>
          <w:szCs w:val="28"/>
          <w:highlight w:val="white"/>
        </w:rPr>
        <w:t xml:space="preserve">     Личностно-ориентированный подход в изучении иностранного языка требует от преподавателя знания о функциональной асимметрии полушарий головного мозга. Данный подход применяется как при групповом, так и при самостоятельном изучении языка. Определив доминирующее полушарие, учитель отбирает соответствующий дидактический материал: подбираются учебные пособия, типы упражнений, методики  и технологии обучения [3]. </w:t>
      </w:r>
    </w:p>
    <w:p w:rsidR="00132244" w:rsidRPr="00D501C0" w:rsidRDefault="00132244" w:rsidP="00D501C0">
      <w:pPr>
        <w:spacing w:line="360" w:lineRule="auto"/>
        <w:jc w:val="both"/>
        <w:rPr>
          <w:rFonts w:ascii="Times New Roman" w:hAnsi="Times New Roman" w:cs="Times New Roman"/>
          <w:sz w:val="28"/>
          <w:szCs w:val="28"/>
          <w:highlight w:val="white"/>
        </w:rPr>
      </w:pPr>
      <w:bookmarkStart w:id="0" w:name="_GoBack"/>
      <w:bookmarkEnd w:id="0"/>
      <w:r w:rsidRPr="00D501C0">
        <w:rPr>
          <w:rFonts w:ascii="Times New Roman" w:hAnsi="Times New Roman" w:cs="Times New Roman"/>
          <w:sz w:val="28"/>
          <w:szCs w:val="28"/>
          <w:highlight w:val="white"/>
        </w:rPr>
        <w:t xml:space="preserve">     Главное – помнить, что каждый человек – индивидуальность! Личность, которой присущи черты характера, психологические особенности восприятия и мышления. Личностно-ориентированный подход необходим в современном дидактическом процессе. </w:t>
      </w:r>
    </w:p>
    <w:p w:rsidR="00132244" w:rsidRPr="00D501C0" w:rsidRDefault="00132244" w:rsidP="00D501C0">
      <w:pPr>
        <w:spacing w:line="360" w:lineRule="auto"/>
        <w:jc w:val="both"/>
        <w:rPr>
          <w:rFonts w:ascii="Times New Roman" w:hAnsi="Times New Roman" w:cs="Times New Roman"/>
          <w:b/>
          <w:bCs/>
          <w:sz w:val="28"/>
          <w:szCs w:val="28"/>
          <w:highlight w:val="white"/>
        </w:rPr>
      </w:pPr>
      <w:r w:rsidRPr="00D501C0">
        <w:rPr>
          <w:rFonts w:ascii="Times New Roman" w:hAnsi="Times New Roman" w:cs="Times New Roman"/>
          <w:b/>
          <w:bCs/>
          <w:sz w:val="28"/>
          <w:szCs w:val="28"/>
          <w:highlight w:val="white"/>
        </w:rPr>
        <w:t>Список литературы:</w:t>
      </w:r>
    </w:p>
    <w:p w:rsidR="00132244" w:rsidRPr="00D501C0" w:rsidRDefault="00132244" w:rsidP="00D501C0">
      <w:pPr>
        <w:spacing w:line="36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1.</w:t>
      </w:r>
      <w:r w:rsidRPr="00D501C0">
        <w:rPr>
          <w:rFonts w:ascii="Times New Roman" w:hAnsi="Times New Roman" w:cs="Times New Roman"/>
          <w:sz w:val="28"/>
          <w:szCs w:val="28"/>
          <w:highlight w:val="white"/>
        </w:rPr>
        <w:t xml:space="preserve">https://yandex.ru/turbo/syl.ru/s/article/364634/za-chto-otvechaet-levoe-polusharie-yazyikovyie-sposobnosti-logicheskoe-myishlenie - электронный ресурс. </w:t>
      </w:r>
    </w:p>
    <w:p w:rsidR="00132244" w:rsidRPr="00D501C0" w:rsidRDefault="00132244" w:rsidP="00D501C0">
      <w:pPr>
        <w:spacing w:line="36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2.</w:t>
      </w:r>
      <w:r w:rsidRPr="00D501C0">
        <w:rPr>
          <w:rFonts w:ascii="Times New Roman" w:hAnsi="Times New Roman" w:cs="Times New Roman"/>
          <w:sz w:val="28"/>
          <w:szCs w:val="28"/>
          <w:highlight w:val="white"/>
        </w:rPr>
        <w:t>https://www.edutur.org/edu/kak-polushariya-vliyayut-na-izuchenie-inostrannyih-yazyikov - электронный ресурс.</w:t>
      </w:r>
    </w:p>
    <w:p w:rsidR="00132244" w:rsidRPr="00D501C0" w:rsidRDefault="00132244" w:rsidP="00D501C0">
      <w:pPr>
        <w:spacing w:line="36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3.</w:t>
      </w:r>
      <w:r w:rsidRPr="00D501C0">
        <w:rPr>
          <w:rFonts w:ascii="Times New Roman" w:hAnsi="Times New Roman" w:cs="Times New Roman"/>
          <w:sz w:val="28"/>
          <w:szCs w:val="28"/>
          <w:highlight w:val="white"/>
        </w:rPr>
        <w:t>https://www.poliglotiki.ru/obuchaem-inostrannym-yazykam-po-zakonam-raboty-mozga.html - электронный ресурс.</w:t>
      </w:r>
    </w:p>
    <w:p w:rsidR="00132244" w:rsidRPr="00D501C0" w:rsidRDefault="00132244" w:rsidP="00D501C0">
      <w:pPr>
        <w:spacing w:line="360" w:lineRule="auto"/>
        <w:jc w:val="both"/>
        <w:rPr>
          <w:rFonts w:ascii="Times New Roman" w:hAnsi="Times New Roman" w:cs="Times New Roman"/>
          <w:sz w:val="28"/>
          <w:szCs w:val="28"/>
          <w:highlight w:val="white"/>
        </w:rPr>
      </w:pPr>
      <w:r>
        <w:rPr>
          <w:rFonts w:ascii="Times New Roman" w:hAnsi="Times New Roman" w:cs="Times New Roman"/>
          <w:sz w:val="28"/>
          <w:szCs w:val="28"/>
        </w:rPr>
        <w:t>4.</w:t>
      </w:r>
      <w:r w:rsidRPr="00D501C0">
        <w:rPr>
          <w:rFonts w:ascii="Times New Roman" w:hAnsi="Times New Roman" w:cs="Times New Roman"/>
          <w:sz w:val="28"/>
          <w:szCs w:val="28"/>
        </w:rPr>
        <w:t>Александрова</w:t>
      </w:r>
      <w:r>
        <w:rPr>
          <w:rFonts w:ascii="Times New Roman" w:hAnsi="Times New Roman" w:cs="Times New Roman"/>
          <w:sz w:val="28"/>
          <w:szCs w:val="28"/>
        </w:rPr>
        <w:t xml:space="preserve"> </w:t>
      </w:r>
      <w:r w:rsidRPr="00D501C0">
        <w:rPr>
          <w:rFonts w:ascii="Times New Roman" w:hAnsi="Times New Roman" w:cs="Times New Roman"/>
          <w:sz w:val="28"/>
          <w:szCs w:val="28"/>
        </w:rPr>
        <w:t>И.Н. Проектная деятельность на основе типологии восприятия художественных произведений</w:t>
      </w:r>
      <w:r>
        <w:rPr>
          <w:rFonts w:ascii="Times New Roman" w:hAnsi="Times New Roman" w:cs="Times New Roman"/>
          <w:sz w:val="28"/>
          <w:szCs w:val="28"/>
        </w:rPr>
        <w:t xml:space="preserve"> обучающимися г.Москва,  2021//</w:t>
      </w:r>
      <w:r w:rsidRPr="00D501C0">
        <w:rPr>
          <w:rFonts w:ascii="Times New Roman" w:hAnsi="Times New Roman" w:cs="Times New Roman"/>
          <w:sz w:val="28"/>
          <w:szCs w:val="28"/>
        </w:rPr>
        <w:t>Материалы Всероссийской конференции</w:t>
      </w:r>
      <w:r>
        <w:rPr>
          <w:rFonts w:ascii="Times New Roman" w:hAnsi="Times New Roman" w:cs="Times New Roman"/>
          <w:sz w:val="28"/>
          <w:szCs w:val="28"/>
        </w:rPr>
        <w:t xml:space="preserve"> </w:t>
      </w:r>
      <w:r w:rsidRPr="00D501C0">
        <w:rPr>
          <w:rFonts w:ascii="Times New Roman" w:hAnsi="Times New Roman" w:cs="Times New Roman"/>
          <w:sz w:val="28"/>
          <w:szCs w:val="28"/>
        </w:rPr>
        <w:t>«Личностно-ориентированный подход как важное условие  эффективности процесса обучения».</w:t>
      </w:r>
    </w:p>
    <w:p w:rsidR="00132244" w:rsidRPr="00D501C0" w:rsidRDefault="00132244" w:rsidP="00D501C0">
      <w:pPr>
        <w:spacing w:line="36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5.</w:t>
      </w:r>
      <w:r w:rsidRPr="00D501C0">
        <w:rPr>
          <w:rFonts w:ascii="Times New Roman" w:hAnsi="Times New Roman" w:cs="Times New Roman"/>
          <w:sz w:val="28"/>
          <w:szCs w:val="28"/>
          <w:highlight w:val="white"/>
        </w:rPr>
        <w:t>Ожегов С. И. // Толковый словарь русского языка // Гл. ред. С. П. Обнорский. 50000 слов. — М.: Гос. изд. иностр. и нац. словарей, 1949. XVIII, 968 с. В сост. словаря принимали участие проф. Г. О. Винокур и В. А. Петросян.</w:t>
      </w:r>
    </w:p>
    <w:p w:rsidR="00132244" w:rsidRPr="00D501C0" w:rsidRDefault="00132244" w:rsidP="00D501C0">
      <w:pPr>
        <w:spacing w:line="360" w:lineRule="auto"/>
        <w:jc w:val="both"/>
        <w:rPr>
          <w:rFonts w:ascii="Times New Roman" w:hAnsi="Times New Roman" w:cs="Times New Roman"/>
          <w:b/>
          <w:bCs/>
          <w:sz w:val="28"/>
          <w:szCs w:val="28"/>
          <w:highlight w:val="white"/>
        </w:rPr>
      </w:pPr>
    </w:p>
    <w:p w:rsidR="00132244" w:rsidRPr="00D501C0" w:rsidRDefault="00132244" w:rsidP="00D501C0">
      <w:pPr>
        <w:spacing w:line="360" w:lineRule="auto"/>
        <w:jc w:val="both"/>
        <w:rPr>
          <w:rFonts w:ascii="Times New Roman" w:hAnsi="Times New Roman" w:cs="Times New Roman"/>
          <w:sz w:val="28"/>
          <w:szCs w:val="28"/>
          <w:highlight w:val="white"/>
        </w:rPr>
      </w:pPr>
    </w:p>
    <w:sectPr w:rsidR="00132244" w:rsidRPr="00D501C0" w:rsidSect="00B20FF5">
      <w:footerReference w:type="default" r:id="rId7"/>
      <w:pgSz w:w="11909" w:h="16834"/>
      <w:pgMar w:top="1134" w:right="1440" w:bottom="1134"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244" w:rsidRDefault="00132244">
      <w:r>
        <w:separator/>
      </w:r>
    </w:p>
  </w:endnote>
  <w:endnote w:type="continuationSeparator" w:id="0">
    <w:p w:rsidR="00132244" w:rsidRDefault="001322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244" w:rsidRDefault="00132244" w:rsidP="00EA5E7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132244" w:rsidRDefault="00132244" w:rsidP="00BE7BF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244" w:rsidRDefault="00132244">
      <w:r>
        <w:separator/>
      </w:r>
    </w:p>
  </w:footnote>
  <w:footnote w:type="continuationSeparator" w:id="0">
    <w:p w:rsidR="00132244" w:rsidRDefault="001322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36897"/>
    <w:multiLevelType w:val="multilevel"/>
    <w:tmpl w:val="7CC2A1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3CF4"/>
    <w:rsid w:val="00022D0E"/>
    <w:rsid w:val="0003208D"/>
    <w:rsid w:val="00034EE6"/>
    <w:rsid w:val="00096160"/>
    <w:rsid w:val="00132244"/>
    <w:rsid w:val="001553D2"/>
    <w:rsid w:val="00242D13"/>
    <w:rsid w:val="00282683"/>
    <w:rsid w:val="002E0F9D"/>
    <w:rsid w:val="00363621"/>
    <w:rsid w:val="003A0916"/>
    <w:rsid w:val="004406F3"/>
    <w:rsid w:val="00517FC1"/>
    <w:rsid w:val="00614002"/>
    <w:rsid w:val="006B6DFF"/>
    <w:rsid w:val="007245A9"/>
    <w:rsid w:val="00870FEE"/>
    <w:rsid w:val="00934FA8"/>
    <w:rsid w:val="0098103B"/>
    <w:rsid w:val="009B6158"/>
    <w:rsid w:val="00A73D4B"/>
    <w:rsid w:val="00B20FF5"/>
    <w:rsid w:val="00B750F0"/>
    <w:rsid w:val="00BE7BFC"/>
    <w:rsid w:val="00C3461F"/>
    <w:rsid w:val="00C80513"/>
    <w:rsid w:val="00CB2753"/>
    <w:rsid w:val="00CE279B"/>
    <w:rsid w:val="00CE62BE"/>
    <w:rsid w:val="00D43195"/>
    <w:rsid w:val="00D501C0"/>
    <w:rsid w:val="00D63CF4"/>
    <w:rsid w:val="00DB2707"/>
    <w:rsid w:val="00EA5E7A"/>
    <w:rsid w:val="00EB662F"/>
    <w:rsid w:val="00EC6719"/>
    <w:rsid w:val="00EC7297"/>
    <w:rsid w:val="00ED60A3"/>
    <w:rsid w:val="00F11D0C"/>
    <w:rsid w:val="00F2443F"/>
    <w:rsid w:val="00F91693"/>
    <w:rsid w:val="00FE2D3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FF5"/>
    <w:pPr>
      <w:spacing w:line="276" w:lineRule="auto"/>
    </w:pPr>
  </w:style>
  <w:style w:type="paragraph" w:styleId="Heading1">
    <w:name w:val="heading 1"/>
    <w:basedOn w:val="Normal"/>
    <w:next w:val="Normal"/>
    <w:link w:val="Heading1Char"/>
    <w:uiPriority w:val="99"/>
    <w:qFormat/>
    <w:rsid w:val="00B20FF5"/>
    <w:pPr>
      <w:keepNext/>
      <w:keepLines/>
      <w:spacing w:before="400" w:after="120"/>
      <w:outlineLvl w:val="0"/>
    </w:pPr>
    <w:rPr>
      <w:sz w:val="40"/>
      <w:szCs w:val="40"/>
    </w:rPr>
  </w:style>
  <w:style w:type="paragraph" w:styleId="Heading2">
    <w:name w:val="heading 2"/>
    <w:basedOn w:val="Normal"/>
    <w:next w:val="Normal"/>
    <w:link w:val="Heading2Char"/>
    <w:uiPriority w:val="99"/>
    <w:qFormat/>
    <w:rsid w:val="00B20FF5"/>
    <w:pPr>
      <w:keepNext/>
      <w:keepLines/>
      <w:spacing w:before="360" w:after="120"/>
      <w:outlineLvl w:val="1"/>
    </w:pPr>
    <w:rPr>
      <w:sz w:val="32"/>
      <w:szCs w:val="32"/>
    </w:rPr>
  </w:style>
  <w:style w:type="paragraph" w:styleId="Heading3">
    <w:name w:val="heading 3"/>
    <w:basedOn w:val="Normal"/>
    <w:next w:val="Normal"/>
    <w:link w:val="Heading3Char"/>
    <w:uiPriority w:val="99"/>
    <w:qFormat/>
    <w:rsid w:val="00B20FF5"/>
    <w:pPr>
      <w:keepNext/>
      <w:keepLines/>
      <w:spacing w:before="320" w:after="80"/>
      <w:outlineLvl w:val="2"/>
    </w:pPr>
    <w:rPr>
      <w:color w:val="434343"/>
      <w:sz w:val="28"/>
      <w:szCs w:val="28"/>
    </w:rPr>
  </w:style>
  <w:style w:type="paragraph" w:styleId="Heading4">
    <w:name w:val="heading 4"/>
    <w:basedOn w:val="Normal"/>
    <w:next w:val="Normal"/>
    <w:link w:val="Heading4Char"/>
    <w:uiPriority w:val="99"/>
    <w:qFormat/>
    <w:rsid w:val="00B20FF5"/>
    <w:pPr>
      <w:keepNext/>
      <w:keepLines/>
      <w:spacing w:before="280" w:after="80"/>
      <w:outlineLvl w:val="3"/>
    </w:pPr>
    <w:rPr>
      <w:color w:val="666666"/>
      <w:sz w:val="24"/>
      <w:szCs w:val="24"/>
    </w:rPr>
  </w:style>
  <w:style w:type="paragraph" w:styleId="Heading5">
    <w:name w:val="heading 5"/>
    <w:basedOn w:val="Normal"/>
    <w:next w:val="Normal"/>
    <w:link w:val="Heading5Char"/>
    <w:uiPriority w:val="99"/>
    <w:qFormat/>
    <w:rsid w:val="00B20FF5"/>
    <w:pPr>
      <w:keepNext/>
      <w:keepLines/>
      <w:spacing w:before="240" w:after="80"/>
      <w:outlineLvl w:val="4"/>
    </w:pPr>
    <w:rPr>
      <w:color w:val="666666"/>
    </w:rPr>
  </w:style>
  <w:style w:type="paragraph" w:styleId="Heading6">
    <w:name w:val="heading 6"/>
    <w:basedOn w:val="Normal"/>
    <w:next w:val="Normal"/>
    <w:link w:val="Heading6Char"/>
    <w:uiPriority w:val="99"/>
    <w:qFormat/>
    <w:rsid w:val="00B20FF5"/>
    <w:pPr>
      <w:keepNext/>
      <w:keepLines/>
      <w:spacing w:before="240" w:after="80"/>
      <w:outlineLvl w:val="5"/>
    </w:pPr>
    <w:rPr>
      <w:i/>
      <w:iCs/>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22D0E"/>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022D0E"/>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022D0E"/>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022D0E"/>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022D0E"/>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022D0E"/>
    <w:rPr>
      <w:rFonts w:ascii="Calibri" w:hAnsi="Calibri" w:cs="Calibri"/>
      <w:b/>
      <w:bCs/>
    </w:rPr>
  </w:style>
  <w:style w:type="table" w:customStyle="1" w:styleId="TableNormal1">
    <w:name w:val="Table Normal1"/>
    <w:uiPriority w:val="99"/>
    <w:rsid w:val="00B20FF5"/>
    <w:pPr>
      <w:spacing w:line="276" w:lineRule="auto"/>
    </w:pPr>
    <w:tblPr>
      <w:tblCellMar>
        <w:top w:w="0" w:type="dxa"/>
        <w:left w:w="0" w:type="dxa"/>
        <w:bottom w:w="0" w:type="dxa"/>
        <w:right w:w="0" w:type="dxa"/>
      </w:tblCellMar>
    </w:tblPr>
  </w:style>
  <w:style w:type="paragraph" w:styleId="Title">
    <w:name w:val="Title"/>
    <w:basedOn w:val="Normal"/>
    <w:next w:val="Normal"/>
    <w:link w:val="TitleChar"/>
    <w:uiPriority w:val="99"/>
    <w:qFormat/>
    <w:rsid w:val="00B20FF5"/>
    <w:pPr>
      <w:keepNext/>
      <w:keepLines/>
      <w:spacing w:after="60"/>
    </w:pPr>
    <w:rPr>
      <w:sz w:val="52"/>
      <w:szCs w:val="52"/>
    </w:rPr>
  </w:style>
  <w:style w:type="character" w:customStyle="1" w:styleId="TitleChar">
    <w:name w:val="Title Char"/>
    <w:basedOn w:val="DefaultParagraphFont"/>
    <w:link w:val="Title"/>
    <w:uiPriority w:val="99"/>
    <w:locked/>
    <w:rsid w:val="00022D0E"/>
    <w:rPr>
      <w:rFonts w:ascii="Cambria" w:hAnsi="Cambria" w:cs="Cambria"/>
      <w:b/>
      <w:bCs/>
      <w:kern w:val="28"/>
      <w:sz w:val="32"/>
      <w:szCs w:val="32"/>
    </w:rPr>
  </w:style>
  <w:style w:type="paragraph" w:styleId="Subtitle">
    <w:name w:val="Subtitle"/>
    <w:basedOn w:val="Normal"/>
    <w:next w:val="Normal"/>
    <w:link w:val="SubtitleChar"/>
    <w:uiPriority w:val="99"/>
    <w:qFormat/>
    <w:rsid w:val="00B20FF5"/>
    <w:pPr>
      <w:keepNext/>
      <w:keepLines/>
      <w:spacing w:after="320"/>
    </w:pPr>
    <w:rPr>
      <w:color w:val="666666"/>
      <w:sz w:val="30"/>
      <w:szCs w:val="30"/>
    </w:rPr>
  </w:style>
  <w:style w:type="character" w:customStyle="1" w:styleId="SubtitleChar">
    <w:name w:val="Subtitle Char"/>
    <w:basedOn w:val="DefaultParagraphFont"/>
    <w:link w:val="Subtitle"/>
    <w:uiPriority w:val="99"/>
    <w:locked/>
    <w:rsid w:val="00022D0E"/>
    <w:rPr>
      <w:rFonts w:ascii="Cambria" w:hAnsi="Cambria" w:cs="Cambria"/>
      <w:sz w:val="24"/>
      <w:szCs w:val="24"/>
    </w:rPr>
  </w:style>
  <w:style w:type="paragraph" w:styleId="Footer">
    <w:name w:val="footer"/>
    <w:basedOn w:val="Normal"/>
    <w:link w:val="FooterChar"/>
    <w:uiPriority w:val="99"/>
    <w:rsid w:val="00BE7BFC"/>
    <w:pPr>
      <w:tabs>
        <w:tab w:val="center" w:pos="4677"/>
        <w:tab w:val="right" w:pos="9355"/>
      </w:tabs>
    </w:pPr>
  </w:style>
  <w:style w:type="character" w:customStyle="1" w:styleId="FooterChar">
    <w:name w:val="Footer Char"/>
    <w:basedOn w:val="DefaultParagraphFont"/>
    <w:link w:val="Footer"/>
    <w:uiPriority w:val="99"/>
    <w:semiHidden/>
    <w:locked/>
    <w:rsid w:val="001553D2"/>
  </w:style>
  <w:style w:type="character" w:styleId="PageNumber">
    <w:name w:val="page number"/>
    <w:basedOn w:val="DefaultParagraphFont"/>
    <w:uiPriority w:val="99"/>
    <w:rsid w:val="00BE7BF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165</TotalTime>
  <Pages>7</Pages>
  <Words>1557</Words>
  <Characters>8876</Characters>
  <Application>Microsoft Office Outlook</Application>
  <DocSecurity>0</DocSecurity>
  <Lines>0</Lines>
  <Paragraphs>0</Paragraphs>
  <ScaleCrop>false</ScaleCrop>
  <Company>Tycoon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ЛИЧНОСТНО-ОРИЕНТИРОВАННАЯ ТЕХНОЛОГИЯ ТВОРЧЕСКОГО РАЗВИТИЯ УЧАЩИХСЯ ОБЩЕОБРАЗОВАТЕЛЬНОЙ ШКОЛЫ НА ПРИМЕРЕ ОБУЧЕНИЯ ИНОСТРАННОМУ ЯЗЫКУ</dc:title>
  <dc:subject/>
  <dc:creator>Anton</dc:creator>
  <cp:keywords/>
  <dc:description/>
  <cp:lastModifiedBy>1</cp:lastModifiedBy>
  <cp:revision>7</cp:revision>
  <dcterms:created xsi:type="dcterms:W3CDTF">2021-10-06T16:11:00Z</dcterms:created>
  <dcterms:modified xsi:type="dcterms:W3CDTF">2021-11-30T04:36:00Z</dcterms:modified>
</cp:coreProperties>
</file>