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DA" w:rsidRPr="000863DA" w:rsidRDefault="000863DA" w:rsidP="000863D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086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 информационно-коммуникационных технологий на уроках математики в начальных классах</w:t>
      </w:r>
    </w:p>
    <w:bookmarkEnd w:id="0"/>
    <w:p w:rsidR="000863DA" w:rsidRPr="000863DA" w:rsidRDefault="000863DA" w:rsidP="000863D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сегодняшний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арсенале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0863D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имеется достаточно много разнообразных технических и программных средств</w:t>
      </w:r>
      <w:r w:rsidRPr="000863D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ИКТ, способствующих более качественному преподаванию любого предмета, в том числе,</w:t>
      </w:r>
      <w:r w:rsidRPr="000863DA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математики.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В связи с вступлением человечества в эпоху</w:t>
      </w:r>
      <w:r w:rsidRPr="000863D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информационного общества одной из основных задач учителя, в том числе и учителя</w:t>
      </w:r>
      <w:r w:rsidRPr="000863D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начальных классов, является не просто передача готовых знаний ученику, а</w:t>
      </w:r>
      <w:r w:rsidRPr="000863D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обучение учащихся компетенции работы с необходимой</w:t>
      </w:r>
      <w:r w:rsidRPr="000863DA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информацией.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Информационные технологии могут использоваться на всех</w:t>
      </w:r>
      <w:r w:rsidRPr="000863DA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этапах урока: при изучении нового материала, повторении, закреплении</w:t>
      </w:r>
      <w:r w:rsidRPr="000863DA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изученного, контроле знаний, умений и</w:t>
      </w:r>
      <w:r w:rsidRPr="000863D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навыков.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При объяснении нового материала очень важно сопровождать</w:t>
      </w:r>
      <w:r w:rsidRPr="000863D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рассказ учителя наглядным материалам. Как было сказано ранее, лучше</w:t>
      </w:r>
      <w:r w:rsidRPr="000863D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всего младшие школьники воспринимают графический, яркий материал.</w:t>
      </w:r>
      <w:r w:rsidRPr="000863D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Для организации иллюстрации учебного материала подходит</w:t>
      </w:r>
      <w:r w:rsidRPr="000863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компьютерная презентация,</w:t>
      </w:r>
      <w:r w:rsidRPr="000863D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когда</w:t>
      </w:r>
      <w:r w:rsidRPr="000863DA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0863DA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этап</w:t>
      </w:r>
      <w:r w:rsidRPr="000863DA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объяснения</w:t>
      </w:r>
      <w:r w:rsidRPr="000863DA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нового</w:t>
      </w:r>
      <w:r w:rsidRPr="000863D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0863DA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подкреплен иллюстрированными примерами. Такой способ позволяет</w:t>
      </w:r>
      <w:r w:rsidRPr="000863DA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заострить внимание учащихся на наиболее значимых моментах учебного</w:t>
      </w:r>
      <w:r w:rsidRPr="000863DA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материала.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Закрепление изученного материала также можно провести,</w:t>
      </w:r>
      <w:r w:rsidRPr="000863D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используя различные программы и средства ИКТ. Для этого разработано</w:t>
      </w:r>
      <w:r w:rsidRPr="000863D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большое количество математических тренажёров, которые содержат</w:t>
      </w:r>
      <w:r w:rsidRPr="000863D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задания различного уровня сложности, описание алгоритмов действия,</w:t>
      </w:r>
      <w:r w:rsidRPr="000863D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подсказки, справочные</w:t>
      </w:r>
      <w:r w:rsidRPr="000863D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материалы.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При проверке знаний учеников можно использовать</w:t>
      </w:r>
      <w:r w:rsidRPr="000863D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разнообразные тестовые программы, которые условно можно разделить на две категории:</w:t>
      </w:r>
      <w:r w:rsidRPr="000863D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 выбором ответа из данных и вводом собственного ответа. Хорошие</w:t>
      </w:r>
      <w:r w:rsidRPr="000863D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тестовые оболочки позволяют включать ответы как одного, так и другого вида.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Когда учащимся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предлагается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тест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выбором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ответа,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863DA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большого умения работать с компьютером, а также требует минимум времени</w:t>
      </w:r>
      <w:r w:rsidRPr="000863D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 прохождение теста. Такие тесты можно предлагать учащимся уже в</w:t>
      </w:r>
      <w:r w:rsidRPr="000863D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конце первого</w:t>
      </w:r>
      <w:r w:rsidRPr="000863D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класса.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Если ученику нужно самостоятельно вводить ответ, то от</w:t>
      </w:r>
      <w:r w:rsidRPr="000863D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него требуются более глубокие знания в области ИКТ. Тест должен</w:t>
      </w:r>
      <w:r w:rsidRPr="000863DA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проверять именно математические знания, а его выполнение на компьютере не</w:t>
      </w:r>
      <w:r w:rsidRPr="000863D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должно вызывать никаких дополнительных проблем и волнений. Поэтому</w:t>
      </w:r>
      <w:r w:rsidRPr="000863D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предлагать тесты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такого</w:t>
      </w:r>
      <w:r w:rsidRPr="000863D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вида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0863D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подготовленным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ученикам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начальной школы.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Для учителя использование компьютерных тестов достаточно</w:t>
      </w:r>
      <w:r w:rsidRPr="000863D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удобно. Это позволяет быстро провести контроль знаний. Увидев, какие</w:t>
      </w:r>
      <w:r w:rsidRPr="000863D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ошибки чаще всего делают ученики, сколько времени требуется на выполнение</w:t>
      </w:r>
      <w:r w:rsidRPr="000863DA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того или иного задания и т.д., учитель делает необходимые выводы.</w:t>
      </w:r>
      <w:r w:rsidRPr="000863D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Чисто технически мониторинг проводит тестовая</w:t>
      </w:r>
      <w:r w:rsidRPr="000863D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оболочка.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В качестве домашнего задания можно предлагать ученикам</w:t>
      </w:r>
      <w:r w:rsidRPr="000863D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найти дополнительную информацию, например, о геометрических</w:t>
      </w:r>
      <w:r w:rsidRPr="000863D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фигурах, ученых-математиках и т.д. В 4 классе можно предлагать детям</w:t>
      </w:r>
      <w:r w:rsidRPr="000863DA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сделать небольшую мультимедийную</w:t>
      </w:r>
      <w:r w:rsidRPr="000863D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презентацию.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Множество готовых программных продуктов для использования</w:t>
      </w:r>
      <w:r w:rsidRPr="000863D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при обучении математике можно найти в сети Интернет в большом</w:t>
      </w:r>
      <w:r w:rsidRPr="000863D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количестве. </w:t>
      </w:r>
      <w:proofErr w:type="gramStart"/>
      <w:r w:rsidRPr="000863DA">
        <w:rPr>
          <w:rFonts w:ascii="Times New Roman" w:eastAsia="Times New Roman" w:hAnsi="Times New Roman" w:cs="Times New Roman"/>
          <w:sz w:val="24"/>
          <w:szCs w:val="24"/>
        </w:rPr>
        <w:t>Поэтому учителю необходимо уметь самостоятельно провести</w:t>
      </w:r>
      <w:r w:rsidRPr="000863DA"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диагностику программных средств и выбрать подходящее для себя и своих</w:t>
      </w:r>
      <w:r w:rsidRPr="000863D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учащихся, опираясь на собственный опыт и возможности</w:t>
      </w:r>
      <w:r w:rsidRPr="000863D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класса.</w:t>
      </w:r>
      <w:proofErr w:type="gramEnd"/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уроке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ИКТ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самоцелью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учителя.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Цель учителя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863DA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удивить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ученика</w:t>
      </w:r>
      <w:r w:rsidRPr="000863D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новыми</w:t>
      </w:r>
      <w:r w:rsidRPr="000863D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технологиями,</w:t>
      </w:r>
      <w:r w:rsidRPr="000863D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63D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новых технологий повысить мотивацию учеников к обучению. Учитель</w:t>
      </w:r>
      <w:r w:rsidRPr="000863D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должен провоцировать желание учеников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lastRenderedPageBreak/>
        <w:t>обмениваться информацией с ним</w:t>
      </w:r>
      <w:r w:rsidRPr="000863DA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 своими одноклассниками, вызывать у учеников дополнительный интерес</w:t>
      </w:r>
      <w:r w:rsidRPr="000863D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 изучаемому</w:t>
      </w:r>
      <w:r w:rsidRPr="000863D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предмету.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Используя на уроках возможности мультимедиа,</w:t>
      </w:r>
      <w:r w:rsidRPr="000863D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преподаватель обогащает урок эмоциями, делает его более продуктивным,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насыщенным. Ученики идут на урок с интересом, задавая вопрос «Что интересного,</w:t>
      </w:r>
      <w:r w:rsidRPr="000863D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нового будет на уроке?». Таким образом, учитель достигает решения одной из самых важных творческих задач, поддерживания мотивационного интереса</w:t>
      </w:r>
      <w:r w:rsidRPr="000863D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 обучению.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Уже в начальной школе курс математики насыщен</w:t>
      </w:r>
      <w:r w:rsidRPr="000863DA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абстрактными понятиями, которые требуют глубокого, осознанного усвоения, такими,</w:t>
      </w:r>
      <w:r w:rsidRPr="000863D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как величина, форма, число и т.д. Здесь на помощь преподавателю и учащемуся</w:t>
      </w:r>
      <w:r w:rsidRPr="000863DA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 могут прийти все возможности ИКТ. Ведь цвет, форму,</w:t>
      </w:r>
      <w:r w:rsidRPr="000863D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пропорции, направление движения, пространственные отношения,</w:t>
      </w:r>
      <w:r w:rsidRPr="000863D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совокупности множеств и многое другое можно увидеть своими глазами.</w:t>
      </w:r>
      <w:r w:rsidRPr="000863DA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Геометрическая составляющая курса математики в начальной школе особо нуждается</w:t>
      </w:r>
      <w:r w:rsidRPr="000863D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 наглядности, которую в полной мере могут обеспечить</w:t>
      </w:r>
      <w:r w:rsidRPr="000863D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применение информационно-коммуникационных технологий на</w:t>
      </w:r>
      <w:r w:rsidRPr="000863D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уроках.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 Используя презентацию на уроке математики, достаточно</w:t>
      </w:r>
      <w:r w:rsidRPr="000863DA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легко смоделировать такие действия, которые затруднительно, либо</w:t>
      </w:r>
      <w:r w:rsidRPr="000863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невозможно показать в реальности. Для иллюстрации задач на движение в</w:t>
      </w:r>
      <w:r w:rsidRPr="000863D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учебнике всегда есть рисунок или схематический чертёж, однако нарисовать</w:t>
      </w:r>
      <w:r w:rsidRPr="000863D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динамику невозможно. Применяя анимированный дидактический материал,</w:t>
      </w:r>
      <w:r w:rsidRPr="000863D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легко организовать показ задачи на движение с остановкой и движение</w:t>
      </w:r>
      <w:r w:rsidRPr="000863D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вдогонку, движение навстречу друг</w:t>
      </w:r>
      <w:r w:rsidRPr="000863D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другу.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Применение ИКТ на уроках математики в начальной школе</w:t>
      </w:r>
      <w:r w:rsidRPr="000863D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позволяет дифференцировать и индивидуализировать обучение. Управляя</w:t>
      </w:r>
      <w:r w:rsidRPr="000863D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презентацией дистанционно, учитель может оказывать в это время</w:t>
      </w:r>
      <w:r w:rsidRPr="000863DA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индивидуальную помощь учащимся. Он избавлен от необходимости всё время находиться</w:t>
      </w:r>
      <w:r w:rsidRPr="000863D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 доски, так как весь необходимый материал уже размещен на</w:t>
      </w:r>
      <w:r w:rsidRPr="000863DA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слайдах.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Дети,</w:t>
      </w:r>
      <w:r w:rsidRPr="000863D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863D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0863D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работая</w:t>
      </w:r>
      <w:r w:rsidRPr="000863D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компьютером, могут получать индивидуальные задания (возможно, с</w:t>
      </w:r>
      <w:r w:rsidRPr="000863D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использованием дополнительной наглядности или справочного материала). Такой</w:t>
      </w:r>
      <w:r w:rsidRPr="000863D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подход позволяет ребятам почувствовать себя увереннее, создают ситуацию</w:t>
      </w:r>
      <w:r w:rsidRPr="000863D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успеха, что способствует дальнейшему, более продуктивному и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результативному обучению. Некоторые модули-тренажёры можно использовать не только</w:t>
      </w:r>
      <w:r w:rsidRPr="000863D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во время урока, но и во внеурочное время. В качестве</w:t>
      </w:r>
      <w:r w:rsidRPr="000863D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дополнительной тренировки можно давать такие задания детям на дом. Подобные</w:t>
      </w:r>
      <w:r w:rsidRPr="000863D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задания позволяют мотивировать ученика собственно работой с</w:t>
      </w:r>
      <w:r w:rsidRPr="000863D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компьютером, разнообразными игровыми сюжетами, возможностью получить</w:t>
      </w:r>
      <w:r w:rsidRPr="000863D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«помощь», «подсказку» от компьютера и, </w:t>
      </w:r>
      <w:proofErr w:type="gramStart"/>
      <w:r w:rsidRPr="000863DA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gramEnd"/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 на мой взгляд, самое</w:t>
      </w:r>
      <w:r w:rsidRPr="000863D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важное, возможностью самостоятельно, в индивидуальном темпе, продвигаться</w:t>
      </w:r>
      <w:r w:rsidRPr="000863D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 овладении математическими</w:t>
      </w:r>
      <w:r w:rsidRPr="000863D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навыками.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Ученикам с высокой познавательной мотивацией, которые нуждаются в дополнительном материале, также можно предлагать</w:t>
      </w:r>
      <w:r w:rsidRPr="000863D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индивидуальные задания</w:t>
      </w:r>
      <w:r w:rsidRPr="000863D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компьютере.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0863D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0863D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0863D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привлечены</w:t>
      </w:r>
      <w:r w:rsidRPr="000863D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учителем для проведения отдельных фрагментов урока с применением ИКТ в</w:t>
      </w:r>
      <w:r w:rsidRPr="000863DA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качестве консультанта или даже учителя. Компьютерные программы, которые являются дидактическими играми, полностью адаптированы к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возможностям детей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младшего</w:t>
      </w:r>
      <w:r w:rsidRPr="000863D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0863D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возраста,</w:t>
      </w:r>
      <w:r w:rsidRPr="000863D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0863D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863D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продолжительны</w:t>
      </w:r>
      <w:r w:rsidRPr="000863D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863D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0863D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 могут не требовать вообще помощи взрослого. Таким образом,</w:t>
      </w:r>
      <w:r w:rsidRPr="000863DA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можно организовать обучение в игре, которое так комфортно</w:t>
      </w:r>
      <w:r w:rsidRPr="000863D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воспринимается детьми.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Однако, работая с информационно-коммуникационными</w:t>
      </w:r>
      <w:r w:rsidRPr="000863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средствами, особое внимание стоит уделять </w:t>
      </w:r>
      <w:proofErr w:type="spellStart"/>
      <w:r w:rsidRPr="000863DA">
        <w:rPr>
          <w:rFonts w:ascii="Times New Roman" w:eastAsia="Times New Roman" w:hAnsi="Times New Roman" w:cs="Times New Roman"/>
          <w:sz w:val="24"/>
          <w:szCs w:val="24"/>
        </w:rPr>
        <w:t>здоровьесберегающим</w:t>
      </w:r>
      <w:proofErr w:type="spellEnd"/>
      <w:r w:rsidRPr="000863D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технологиям. Необходимо тщательно соблюдать санитарно-гигиенические</w:t>
      </w:r>
      <w:r w:rsidRPr="000863DA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нормы, предъявляемые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уроку.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Обязательно</w:t>
      </w:r>
      <w:r w:rsidRPr="000863D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0863D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таких</w:t>
      </w:r>
      <w:r w:rsidRPr="000863D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0863D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863D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только физические минутки, но и включать упражнение для снятия напряжения с глаз. Следует чередовать формы деятельности учащихся при работе с</w:t>
      </w:r>
      <w:r w:rsidRPr="000863D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ИК</w:t>
      </w:r>
      <w:proofErr w:type="gramStart"/>
      <w:r w:rsidRPr="000863DA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 средствами.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lastRenderedPageBreak/>
        <w:t>Стоит также обратить внимание на следующий момент. Если ученику, в связи с состоянием здоровья, противопоказана работа за компьютером,</w:t>
      </w:r>
      <w:r w:rsidRPr="000863D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pacing w:val="-3"/>
          <w:sz w:val="24"/>
          <w:szCs w:val="24"/>
        </w:rPr>
        <w:t>то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 учителю следует разработать альтернативные формы работы с</w:t>
      </w:r>
      <w:r w:rsidRPr="000863D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такими учащимися, без использования</w:t>
      </w:r>
      <w:r w:rsidRPr="000863D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sz w:val="24"/>
          <w:szCs w:val="24"/>
        </w:rPr>
        <w:t>компьютера.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>Литература</w:t>
      </w:r>
    </w:p>
    <w:p w:rsidR="000863DA" w:rsidRPr="000863DA" w:rsidRDefault="000863DA" w:rsidP="000863D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дошкольного образования (утв. приказом </w:t>
      </w:r>
      <w:proofErr w:type="spellStart"/>
      <w:r w:rsidRPr="000863DA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0863DA">
        <w:rPr>
          <w:rFonts w:ascii="Times New Roman" w:eastAsia="Times New Roman" w:hAnsi="Times New Roman" w:cs="Times New Roman"/>
          <w:sz w:val="24"/>
          <w:szCs w:val="24"/>
        </w:rPr>
        <w:t xml:space="preserve"> России № 1155 от 17.10.2013). –URL: http://www.rg.ru/2013/11/25/doshk-standart-dok.html </w:t>
      </w:r>
    </w:p>
    <w:p w:rsidR="000863DA" w:rsidRPr="000863DA" w:rsidRDefault="000863DA" w:rsidP="000863DA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863D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Pr="000863D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Pr="000863D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 w:rsidRPr="000863D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0863D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огич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0863D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льзов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0863D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0863D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63D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0863D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дших</w:t>
      </w:r>
      <w:r w:rsidRPr="000863D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кольников [Т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т]</w:t>
      </w:r>
      <w:r w:rsidRPr="000863D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/</w:t>
      </w:r>
      <w:r w:rsidRPr="000863D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Pr="000863D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Pr="000863D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/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/</w:t>
      </w:r>
      <w:r w:rsidRPr="000863D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863DA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863D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863D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863D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2020. –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863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7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-132.</w:t>
      </w:r>
    </w:p>
    <w:p w:rsidR="000863DA" w:rsidRPr="000863DA" w:rsidRDefault="000863DA" w:rsidP="000863DA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3.Дробышева, И. В. Индивидуализация процесса обучения математике с помощью компьютера как средство повышения уровня знаний учащихся [Текст]: </w:t>
      </w:r>
      <w:proofErr w:type="spellStart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дисс</w:t>
      </w:r>
      <w:proofErr w:type="spellEnd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 </w:t>
      </w:r>
      <w:proofErr w:type="spellStart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соиск</w:t>
      </w:r>
      <w:proofErr w:type="spellEnd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уч. ст. канд. </w:t>
      </w:r>
      <w:proofErr w:type="spellStart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 наук / И. В. Дробышева. – М., 2019. – 165 с.</w:t>
      </w:r>
    </w:p>
    <w:p w:rsidR="000863DA" w:rsidRPr="000863DA" w:rsidRDefault="000863DA" w:rsidP="000863DA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шов</w:t>
      </w:r>
      <w:r w:rsidRPr="000863D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863D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ью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риз</w:t>
      </w:r>
      <w:r w:rsidRPr="000863DA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0863D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 w:rsidRPr="000863D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тич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[Т</w:t>
      </w:r>
      <w:r w:rsidRPr="000863D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]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/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863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ршов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//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школ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 –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863D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 – 1</w:t>
      </w:r>
      <w:r w:rsidRPr="000863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863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63D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0863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63DA" w:rsidRPr="000863DA" w:rsidRDefault="000863DA" w:rsidP="000863DA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288A" w:rsidRPr="000863DA" w:rsidRDefault="003E288A" w:rsidP="000863DA">
      <w:pPr>
        <w:spacing w:after="0" w:line="240" w:lineRule="auto"/>
        <w:rPr>
          <w:sz w:val="24"/>
          <w:szCs w:val="24"/>
        </w:rPr>
      </w:pPr>
    </w:p>
    <w:sectPr w:rsidR="003E288A" w:rsidRPr="00086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3DA"/>
    <w:rsid w:val="000215A8"/>
    <w:rsid w:val="00057667"/>
    <w:rsid w:val="000863DA"/>
    <w:rsid w:val="00092321"/>
    <w:rsid w:val="000A64BD"/>
    <w:rsid w:val="000C630E"/>
    <w:rsid w:val="00103612"/>
    <w:rsid w:val="00114474"/>
    <w:rsid w:val="0013575B"/>
    <w:rsid w:val="001365FA"/>
    <w:rsid w:val="00182C1C"/>
    <w:rsid w:val="001873D1"/>
    <w:rsid w:val="001C1456"/>
    <w:rsid w:val="001E4540"/>
    <w:rsid w:val="002037CF"/>
    <w:rsid w:val="002268FD"/>
    <w:rsid w:val="00233E5F"/>
    <w:rsid w:val="0024001E"/>
    <w:rsid w:val="002513C4"/>
    <w:rsid w:val="00261FFB"/>
    <w:rsid w:val="00277B3F"/>
    <w:rsid w:val="00290A35"/>
    <w:rsid w:val="002B3694"/>
    <w:rsid w:val="002E4B0C"/>
    <w:rsid w:val="00363E97"/>
    <w:rsid w:val="00383C44"/>
    <w:rsid w:val="003A7475"/>
    <w:rsid w:val="003E288A"/>
    <w:rsid w:val="00400B4E"/>
    <w:rsid w:val="00413820"/>
    <w:rsid w:val="00416890"/>
    <w:rsid w:val="0048596F"/>
    <w:rsid w:val="004B3978"/>
    <w:rsid w:val="004C123C"/>
    <w:rsid w:val="004E12A9"/>
    <w:rsid w:val="00533A3B"/>
    <w:rsid w:val="00546727"/>
    <w:rsid w:val="00594769"/>
    <w:rsid w:val="005B58F0"/>
    <w:rsid w:val="00623B9B"/>
    <w:rsid w:val="00662B81"/>
    <w:rsid w:val="006816A0"/>
    <w:rsid w:val="006E3D09"/>
    <w:rsid w:val="007044A3"/>
    <w:rsid w:val="0073608C"/>
    <w:rsid w:val="0074765F"/>
    <w:rsid w:val="007D493B"/>
    <w:rsid w:val="00842E75"/>
    <w:rsid w:val="008A67A0"/>
    <w:rsid w:val="008B1198"/>
    <w:rsid w:val="008C361A"/>
    <w:rsid w:val="008E6E19"/>
    <w:rsid w:val="00943268"/>
    <w:rsid w:val="009602A8"/>
    <w:rsid w:val="009707F7"/>
    <w:rsid w:val="0097281F"/>
    <w:rsid w:val="009E104E"/>
    <w:rsid w:val="009E2292"/>
    <w:rsid w:val="009E49F8"/>
    <w:rsid w:val="00A4597F"/>
    <w:rsid w:val="00A75AF7"/>
    <w:rsid w:val="00A83AFA"/>
    <w:rsid w:val="00AB6D92"/>
    <w:rsid w:val="00AC3F17"/>
    <w:rsid w:val="00AF1D4D"/>
    <w:rsid w:val="00AF541D"/>
    <w:rsid w:val="00B15D3F"/>
    <w:rsid w:val="00B32620"/>
    <w:rsid w:val="00B4159B"/>
    <w:rsid w:val="00B416D1"/>
    <w:rsid w:val="00B85821"/>
    <w:rsid w:val="00BA0D95"/>
    <w:rsid w:val="00C06879"/>
    <w:rsid w:val="00C1237F"/>
    <w:rsid w:val="00C5406D"/>
    <w:rsid w:val="00C7535D"/>
    <w:rsid w:val="00CA52BC"/>
    <w:rsid w:val="00CB5624"/>
    <w:rsid w:val="00CD41D2"/>
    <w:rsid w:val="00CF4C5B"/>
    <w:rsid w:val="00CF4CCD"/>
    <w:rsid w:val="00D845B6"/>
    <w:rsid w:val="00DC1A13"/>
    <w:rsid w:val="00DD046D"/>
    <w:rsid w:val="00DE3752"/>
    <w:rsid w:val="00E00226"/>
    <w:rsid w:val="00E177A4"/>
    <w:rsid w:val="00E307DF"/>
    <w:rsid w:val="00E473A0"/>
    <w:rsid w:val="00E503BA"/>
    <w:rsid w:val="00E66F70"/>
    <w:rsid w:val="00E71033"/>
    <w:rsid w:val="00E91FAE"/>
    <w:rsid w:val="00E9779C"/>
    <w:rsid w:val="00F0013A"/>
    <w:rsid w:val="00F14A38"/>
    <w:rsid w:val="00F67FF5"/>
    <w:rsid w:val="00F7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2022-01-04T15:12:00Z</dcterms:created>
  <dcterms:modified xsi:type="dcterms:W3CDTF">2022-01-04T15:20:00Z</dcterms:modified>
</cp:coreProperties>
</file>