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93E" w:rsidRPr="0028693E" w:rsidRDefault="00CE14AE" w:rsidP="00CE14A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Взаимодействие преподавания школьного предмета географии с внеурочной деятельностью</w:t>
      </w:r>
    </w:p>
    <w:p w:rsidR="0028693E" w:rsidRPr="0028693E" w:rsidRDefault="0028693E" w:rsidP="0028693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</w:rPr>
        <w:t xml:space="preserve">Практически все учебные предметы могут информировать учащихся о различной профессиональной деятельности. Но география – единственный мировоззренческий предмет в школьном образовании, объединяющий в своём содержании триаду «Природа – человек – хозяйство». На каждом уроке учитель решает не только обучающие, но и воспитательные задачи. Мастерство учителя проявляется, в том числе, и в умении выделить из множества проблем </w:t>
      </w:r>
      <w:proofErr w:type="spellStart"/>
      <w:r w:rsidRPr="0028693E">
        <w:rPr>
          <w:rFonts w:ascii="Times New Roman" w:hAnsi="Times New Roman"/>
          <w:sz w:val="32"/>
          <w:szCs w:val="32"/>
        </w:rPr>
        <w:t>воспитательно</w:t>
      </w:r>
      <w:proofErr w:type="spellEnd"/>
      <w:r w:rsidR="00CE14AE">
        <w:rPr>
          <w:rFonts w:ascii="Times New Roman" w:hAnsi="Times New Roman"/>
          <w:sz w:val="32"/>
          <w:szCs w:val="32"/>
        </w:rPr>
        <w:t>-</w:t>
      </w:r>
      <w:r w:rsidRPr="0028693E">
        <w:rPr>
          <w:rFonts w:ascii="Times New Roman" w:hAnsi="Times New Roman"/>
          <w:sz w:val="32"/>
          <w:szCs w:val="32"/>
        </w:rPr>
        <w:t xml:space="preserve">образовательного процесса главные, приоритетные, требующие немедленного решения проблемы. Одна из важных проблем – это заинтересованность в учёбе, применение полученных знаний. </w:t>
      </w:r>
      <w:r w:rsidRPr="0028693E">
        <w:rPr>
          <w:rFonts w:ascii="Times New Roman" w:eastAsia="Times New Roman" w:hAnsi="Times New Roman"/>
          <w:sz w:val="32"/>
          <w:szCs w:val="32"/>
        </w:rPr>
        <w:t xml:space="preserve">Каждый ученик рано или поздно встаёт перед проблемой выбора будущей профессии. </w:t>
      </w:r>
      <w:r w:rsidRPr="0028693E">
        <w:rPr>
          <w:rFonts w:ascii="Times New Roman" w:hAnsi="Times New Roman"/>
          <w:sz w:val="32"/>
          <w:szCs w:val="32"/>
        </w:rPr>
        <w:t>Жизненный опыт подростка ограничен, его представления о профессиональной деятельности часто имеют неполный или нереалистический характер.</w:t>
      </w:r>
      <w:r w:rsidRPr="0028693E">
        <w:rPr>
          <w:rStyle w:val="apple-converted-space"/>
          <w:rFonts w:ascii="Times New Roman" w:hAnsi="Times New Roman"/>
          <w:sz w:val="32"/>
          <w:szCs w:val="32"/>
        </w:rPr>
        <w:t> П</w:t>
      </w:r>
      <w:r w:rsidRPr="0028693E">
        <w:rPr>
          <w:rFonts w:ascii="Times New Roman" w:eastAsia="Times New Roman" w:hAnsi="Times New Roman"/>
          <w:sz w:val="32"/>
          <w:szCs w:val="32"/>
        </w:rPr>
        <w:t>роблема выбора оказывается достаточно сложно решаемой, так как активная позиция в этом плане у многих ещё не сформирована. Для учащихся вопросы профориентации знакомы, но с какой стороны подойти к осознанному их решению, далеко не все себе представляют. Поэтому важна помощь взрослых на этапе формирования готовности к профессиональному самоопределению.</w:t>
      </w:r>
      <w:r w:rsidRPr="0028693E">
        <w:rPr>
          <w:rFonts w:ascii="Times New Roman" w:hAnsi="Times New Roman"/>
          <w:sz w:val="32"/>
          <w:szCs w:val="32"/>
        </w:rPr>
        <w:t xml:space="preserve"> </w:t>
      </w:r>
    </w:p>
    <w:p w:rsidR="0028693E" w:rsidRPr="0028693E" w:rsidRDefault="0028693E" w:rsidP="0028693E">
      <w:pPr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28693E">
        <w:rPr>
          <w:rFonts w:ascii="Times New Roman" w:eastAsia="Times New Roman" w:hAnsi="Times New Roman"/>
          <w:color w:val="000000"/>
          <w:sz w:val="32"/>
          <w:szCs w:val="32"/>
        </w:rPr>
        <w:t>В современном мире, когда ежегодно появляется всё больше и больше новых профессий, рынку труда требуются конкурентоспособные, компетентные специалисты.</w:t>
      </w:r>
      <w:r w:rsidRPr="0028693E">
        <w:rPr>
          <w:rFonts w:ascii="Times New Roman" w:hAnsi="Times New Roman"/>
          <w:sz w:val="32"/>
          <w:szCs w:val="32"/>
        </w:rPr>
        <w:t xml:space="preserve"> Развитие информационных технологий предъявляют всё более высокие требования к учёту индивидуальных психофизиологических особенностей человека, ибо меняется содержание, характер и цели труда, возрастает его интенсивность, усиливается напряжённость, требуются выносливость и ответственность. Современный мировой экономический кризис снова изменит профессиональные приоритеты молодёжи.</w:t>
      </w:r>
    </w:p>
    <w:p w:rsidR="0028693E" w:rsidRPr="0028693E" w:rsidRDefault="0028693E" w:rsidP="0028693E">
      <w:pPr>
        <w:spacing w:after="0"/>
        <w:jc w:val="both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С</w:t>
      </w:r>
      <w:r w:rsidRPr="0028693E">
        <w:rPr>
          <w:rFonts w:ascii="Times New Roman" w:eastAsia="Times New Roman" w:hAnsi="Times New Roman"/>
          <w:sz w:val="32"/>
          <w:szCs w:val="32"/>
        </w:rPr>
        <w:t xml:space="preserve">егодня в школах </w:t>
      </w:r>
      <w:proofErr w:type="spellStart"/>
      <w:r w:rsidRPr="0028693E">
        <w:rPr>
          <w:rFonts w:ascii="Times New Roman" w:eastAsia="Times New Roman" w:hAnsi="Times New Roman"/>
          <w:sz w:val="32"/>
          <w:szCs w:val="32"/>
        </w:rPr>
        <w:t>профориентационная</w:t>
      </w:r>
      <w:proofErr w:type="spellEnd"/>
      <w:r w:rsidRPr="0028693E">
        <w:rPr>
          <w:rFonts w:ascii="Times New Roman" w:eastAsia="Times New Roman" w:hAnsi="Times New Roman"/>
          <w:sz w:val="32"/>
          <w:szCs w:val="32"/>
        </w:rPr>
        <w:t xml:space="preserve"> работа представлена в основном экскурсиями на различные предприятия и беседами со специалистами разных профессий. Этот путь не очень эффективен, вероятно, потому, что учащиеся знакомятся с новыми профессиями пассивно, не прилагая особых усилий. Необходимо выводить </w:t>
      </w:r>
      <w:proofErr w:type="spellStart"/>
      <w:r w:rsidRPr="0028693E">
        <w:rPr>
          <w:rFonts w:ascii="Times New Roman" w:eastAsia="Times New Roman" w:hAnsi="Times New Roman"/>
          <w:sz w:val="32"/>
          <w:szCs w:val="32"/>
        </w:rPr>
        <w:t>профориентационную</w:t>
      </w:r>
      <w:proofErr w:type="spellEnd"/>
      <w:r w:rsidRPr="0028693E">
        <w:rPr>
          <w:rFonts w:ascii="Times New Roman" w:eastAsia="Times New Roman" w:hAnsi="Times New Roman"/>
          <w:sz w:val="32"/>
          <w:szCs w:val="32"/>
        </w:rPr>
        <w:t xml:space="preserve"> работу учителя на новый уровень, искать </w:t>
      </w:r>
      <w:r w:rsidRPr="0028693E">
        <w:rPr>
          <w:rFonts w:ascii="Times New Roman" w:eastAsia="Times New Roman" w:hAnsi="Times New Roman"/>
          <w:sz w:val="32"/>
          <w:szCs w:val="32"/>
        </w:rPr>
        <w:lastRenderedPageBreak/>
        <w:t xml:space="preserve">наиболее эффективные методы подготовки старшеклассников к будущей профессиональной деятельности. Одним из таких методов является метод проектов. </w:t>
      </w:r>
      <w:r>
        <w:rPr>
          <w:rFonts w:ascii="Times New Roman" w:eastAsia="Times New Roman" w:hAnsi="Times New Roman"/>
          <w:sz w:val="32"/>
          <w:szCs w:val="32"/>
        </w:rPr>
        <w:t xml:space="preserve">Так в курсе «Экономической географии России» выделяется  2 раздела: экономика России и отрасли народного хозяйства. Кроме изучения теоретического содержания курса учащиеся </w:t>
      </w:r>
      <w:r w:rsidRPr="0028693E">
        <w:rPr>
          <w:rFonts w:ascii="Times New Roman" w:eastAsia="Times New Roman" w:hAnsi="Times New Roman"/>
          <w:sz w:val="32"/>
          <w:szCs w:val="32"/>
        </w:rPr>
        <w:t xml:space="preserve"> получают задани</w:t>
      </w:r>
      <w:proofErr w:type="gramStart"/>
      <w:r w:rsidRPr="0028693E">
        <w:rPr>
          <w:rFonts w:ascii="Times New Roman" w:eastAsia="Times New Roman" w:hAnsi="Times New Roman"/>
          <w:sz w:val="32"/>
          <w:szCs w:val="32"/>
        </w:rPr>
        <w:t>е</w:t>
      </w:r>
      <w:r w:rsidR="00CE14AE">
        <w:rPr>
          <w:rFonts w:ascii="Times New Roman" w:eastAsia="Times New Roman" w:hAnsi="Times New Roman"/>
          <w:sz w:val="32"/>
          <w:szCs w:val="32"/>
        </w:rPr>
        <w:t>-</w:t>
      </w:r>
      <w:proofErr w:type="gramEnd"/>
      <w:r w:rsidRPr="0028693E">
        <w:rPr>
          <w:rFonts w:ascii="Times New Roman" w:eastAsia="Times New Roman" w:hAnsi="Times New Roman"/>
          <w:sz w:val="32"/>
          <w:szCs w:val="32"/>
        </w:rPr>
        <w:t xml:space="preserve"> рассказать о профессии своих ближайших родственников. Этот проект носит название «Калейдоскоп профессий». Таким образом, учитывается влияние одного из факторов - социальное</w:t>
      </w:r>
      <w:r>
        <w:rPr>
          <w:rFonts w:ascii="Times New Roman" w:eastAsia="Times New Roman" w:hAnsi="Times New Roman"/>
          <w:sz w:val="32"/>
          <w:szCs w:val="32"/>
        </w:rPr>
        <w:t xml:space="preserve"> окружение личности.</w:t>
      </w:r>
      <w:r w:rsidRPr="0028693E">
        <w:rPr>
          <w:rFonts w:ascii="Times New Roman" w:eastAsia="Times New Roman" w:hAnsi="Times New Roman"/>
          <w:sz w:val="32"/>
          <w:szCs w:val="32"/>
        </w:rPr>
        <w:t xml:space="preserve">  Работая над этим проектом, они раскрывают перечисленные ниже пункты:</w:t>
      </w:r>
    </w:p>
    <w:p w:rsidR="0028693E" w:rsidRPr="0028693E" w:rsidRDefault="0028693E" w:rsidP="0028693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</w:rPr>
        <w:t>Общие сведения о профессии: краткая характеристика отрасли народного хозяйства, где применяется профессия, краткий исторический очерк и перспективы развития профессии, основные специальности, связанные с данной профессией.</w:t>
      </w:r>
    </w:p>
    <w:p w:rsidR="0028693E" w:rsidRPr="0028693E" w:rsidRDefault="0028693E" w:rsidP="0028693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  <w:lang w:val="en-US"/>
        </w:rPr>
        <w:t> </w:t>
      </w:r>
      <w:r w:rsidRPr="0028693E">
        <w:rPr>
          <w:rFonts w:ascii="Times New Roman" w:hAnsi="Times New Roman"/>
          <w:sz w:val="32"/>
          <w:szCs w:val="32"/>
        </w:rPr>
        <w:t>Производственное содержание профессии</w:t>
      </w:r>
      <w:proofErr w:type="gramStart"/>
      <w:r>
        <w:rPr>
          <w:rFonts w:ascii="Times New Roman" w:hAnsi="Times New Roman"/>
          <w:sz w:val="32"/>
          <w:szCs w:val="32"/>
        </w:rPr>
        <w:t xml:space="preserve"> </w:t>
      </w:r>
      <w:r w:rsidRPr="0028693E">
        <w:rPr>
          <w:rFonts w:ascii="Times New Roman" w:hAnsi="Times New Roman"/>
          <w:sz w:val="32"/>
          <w:szCs w:val="32"/>
        </w:rPr>
        <w:t>:</w:t>
      </w:r>
      <w:proofErr w:type="gramEnd"/>
      <w:r w:rsidRPr="0028693E">
        <w:rPr>
          <w:rFonts w:ascii="Times New Roman" w:hAnsi="Times New Roman"/>
          <w:sz w:val="32"/>
          <w:szCs w:val="32"/>
        </w:rPr>
        <w:t xml:space="preserve"> место и роль профессии в научно-техническом прогрессе, ее перспективность; предмет, средства и продукт (результат) труда; содержание и характер (функция) трудовой деятельности; объем механизации и автоматизации труда; общие и специальные знания и умения специалиста данной профессии, моральные качества; связь (взаимодействие) с другими специальностями.</w:t>
      </w:r>
    </w:p>
    <w:p w:rsidR="0028693E" w:rsidRPr="0028693E" w:rsidRDefault="0028693E" w:rsidP="0028693E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  <w:lang w:val="en-US"/>
        </w:rPr>
        <w:t> </w:t>
      </w:r>
      <w:r w:rsidRPr="0028693E">
        <w:rPr>
          <w:rFonts w:ascii="Times New Roman" w:hAnsi="Times New Roman"/>
          <w:sz w:val="32"/>
          <w:szCs w:val="32"/>
        </w:rPr>
        <w:t>Условия работы и требования профессии к человеку: санитарно-гигиенические условия труда; требования к возрасту и здоровью; элементы творчества, характер трудностей, степень ответственности, специальные требования к физиологическим и психологическим особенностям человека, отличительные качества хорошего работника; специальные условия: влияние профессии на образ жизни работника, его быт и т.д.; экономические условия: организация труда, система оплаты, отпуск</w:t>
      </w:r>
      <w:r w:rsidR="00F64168">
        <w:rPr>
          <w:rFonts w:ascii="Times New Roman" w:hAnsi="Times New Roman"/>
          <w:sz w:val="32"/>
          <w:szCs w:val="32"/>
        </w:rPr>
        <w:t>-все эти вопросы также находят отражение в указа</w:t>
      </w:r>
      <w:r w:rsidR="00CE14AE">
        <w:rPr>
          <w:rFonts w:ascii="Times New Roman" w:hAnsi="Times New Roman"/>
          <w:sz w:val="32"/>
          <w:szCs w:val="32"/>
        </w:rPr>
        <w:t>н</w:t>
      </w:r>
      <w:r w:rsidR="00F64168">
        <w:rPr>
          <w:rFonts w:ascii="Times New Roman" w:hAnsi="Times New Roman"/>
          <w:sz w:val="32"/>
          <w:szCs w:val="32"/>
        </w:rPr>
        <w:t>ном курсе географии в темах, посвященных населению России.</w:t>
      </w:r>
      <w:r w:rsidR="00CE14AE">
        <w:rPr>
          <w:rFonts w:ascii="Times New Roman" w:hAnsi="Times New Roman"/>
          <w:sz w:val="32"/>
          <w:szCs w:val="32"/>
        </w:rPr>
        <w:t xml:space="preserve"> </w:t>
      </w:r>
      <w:r w:rsidRPr="0028693E">
        <w:rPr>
          <w:rFonts w:ascii="Times New Roman" w:hAnsi="Times New Roman"/>
          <w:sz w:val="32"/>
          <w:szCs w:val="32"/>
        </w:rPr>
        <w:t xml:space="preserve">Успех </w:t>
      </w:r>
      <w:proofErr w:type="spellStart"/>
      <w:r w:rsidRPr="0028693E">
        <w:rPr>
          <w:rFonts w:ascii="Times New Roman" w:hAnsi="Times New Roman"/>
          <w:sz w:val="32"/>
          <w:szCs w:val="32"/>
        </w:rPr>
        <w:t>профориентационной</w:t>
      </w:r>
      <w:proofErr w:type="spellEnd"/>
      <w:r w:rsidRPr="0028693E">
        <w:rPr>
          <w:rFonts w:ascii="Times New Roman" w:hAnsi="Times New Roman"/>
          <w:sz w:val="32"/>
          <w:szCs w:val="32"/>
        </w:rPr>
        <w:t xml:space="preserve"> работы на уроке во многом зависит от умения учителя связать </w:t>
      </w:r>
      <w:proofErr w:type="spellStart"/>
      <w:r w:rsidRPr="0028693E">
        <w:rPr>
          <w:rFonts w:ascii="Times New Roman" w:hAnsi="Times New Roman"/>
          <w:sz w:val="32"/>
          <w:szCs w:val="32"/>
        </w:rPr>
        <w:t>профориентационный</w:t>
      </w:r>
      <w:proofErr w:type="spellEnd"/>
      <w:r w:rsidRPr="0028693E">
        <w:rPr>
          <w:rFonts w:ascii="Times New Roman" w:hAnsi="Times New Roman"/>
          <w:sz w:val="32"/>
          <w:szCs w:val="32"/>
        </w:rPr>
        <w:t xml:space="preserve"> материал с </w:t>
      </w:r>
      <w:proofErr w:type="gramStart"/>
      <w:r w:rsidRPr="0028693E">
        <w:rPr>
          <w:rFonts w:ascii="Times New Roman" w:hAnsi="Times New Roman"/>
          <w:sz w:val="32"/>
          <w:szCs w:val="32"/>
        </w:rPr>
        <w:t>программным</w:t>
      </w:r>
      <w:proofErr w:type="gramEnd"/>
      <w:r w:rsidRPr="0028693E">
        <w:rPr>
          <w:rFonts w:ascii="Times New Roman" w:hAnsi="Times New Roman"/>
          <w:sz w:val="32"/>
          <w:szCs w:val="32"/>
        </w:rPr>
        <w:t xml:space="preserve"> и краеведческим, а так же использование разных образовательных площадок. </w:t>
      </w:r>
      <w:r>
        <w:rPr>
          <w:rFonts w:ascii="Times New Roman" w:hAnsi="Times New Roman"/>
          <w:sz w:val="32"/>
          <w:szCs w:val="32"/>
        </w:rPr>
        <w:t>Для учащихся лицея</w:t>
      </w:r>
      <w:r w:rsidR="00CE14AE">
        <w:rPr>
          <w:rFonts w:ascii="Times New Roman" w:hAnsi="Times New Roman"/>
          <w:sz w:val="32"/>
          <w:szCs w:val="32"/>
        </w:rPr>
        <w:t xml:space="preserve"> в нашем городе</w:t>
      </w:r>
      <w:r>
        <w:rPr>
          <w:rFonts w:ascii="Times New Roman" w:hAnsi="Times New Roman"/>
          <w:sz w:val="32"/>
          <w:szCs w:val="32"/>
        </w:rPr>
        <w:t xml:space="preserve"> такими площадками являются </w:t>
      </w:r>
      <w:proofErr w:type="gramStart"/>
      <w:r>
        <w:rPr>
          <w:rFonts w:ascii="Times New Roman" w:hAnsi="Times New Roman"/>
          <w:sz w:val="32"/>
          <w:szCs w:val="32"/>
        </w:rPr>
        <w:lastRenderedPageBreak/>
        <w:t>:з</w:t>
      </w:r>
      <w:proofErr w:type="gramEnd"/>
      <w:r>
        <w:rPr>
          <w:rFonts w:ascii="Times New Roman" w:hAnsi="Times New Roman"/>
          <w:sz w:val="32"/>
          <w:szCs w:val="32"/>
        </w:rPr>
        <w:t xml:space="preserve">аводы ММЗ  и ЗПП Кирпичный завод </w:t>
      </w:r>
      <w:r w:rsidR="00CE14AE">
        <w:rPr>
          <w:rFonts w:ascii="Times New Roman" w:hAnsi="Times New Roman"/>
          <w:sz w:val="32"/>
          <w:szCs w:val="32"/>
        </w:rPr>
        <w:t>,</w:t>
      </w:r>
      <w:r>
        <w:rPr>
          <w:rFonts w:ascii="Times New Roman" w:hAnsi="Times New Roman"/>
          <w:sz w:val="32"/>
          <w:szCs w:val="32"/>
        </w:rPr>
        <w:t xml:space="preserve"> ООО</w:t>
      </w:r>
      <w:r w:rsidR="00F64168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»</w:t>
      </w:r>
      <w:proofErr w:type="spellStart"/>
      <w:r w:rsidR="00F64168">
        <w:rPr>
          <w:rFonts w:ascii="Times New Roman" w:hAnsi="Times New Roman"/>
          <w:sz w:val="32"/>
          <w:szCs w:val="32"/>
        </w:rPr>
        <w:t>Геникс</w:t>
      </w:r>
      <w:proofErr w:type="spellEnd"/>
      <w:r w:rsidR="00F64168">
        <w:rPr>
          <w:rFonts w:ascii="Times New Roman" w:hAnsi="Times New Roman"/>
          <w:sz w:val="32"/>
          <w:szCs w:val="32"/>
        </w:rPr>
        <w:t>»</w:t>
      </w:r>
      <w:r w:rsidR="00CE14AE">
        <w:rPr>
          <w:rFonts w:ascii="Times New Roman" w:hAnsi="Times New Roman"/>
          <w:sz w:val="32"/>
          <w:szCs w:val="32"/>
        </w:rPr>
        <w:t>,</w:t>
      </w:r>
      <w:r w:rsidR="00F64168">
        <w:rPr>
          <w:rFonts w:ascii="Times New Roman" w:hAnsi="Times New Roman"/>
          <w:sz w:val="32"/>
          <w:szCs w:val="32"/>
        </w:rPr>
        <w:t xml:space="preserve"> Водоканал</w:t>
      </w:r>
      <w:r w:rsidR="00CE14AE">
        <w:rPr>
          <w:rFonts w:ascii="Times New Roman" w:hAnsi="Times New Roman"/>
          <w:sz w:val="32"/>
          <w:szCs w:val="32"/>
        </w:rPr>
        <w:t>,</w:t>
      </w:r>
      <w:r w:rsidR="00F64168">
        <w:rPr>
          <w:rFonts w:ascii="Times New Roman" w:hAnsi="Times New Roman"/>
          <w:sz w:val="32"/>
          <w:szCs w:val="32"/>
        </w:rPr>
        <w:t xml:space="preserve"> Городская больница</w:t>
      </w:r>
      <w:r w:rsidR="00CE14AE">
        <w:rPr>
          <w:rFonts w:ascii="Times New Roman" w:hAnsi="Times New Roman"/>
          <w:sz w:val="32"/>
          <w:szCs w:val="32"/>
        </w:rPr>
        <w:t>,</w:t>
      </w:r>
      <w:r w:rsidR="00F64168">
        <w:rPr>
          <w:rFonts w:ascii="Times New Roman" w:hAnsi="Times New Roman"/>
          <w:sz w:val="32"/>
          <w:szCs w:val="32"/>
        </w:rPr>
        <w:t xml:space="preserve"> Детская республиканская больница и др.</w:t>
      </w:r>
      <w:r w:rsidR="00F64168">
        <w:rPr>
          <w:rFonts w:ascii="Times New Roman" w:hAnsi="Times New Roman"/>
          <w:color w:val="000000"/>
          <w:sz w:val="32"/>
          <w:szCs w:val="32"/>
        </w:rPr>
        <w:t xml:space="preserve">  Изучая</w:t>
      </w:r>
      <w:r w:rsidRPr="0028693E">
        <w:rPr>
          <w:rFonts w:ascii="Times New Roman" w:hAnsi="Times New Roman"/>
          <w:color w:val="000000"/>
          <w:sz w:val="32"/>
          <w:szCs w:val="32"/>
        </w:rPr>
        <w:t xml:space="preserve"> экономическую и социальную географию мира в </w:t>
      </w:r>
      <w:r w:rsidR="00F64168">
        <w:rPr>
          <w:rFonts w:ascii="Times New Roman" w:hAnsi="Times New Roman"/>
          <w:sz w:val="32"/>
          <w:szCs w:val="32"/>
        </w:rPr>
        <w:t>10классе. Есть также возможность интегрировать ее</w:t>
      </w:r>
      <w:r w:rsidRPr="0028693E">
        <w:rPr>
          <w:rFonts w:ascii="Times New Roman" w:hAnsi="Times New Roman"/>
          <w:sz w:val="32"/>
          <w:szCs w:val="32"/>
        </w:rPr>
        <w:t xml:space="preserve"> с</w:t>
      </w:r>
      <w:r w:rsidRPr="0028693E">
        <w:rPr>
          <w:rStyle w:val="apple-converted-space"/>
          <w:rFonts w:ascii="Times New Roman" w:hAnsi="Times New Roman"/>
          <w:sz w:val="32"/>
          <w:szCs w:val="32"/>
        </w:rPr>
        <w:t> </w:t>
      </w:r>
      <w:proofErr w:type="spellStart"/>
      <w:r w:rsidRPr="0028693E">
        <w:rPr>
          <w:rStyle w:val="hl"/>
          <w:rFonts w:ascii="Times New Roman" w:hAnsi="Times New Roman"/>
          <w:sz w:val="32"/>
          <w:szCs w:val="32"/>
        </w:rPr>
        <w:t>профориентационным</w:t>
      </w:r>
      <w:proofErr w:type="spellEnd"/>
      <w:r w:rsidRPr="0028693E">
        <w:rPr>
          <w:rStyle w:val="apple-converted-space"/>
          <w:rFonts w:ascii="Times New Roman" w:hAnsi="Times New Roman"/>
          <w:sz w:val="32"/>
          <w:szCs w:val="32"/>
        </w:rPr>
        <w:t> </w:t>
      </w:r>
      <w:r w:rsidRPr="0028693E">
        <w:rPr>
          <w:rFonts w:ascii="Times New Roman" w:hAnsi="Times New Roman"/>
          <w:sz w:val="32"/>
          <w:szCs w:val="32"/>
        </w:rPr>
        <w:t xml:space="preserve"> обучением. Это позволяет связать обучение с решением задач, стоящих перед  молодежью и хозяйством страны в условиях </w:t>
      </w:r>
      <w:r w:rsidR="00CE14AE">
        <w:rPr>
          <w:rFonts w:ascii="Times New Roman" w:hAnsi="Times New Roman"/>
          <w:sz w:val="32"/>
          <w:szCs w:val="32"/>
        </w:rPr>
        <w:t xml:space="preserve">  рыночных отношений.</w:t>
      </w:r>
      <w:r w:rsidRPr="0028693E">
        <w:rPr>
          <w:rFonts w:ascii="Times New Roman" w:hAnsi="Times New Roman"/>
          <w:sz w:val="32"/>
          <w:szCs w:val="32"/>
        </w:rPr>
        <w:t xml:space="preserve"> </w:t>
      </w:r>
      <w:r w:rsidR="00F64168">
        <w:rPr>
          <w:rFonts w:ascii="Times New Roman" w:hAnsi="Times New Roman"/>
          <w:sz w:val="32"/>
          <w:szCs w:val="32"/>
        </w:rPr>
        <w:t>Кроме того</w:t>
      </w:r>
      <w:r w:rsidR="001A36D4">
        <w:rPr>
          <w:rFonts w:ascii="Times New Roman" w:hAnsi="Times New Roman"/>
          <w:sz w:val="32"/>
          <w:szCs w:val="32"/>
        </w:rPr>
        <w:t>,</w:t>
      </w:r>
      <w:r w:rsidR="00F64168">
        <w:rPr>
          <w:rFonts w:ascii="Times New Roman" w:hAnsi="Times New Roman"/>
          <w:sz w:val="32"/>
          <w:szCs w:val="32"/>
        </w:rPr>
        <w:t xml:space="preserve"> в ходе </w:t>
      </w:r>
      <w:proofErr w:type="gramStart"/>
      <w:r w:rsidR="00F64168">
        <w:rPr>
          <w:rFonts w:ascii="Times New Roman" w:hAnsi="Times New Roman"/>
          <w:sz w:val="32"/>
          <w:szCs w:val="32"/>
        </w:rPr>
        <w:t>знакомства</w:t>
      </w:r>
      <w:proofErr w:type="gramEnd"/>
      <w:r w:rsidR="00F64168">
        <w:rPr>
          <w:rFonts w:ascii="Times New Roman" w:hAnsi="Times New Roman"/>
          <w:sz w:val="32"/>
          <w:szCs w:val="32"/>
        </w:rPr>
        <w:t xml:space="preserve"> с мировым народным хозяйством обучающиеся углубляют материал </w:t>
      </w:r>
      <w:r w:rsidR="001A36D4">
        <w:rPr>
          <w:rFonts w:ascii="Times New Roman" w:hAnsi="Times New Roman"/>
          <w:sz w:val="32"/>
          <w:szCs w:val="32"/>
        </w:rPr>
        <w:t>в вопросах требований к современному производству в рамках НТР</w:t>
      </w:r>
    </w:p>
    <w:p w:rsidR="0028693E" w:rsidRPr="0028693E" w:rsidRDefault="0028693E" w:rsidP="0028693E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</w:rPr>
        <w:t xml:space="preserve">С точки зрения профессиональной ориентации экономическая география является самым «выигрышным» предметом. </w:t>
      </w:r>
    </w:p>
    <w:p w:rsidR="0028693E" w:rsidRPr="0028693E" w:rsidRDefault="0028693E" w:rsidP="0028693E">
      <w:pPr>
        <w:spacing w:after="0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28693E" w:rsidRPr="0028693E" w:rsidRDefault="0028693E" w:rsidP="00CE14AE">
      <w:pPr>
        <w:spacing w:after="0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28693E">
        <w:rPr>
          <w:rFonts w:ascii="Times New Roman" w:hAnsi="Times New Roman"/>
          <w:b/>
          <w:sz w:val="32"/>
          <w:szCs w:val="32"/>
        </w:rPr>
        <w:t>Основное содержание курса географии и знакомство с профессиями.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352"/>
      </w:tblGrid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Verdana" w:hAnsi="Verdana"/>
                <w:color w:val="000000"/>
                <w:sz w:val="32"/>
                <w:szCs w:val="32"/>
              </w:rPr>
              <w:t>Тема урока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rPr>
                <w:rFonts w:ascii="Verdana" w:hAnsi="Verdana"/>
                <w:color w:val="000000"/>
                <w:sz w:val="32"/>
                <w:szCs w:val="32"/>
                <w:lang w:val="en-US"/>
              </w:rPr>
            </w:pPr>
            <w:r w:rsidRPr="0028693E">
              <w:rPr>
                <w:rFonts w:ascii="Verdana" w:hAnsi="Verdana"/>
                <w:color w:val="000000"/>
                <w:sz w:val="32"/>
                <w:szCs w:val="32"/>
              </w:rPr>
              <w:t>профессия, место работы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Введение. Политическая карта мира.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Дипломат, лоббист, спичрайтер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Государственный строй стран мира.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28693E">
              <w:rPr>
                <w:rFonts w:ascii="Times New Roman" w:hAnsi="Times New Roman"/>
                <w:sz w:val="32"/>
                <w:szCs w:val="32"/>
              </w:rPr>
              <w:t>Страновед</w:t>
            </w:r>
            <w:proofErr w:type="spellEnd"/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Международные отношения</w:t>
            </w:r>
            <w:proofErr w:type="gramStart"/>
            <w:r w:rsidRPr="0028693E">
              <w:rPr>
                <w:rFonts w:ascii="Times New Roman" w:hAnsi="Times New Roman"/>
                <w:sz w:val="32"/>
                <w:szCs w:val="32"/>
              </w:rPr>
              <w:t xml:space="preserve"> .</w:t>
            </w:r>
            <w:proofErr w:type="gramEnd"/>
            <w:r w:rsidRPr="0028693E">
              <w:rPr>
                <w:rFonts w:ascii="Times New Roman" w:hAnsi="Times New Roman"/>
                <w:sz w:val="32"/>
                <w:szCs w:val="32"/>
              </w:rPr>
              <w:t>политическая география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proofErr w:type="gramStart"/>
            <w:r w:rsidRPr="0028693E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экономико-географ</w:t>
            </w:r>
            <w:proofErr w:type="gramEnd"/>
            <w:r w:rsidRPr="0028693E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, политолог, полит</w:t>
            </w:r>
            <w:r w:rsidR="003025A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-</w:t>
            </w:r>
            <w:r w:rsidRPr="0028693E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географ, журналист место работы-СМИ, различные политические объединения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Взаимодействие общества и природы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 xml:space="preserve">Эколог, </w:t>
            </w:r>
            <w:proofErr w:type="spellStart"/>
            <w:r w:rsidRPr="0028693E">
              <w:rPr>
                <w:rFonts w:ascii="Times New Roman" w:hAnsi="Times New Roman"/>
                <w:sz w:val="32"/>
                <w:szCs w:val="32"/>
              </w:rPr>
              <w:t>ландшафтовед</w:t>
            </w:r>
            <w:proofErr w:type="spellEnd"/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Загрязнение и охрана окружающей среды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Биолог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Мировые природные ресурсы, минеральные ресурсы.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Геолог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Водные, биологические и рекреационные ресурсы Мирового океана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Океанограф, гидролог, лимнолог, гляциолог, туризм, гостиничный бизнес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 xml:space="preserve">Научно-техническая </w:t>
            </w:r>
            <w:r w:rsidRPr="0028693E">
              <w:rPr>
                <w:rFonts w:ascii="Times New Roman" w:hAnsi="Times New Roman"/>
                <w:sz w:val="32"/>
                <w:szCs w:val="32"/>
              </w:rPr>
              <w:lastRenderedPageBreak/>
              <w:t>революция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lastRenderedPageBreak/>
              <w:t>Историк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lastRenderedPageBreak/>
              <w:t>Мировое хозяйство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Маркетолог, логист.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Мировое хозяйство в эпоху НТР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Риск-менеджер, кризис менеджер.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Численность и воспроизводство населения мира. Демографическая политика.</w:t>
            </w:r>
          </w:p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Социолог, этнограф, демограф, геронтолог.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Размещение и миграция населения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Сотрудник миграционной службы</w:t>
            </w:r>
          </w:p>
        </w:tc>
      </w:tr>
      <w:tr w:rsidR="0028693E" w:rsidRPr="0028693E" w:rsidTr="0028693E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Религиозный состав населения Земли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93E" w:rsidRPr="0028693E" w:rsidRDefault="0028693E">
            <w:pPr>
              <w:spacing w:after="0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Историк, философ</w:t>
            </w:r>
          </w:p>
        </w:tc>
      </w:tr>
      <w:tr w:rsidR="0028693E" w:rsidRPr="0028693E" w:rsidTr="0028693E">
        <w:trPr>
          <w:trHeight w:val="44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Расселение. Урбанизация.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Архитектор, урбанист.</w:t>
            </w:r>
          </w:p>
        </w:tc>
      </w:tr>
      <w:tr w:rsidR="0028693E" w:rsidRPr="0028693E" w:rsidTr="0028693E">
        <w:trPr>
          <w:trHeight w:val="60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Топливно-энергетический комплекс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 w:rsidP="003025A4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Сварщик, монтажник, буро</w:t>
            </w:r>
            <w:r w:rsidR="003025A4">
              <w:rPr>
                <w:rFonts w:ascii="Times New Roman" w:hAnsi="Times New Roman"/>
                <w:sz w:val="32"/>
                <w:szCs w:val="32"/>
              </w:rPr>
              <w:t xml:space="preserve">вой </w:t>
            </w:r>
            <w:bookmarkStart w:id="0" w:name="_GoBack"/>
            <w:bookmarkEnd w:id="0"/>
            <w:r w:rsidR="003025A4">
              <w:rPr>
                <w:rFonts w:ascii="Times New Roman" w:hAnsi="Times New Roman"/>
                <w:sz w:val="32"/>
                <w:szCs w:val="32"/>
              </w:rPr>
              <w:t xml:space="preserve">  мастер</w:t>
            </w:r>
            <w:r w:rsidRPr="0028693E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</w:tr>
      <w:tr w:rsidR="0028693E" w:rsidRPr="0028693E" w:rsidTr="0028693E">
        <w:trPr>
          <w:trHeight w:val="60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Электроэнергетика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 xml:space="preserve">Инженер-электрик, </w:t>
            </w:r>
            <w:proofErr w:type="spellStart"/>
            <w:r w:rsidRPr="0028693E">
              <w:rPr>
                <w:rFonts w:ascii="Times New Roman" w:hAnsi="Times New Roman"/>
                <w:sz w:val="32"/>
                <w:szCs w:val="32"/>
              </w:rPr>
              <w:t>энергоаудитор</w:t>
            </w:r>
            <w:proofErr w:type="spellEnd"/>
            <w:r w:rsidRPr="0028693E">
              <w:rPr>
                <w:rFonts w:ascii="Times New Roman" w:hAnsi="Times New Roman"/>
                <w:sz w:val="32"/>
                <w:szCs w:val="32"/>
              </w:rPr>
              <w:t>, инженер по системе отопления, инженер теплотехник, энергетик</w:t>
            </w:r>
          </w:p>
        </w:tc>
      </w:tr>
      <w:tr w:rsidR="0028693E" w:rsidRPr="0028693E" w:rsidTr="0028693E">
        <w:trPr>
          <w:trHeight w:val="52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Черная металлургия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pStyle w:val="a4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Технолог литейного производства</w:t>
            </w:r>
          </w:p>
        </w:tc>
      </w:tr>
      <w:tr w:rsidR="0028693E" w:rsidRPr="0028693E" w:rsidTr="0028693E">
        <w:trPr>
          <w:trHeight w:val="42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Цветная металлургия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Технолог литейного производства,</w:t>
            </w:r>
          </w:p>
        </w:tc>
      </w:tr>
      <w:tr w:rsidR="0028693E" w:rsidRPr="0028693E" w:rsidTr="0028693E">
        <w:trPr>
          <w:trHeight w:val="66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Машиностроение мира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Технолог машиностроения, инженер-конструктор, программист.</w:t>
            </w:r>
          </w:p>
        </w:tc>
      </w:tr>
      <w:tr w:rsidR="0028693E" w:rsidRPr="0028693E" w:rsidTr="0028693E">
        <w:trPr>
          <w:trHeight w:val="5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Химическая и легкая промышленность мира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Химик-технолог, инженер-химик, химик-аналитик.</w:t>
            </w:r>
          </w:p>
        </w:tc>
      </w:tr>
      <w:tr w:rsidR="0028693E" w:rsidRPr="0028693E" w:rsidTr="0028693E">
        <w:trPr>
          <w:trHeight w:val="57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Европа.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Переводчик.</w:t>
            </w:r>
          </w:p>
        </w:tc>
      </w:tr>
      <w:tr w:rsidR="0028693E" w:rsidRPr="0028693E" w:rsidTr="0028693E">
        <w:trPr>
          <w:trHeight w:val="57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Восточная Азия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Филолог, переводчик-востоковед.</w:t>
            </w:r>
          </w:p>
          <w:p w:rsidR="0028693E" w:rsidRPr="0028693E" w:rsidRDefault="0028693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 xml:space="preserve">Место учёбы: факультет Востоковедения; место работы: министерство иностранных дел РФ, </w:t>
            </w:r>
            <w:r w:rsidRPr="0028693E">
              <w:rPr>
                <w:rFonts w:ascii="Times New Roman" w:hAnsi="Times New Roman"/>
                <w:sz w:val="32"/>
                <w:szCs w:val="32"/>
              </w:rPr>
              <w:lastRenderedPageBreak/>
              <w:t>дипломатические миссии, сферы массовой коммуникации. Туристическая деятельность.</w:t>
            </w:r>
          </w:p>
        </w:tc>
      </w:tr>
      <w:tr w:rsidR="0028693E" w:rsidRPr="0028693E" w:rsidTr="0028693E">
        <w:trPr>
          <w:trHeight w:val="64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lastRenderedPageBreak/>
              <w:t>Африка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Переводчик.</w:t>
            </w:r>
          </w:p>
          <w:p w:rsidR="0028693E" w:rsidRPr="0028693E" w:rsidRDefault="0028693E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Место учёбы: факультет Африканистика; место работы: министерство иностранных дел РФ, дипломатические миссии, сферы массовой коммуникации. Туристическая деятельность.</w:t>
            </w:r>
          </w:p>
        </w:tc>
      </w:tr>
      <w:tr w:rsidR="0028693E" w:rsidRPr="0028693E" w:rsidTr="0028693E">
        <w:trPr>
          <w:trHeight w:val="70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Латинская Америка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Институт Латинской Америки в России.</w:t>
            </w:r>
          </w:p>
        </w:tc>
      </w:tr>
      <w:tr w:rsidR="0028693E" w:rsidRPr="0028693E" w:rsidTr="0028693E">
        <w:trPr>
          <w:trHeight w:val="54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Глобальные прогнозы, гипотезы и проекты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3E" w:rsidRPr="0028693E" w:rsidRDefault="003025A4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Мате</w:t>
            </w:r>
            <w:r w:rsidR="0028693E" w:rsidRPr="0028693E">
              <w:rPr>
                <w:rFonts w:ascii="Times New Roman" w:hAnsi="Times New Roman"/>
                <w:sz w:val="32"/>
                <w:szCs w:val="32"/>
              </w:rPr>
              <w:t>матик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28693E" w:rsidRPr="0028693E">
              <w:rPr>
                <w:rFonts w:ascii="Times New Roman" w:hAnsi="Times New Roman"/>
                <w:sz w:val="32"/>
                <w:szCs w:val="32"/>
              </w:rPr>
              <w:t>,</w:t>
            </w:r>
            <w:proofErr w:type="gramEnd"/>
            <w:r w:rsidR="0028693E" w:rsidRPr="0028693E">
              <w:rPr>
                <w:rFonts w:ascii="Times New Roman" w:hAnsi="Times New Roman"/>
                <w:sz w:val="32"/>
                <w:szCs w:val="32"/>
              </w:rPr>
              <w:t>астроном.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Место работы: о</w:t>
            </w:r>
            <w:r w:rsidR="0028693E" w:rsidRPr="0028693E">
              <w:rPr>
                <w:rFonts w:ascii="Times New Roman" w:hAnsi="Times New Roman"/>
                <w:sz w:val="32"/>
                <w:szCs w:val="32"/>
              </w:rPr>
              <w:t>бсерватории и университеты России и  зарубежья (США,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28693E" w:rsidRPr="0028693E">
              <w:rPr>
                <w:rFonts w:ascii="Times New Roman" w:hAnsi="Times New Roman"/>
                <w:sz w:val="32"/>
                <w:szCs w:val="32"/>
              </w:rPr>
              <w:t>Германия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28693E" w:rsidRPr="0028693E">
              <w:rPr>
                <w:rFonts w:ascii="Times New Roman" w:hAnsi="Times New Roman"/>
                <w:sz w:val="32"/>
                <w:szCs w:val="32"/>
              </w:rPr>
              <w:t>,</w:t>
            </w:r>
            <w:proofErr w:type="gramEnd"/>
            <w:r w:rsidR="0028693E" w:rsidRPr="0028693E">
              <w:rPr>
                <w:rFonts w:ascii="Times New Roman" w:hAnsi="Times New Roman"/>
                <w:sz w:val="32"/>
                <w:szCs w:val="32"/>
              </w:rPr>
              <w:t>Великобритания,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28693E" w:rsidRPr="0028693E">
              <w:rPr>
                <w:rFonts w:ascii="Times New Roman" w:hAnsi="Times New Roman"/>
                <w:sz w:val="32"/>
                <w:szCs w:val="32"/>
              </w:rPr>
              <w:t>Финляндия,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28693E" w:rsidRPr="0028693E">
              <w:rPr>
                <w:rFonts w:ascii="Times New Roman" w:hAnsi="Times New Roman"/>
                <w:sz w:val="32"/>
                <w:szCs w:val="32"/>
              </w:rPr>
              <w:t>Бразилия и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28693E" w:rsidRPr="0028693E">
              <w:rPr>
                <w:rFonts w:ascii="Times New Roman" w:hAnsi="Times New Roman"/>
                <w:sz w:val="32"/>
                <w:szCs w:val="32"/>
              </w:rPr>
              <w:t>др.</w:t>
            </w:r>
          </w:p>
          <w:p w:rsidR="0028693E" w:rsidRPr="0028693E" w:rsidRDefault="0028693E">
            <w:pPr>
              <w:rPr>
                <w:rFonts w:ascii="Times New Roman" w:hAnsi="Times New Roman"/>
                <w:sz w:val="32"/>
                <w:szCs w:val="32"/>
              </w:rPr>
            </w:pPr>
            <w:r w:rsidRPr="0028693E">
              <w:rPr>
                <w:rFonts w:ascii="Times New Roman" w:hAnsi="Times New Roman"/>
                <w:sz w:val="32"/>
                <w:szCs w:val="32"/>
              </w:rPr>
              <w:t>Астрон</w:t>
            </w:r>
            <w:r w:rsidR="00F64168">
              <w:rPr>
                <w:rFonts w:ascii="Times New Roman" w:hAnsi="Times New Roman"/>
                <w:sz w:val="32"/>
                <w:szCs w:val="32"/>
              </w:rPr>
              <w:t>омические учреждения Российская академия</w:t>
            </w:r>
            <w:r w:rsidRPr="0028693E">
              <w:rPr>
                <w:rFonts w:ascii="Times New Roman" w:hAnsi="Times New Roman"/>
                <w:sz w:val="32"/>
                <w:szCs w:val="32"/>
              </w:rPr>
              <w:t xml:space="preserve"> наук: Пулковская обсерватория и институт прикладной астрономии в СПб, Специальная астрофизическая обсерватория</w:t>
            </w:r>
          </w:p>
        </w:tc>
      </w:tr>
    </w:tbl>
    <w:p w:rsidR="0028693E" w:rsidRPr="0028693E" w:rsidRDefault="0028693E" w:rsidP="0028693E">
      <w:pPr>
        <w:jc w:val="center"/>
        <w:rPr>
          <w:rFonts w:ascii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</w:rPr>
        <w:t>Выводы</w:t>
      </w:r>
    </w:p>
    <w:p w:rsidR="0028693E" w:rsidRPr="0028693E" w:rsidRDefault="0028693E" w:rsidP="0028693E">
      <w:pPr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</w:rPr>
        <w:t xml:space="preserve">Актуальность исследования по теме профориентация на уроках географии, обусловлена, во-первых, новой парадигмой в педагогике: переходом от коллективно-центрической к человеко-центрической концепции формирования личности; во-вторых, очевидным противоречием между социальным заказом и возможностями системы школьного географического образования в реализации интегративного подхода к формированию личности </w:t>
      </w:r>
      <w:r w:rsidRPr="0028693E">
        <w:rPr>
          <w:rStyle w:val="hl"/>
          <w:rFonts w:ascii="Times New Roman" w:hAnsi="Times New Roman"/>
          <w:sz w:val="32"/>
          <w:szCs w:val="32"/>
        </w:rPr>
        <w:t>школьника</w:t>
      </w:r>
      <w:r w:rsidRPr="0028693E">
        <w:rPr>
          <w:rFonts w:ascii="Times New Roman" w:hAnsi="Times New Roman"/>
          <w:sz w:val="32"/>
          <w:szCs w:val="32"/>
        </w:rPr>
        <w:t xml:space="preserve">. Она обусловлена социальным заказом огромной важности: дать </w:t>
      </w:r>
      <w:r w:rsidRPr="0028693E">
        <w:rPr>
          <w:rStyle w:val="hl"/>
          <w:rFonts w:ascii="Times New Roman" w:hAnsi="Times New Roman"/>
          <w:sz w:val="32"/>
          <w:szCs w:val="32"/>
        </w:rPr>
        <w:lastRenderedPageBreak/>
        <w:t>школьнику</w:t>
      </w:r>
      <w:r w:rsidRPr="0028693E">
        <w:rPr>
          <w:rStyle w:val="apple-converted-space"/>
          <w:rFonts w:ascii="Times New Roman" w:hAnsi="Times New Roman"/>
          <w:sz w:val="32"/>
          <w:szCs w:val="32"/>
        </w:rPr>
        <w:t> </w:t>
      </w:r>
      <w:r w:rsidRPr="0028693E">
        <w:rPr>
          <w:rFonts w:ascii="Times New Roman" w:hAnsi="Times New Roman"/>
          <w:sz w:val="32"/>
          <w:szCs w:val="32"/>
        </w:rPr>
        <w:t xml:space="preserve">прочные географические знания, помочь выбрать специальность и </w:t>
      </w:r>
      <w:r w:rsidRPr="0028693E">
        <w:rPr>
          <w:rStyle w:val="hl"/>
          <w:rFonts w:ascii="Times New Roman" w:hAnsi="Times New Roman"/>
          <w:sz w:val="32"/>
          <w:szCs w:val="32"/>
        </w:rPr>
        <w:t>научить</w:t>
      </w:r>
      <w:r w:rsidRPr="0028693E">
        <w:rPr>
          <w:rStyle w:val="apple-converted-space"/>
          <w:rFonts w:ascii="Times New Roman" w:hAnsi="Times New Roman"/>
          <w:sz w:val="32"/>
          <w:szCs w:val="32"/>
        </w:rPr>
        <w:t> </w:t>
      </w:r>
      <w:r w:rsidRPr="0028693E">
        <w:rPr>
          <w:rFonts w:ascii="Times New Roman" w:hAnsi="Times New Roman"/>
          <w:sz w:val="32"/>
          <w:szCs w:val="32"/>
        </w:rPr>
        <w:t>работать, не нанося ущерба окружающей среде.</w:t>
      </w:r>
    </w:p>
    <w:p w:rsidR="0028693E" w:rsidRPr="0028693E" w:rsidRDefault="0028693E" w:rsidP="0028693E">
      <w:pPr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</w:rPr>
        <w:t xml:space="preserve">Работая с проектами, ученики с уважением и пониманием относятся к труду </w:t>
      </w:r>
      <w:proofErr w:type="gramStart"/>
      <w:r w:rsidRPr="0028693E">
        <w:rPr>
          <w:rFonts w:ascii="Times New Roman" w:hAnsi="Times New Roman"/>
          <w:sz w:val="32"/>
          <w:szCs w:val="32"/>
        </w:rPr>
        <w:t>своих</w:t>
      </w:r>
      <w:proofErr w:type="gramEnd"/>
      <w:r w:rsidRPr="0028693E">
        <w:rPr>
          <w:rFonts w:ascii="Times New Roman" w:hAnsi="Times New Roman"/>
          <w:sz w:val="32"/>
          <w:szCs w:val="32"/>
        </w:rPr>
        <w:t xml:space="preserve"> близких. Ценят их вклад в общество, через личностное восприятие. Крепнет связь между прошлым поколением и молодым.</w:t>
      </w:r>
    </w:p>
    <w:p w:rsidR="0028693E" w:rsidRPr="0028693E" w:rsidRDefault="0028693E" w:rsidP="0028693E">
      <w:pPr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</w:rPr>
        <w:t>У школьников расширяют представление о мире профессий. Посещая выставки,  они видят истинную, современную картину рынка труда, Происходит более осознанный выбор своего места в мире.</w:t>
      </w:r>
    </w:p>
    <w:p w:rsidR="0028693E" w:rsidRPr="0028693E" w:rsidRDefault="0028693E" w:rsidP="0028693E">
      <w:pPr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</w:rPr>
        <w:t xml:space="preserve">В процессе </w:t>
      </w:r>
      <w:proofErr w:type="spellStart"/>
      <w:r w:rsidRPr="0028693E">
        <w:rPr>
          <w:rFonts w:ascii="Times New Roman" w:hAnsi="Times New Roman"/>
          <w:sz w:val="32"/>
          <w:szCs w:val="32"/>
        </w:rPr>
        <w:t>профориентационной</w:t>
      </w:r>
      <w:proofErr w:type="spellEnd"/>
      <w:r w:rsidRPr="0028693E">
        <w:rPr>
          <w:rFonts w:ascii="Times New Roman" w:hAnsi="Times New Roman"/>
          <w:sz w:val="32"/>
          <w:szCs w:val="32"/>
        </w:rPr>
        <w:t xml:space="preserve"> работы возникают доверительные отношения между учителем и учащимся, ведь преподаватель помогает в сложной ситуации выбора дальнейшего пути. Как следствие уроки географии проходят с повышенным интересом</w:t>
      </w:r>
    </w:p>
    <w:p w:rsidR="0028693E" w:rsidRPr="0028693E" w:rsidRDefault="0028693E" w:rsidP="00CE14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 w:rsidRPr="0028693E">
        <w:rPr>
          <w:rFonts w:ascii="Times New Roman" w:eastAsia="Times New Roman" w:hAnsi="Times New Roman"/>
          <w:sz w:val="32"/>
          <w:szCs w:val="32"/>
        </w:rPr>
        <w:t>Список используемой литературы</w:t>
      </w:r>
    </w:p>
    <w:p w:rsidR="0028693E" w:rsidRPr="0028693E" w:rsidRDefault="0028693E" w:rsidP="002869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32"/>
          <w:szCs w:val="32"/>
        </w:rPr>
      </w:pPr>
      <w:r w:rsidRPr="0028693E">
        <w:rPr>
          <w:rFonts w:ascii="Times New Roman" w:eastAsia="Times New Roman" w:hAnsi="Times New Roman"/>
          <w:sz w:val="32"/>
          <w:szCs w:val="32"/>
        </w:rPr>
        <w:t xml:space="preserve">Государственные образовательные стандарты. </w:t>
      </w:r>
      <w:hyperlink r:id="rId6" w:history="1">
        <w:r w:rsidRPr="0028693E">
          <w:rPr>
            <w:rStyle w:val="a5"/>
            <w:rFonts w:ascii="Times New Roman" w:eastAsia="Times New Roman" w:hAnsi="Times New Roman"/>
            <w:color w:val="0000FF"/>
            <w:sz w:val="32"/>
            <w:szCs w:val="32"/>
          </w:rPr>
          <w:t>http://www.school.edu.ru/dok_edu.asp</w:t>
        </w:r>
      </w:hyperlink>
    </w:p>
    <w:p w:rsidR="0028693E" w:rsidRPr="0028693E" w:rsidRDefault="0028693E" w:rsidP="002869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32"/>
          <w:szCs w:val="32"/>
        </w:rPr>
      </w:pPr>
      <w:r w:rsidRPr="0028693E">
        <w:rPr>
          <w:rFonts w:ascii="Times New Roman" w:hAnsi="Times New Roman"/>
          <w:sz w:val="32"/>
          <w:szCs w:val="32"/>
        </w:rPr>
        <w:t xml:space="preserve">Программы начального и основного общего образования. Технология. – М.: </w:t>
      </w:r>
      <w:proofErr w:type="spellStart"/>
      <w:r w:rsidRPr="0028693E">
        <w:rPr>
          <w:rFonts w:ascii="Times New Roman" w:hAnsi="Times New Roman"/>
          <w:sz w:val="32"/>
          <w:szCs w:val="32"/>
        </w:rPr>
        <w:t>Вентана</w:t>
      </w:r>
      <w:proofErr w:type="spellEnd"/>
      <w:r w:rsidR="00CE14AE">
        <w:rPr>
          <w:rFonts w:ascii="Times New Roman" w:hAnsi="Times New Roman"/>
          <w:sz w:val="32"/>
          <w:szCs w:val="32"/>
        </w:rPr>
        <w:t xml:space="preserve">  </w:t>
      </w:r>
      <w:r w:rsidRPr="0028693E">
        <w:rPr>
          <w:rFonts w:ascii="Times New Roman" w:hAnsi="Times New Roman"/>
          <w:sz w:val="32"/>
          <w:szCs w:val="32"/>
        </w:rPr>
        <w:t xml:space="preserve">Граф, 2008. – С. 183. </w:t>
      </w:r>
    </w:p>
    <w:p w:rsidR="0028693E" w:rsidRPr="0028693E" w:rsidRDefault="0028693E" w:rsidP="002869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32"/>
          <w:szCs w:val="32"/>
        </w:rPr>
      </w:pPr>
      <w:r w:rsidRPr="0028693E">
        <w:rPr>
          <w:rStyle w:val="hl"/>
          <w:rFonts w:ascii="Times New Roman" w:hAnsi="Times New Roman"/>
          <w:snapToGrid w:val="0"/>
          <w:sz w:val="32"/>
          <w:szCs w:val="32"/>
        </w:rPr>
        <w:t>Агапова</w:t>
      </w:r>
      <w:r w:rsidRPr="0028693E">
        <w:rPr>
          <w:rStyle w:val="apple-converted-space"/>
          <w:rFonts w:ascii="Times New Roman" w:hAnsi="Times New Roman"/>
          <w:snapToGrid w:val="0"/>
          <w:sz w:val="32"/>
          <w:szCs w:val="32"/>
        </w:rPr>
        <w:t> </w:t>
      </w:r>
      <w:r w:rsidRPr="0028693E">
        <w:rPr>
          <w:rFonts w:ascii="Times New Roman" w:hAnsi="Times New Roman"/>
          <w:snapToGrid w:val="0"/>
          <w:sz w:val="32"/>
          <w:szCs w:val="32"/>
        </w:rPr>
        <w:t>Г.Г. Подготовка учащихся к выбору</w:t>
      </w:r>
      <w:r w:rsidRPr="0028693E">
        <w:rPr>
          <w:rStyle w:val="apple-converted-space"/>
          <w:rFonts w:ascii="Times New Roman" w:hAnsi="Times New Roman"/>
          <w:snapToGrid w:val="0"/>
          <w:sz w:val="32"/>
          <w:szCs w:val="32"/>
        </w:rPr>
        <w:t> </w:t>
      </w:r>
      <w:r w:rsidRPr="0028693E">
        <w:rPr>
          <w:rStyle w:val="hl"/>
          <w:rFonts w:ascii="Times New Roman" w:hAnsi="Times New Roman"/>
          <w:snapToGrid w:val="0"/>
          <w:sz w:val="32"/>
          <w:szCs w:val="32"/>
        </w:rPr>
        <w:t>профессии</w:t>
      </w:r>
      <w:r w:rsidRPr="0028693E">
        <w:rPr>
          <w:rStyle w:val="apple-converted-space"/>
          <w:rFonts w:ascii="Times New Roman" w:hAnsi="Times New Roman"/>
          <w:snapToGrid w:val="0"/>
          <w:sz w:val="32"/>
          <w:szCs w:val="32"/>
        </w:rPr>
        <w:t> </w:t>
      </w:r>
      <w:r w:rsidRPr="0028693E">
        <w:rPr>
          <w:rFonts w:ascii="Times New Roman" w:hAnsi="Times New Roman"/>
          <w:snapToGrid w:val="0"/>
          <w:sz w:val="32"/>
          <w:szCs w:val="32"/>
        </w:rPr>
        <w:t xml:space="preserve">в США// </w:t>
      </w:r>
      <w:proofErr w:type="spellStart"/>
      <w:r w:rsidRPr="0028693E">
        <w:rPr>
          <w:rFonts w:ascii="Times New Roman" w:hAnsi="Times New Roman"/>
          <w:snapToGrid w:val="0"/>
          <w:sz w:val="32"/>
          <w:szCs w:val="32"/>
        </w:rPr>
        <w:t>Шк</w:t>
      </w:r>
      <w:proofErr w:type="spellEnd"/>
      <w:r w:rsidRPr="0028693E">
        <w:rPr>
          <w:rFonts w:ascii="Times New Roman" w:hAnsi="Times New Roman"/>
          <w:snapToGrid w:val="0"/>
          <w:sz w:val="32"/>
          <w:szCs w:val="32"/>
        </w:rPr>
        <w:t>. и пр-во,1991,№ 2.-С.90-92.</w:t>
      </w:r>
    </w:p>
    <w:p w:rsidR="0028693E" w:rsidRPr="0028693E" w:rsidRDefault="0028693E" w:rsidP="002869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32"/>
          <w:szCs w:val="32"/>
        </w:rPr>
      </w:pPr>
      <w:proofErr w:type="spellStart"/>
      <w:r w:rsidRPr="0028693E">
        <w:rPr>
          <w:rStyle w:val="hl"/>
          <w:rFonts w:ascii="Times New Roman" w:hAnsi="Times New Roman"/>
          <w:snapToGrid w:val="0"/>
          <w:sz w:val="32"/>
          <w:szCs w:val="32"/>
        </w:rPr>
        <w:t>Аверичев</w:t>
      </w:r>
      <w:proofErr w:type="spellEnd"/>
      <w:r w:rsidRPr="0028693E">
        <w:rPr>
          <w:rStyle w:val="apple-converted-space"/>
          <w:rFonts w:ascii="Times New Roman" w:hAnsi="Times New Roman"/>
          <w:snapToGrid w:val="0"/>
          <w:sz w:val="32"/>
          <w:szCs w:val="32"/>
        </w:rPr>
        <w:t> </w:t>
      </w:r>
      <w:r w:rsidRPr="0028693E">
        <w:rPr>
          <w:rFonts w:ascii="Times New Roman" w:hAnsi="Times New Roman"/>
          <w:snapToGrid w:val="0"/>
          <w:sz w:val="32"/>
          <w:szCs w:val="32"/>
        </w:rPr>
        <w:t xml:space="preserve">Ю.П. Ориентация школьной молодёжи на рабочие </w:t>
      </w:r>
      <w:proofErr w:type="spellStart"/>
      <w:r w:rsidRPr="0028693E">
        <w:rPr>
          <w:rFonts w:ascii="Times New Roman" w:hAnsi="Times New Roman"/>
          <w:snapToGrid w:val="0"/>
          <w:sz w:val="32"/>
          <w:szCs w:val="32"/>
        </w:rPr>
        <w:t>профес</w:t>
      </w:r>
      <w:proofErr w:type="spellEnd"/>
      <w:r w:rsidRPr="0028693E">
        <w:rPr>
          <w:rFonts w:ascii="Times New Roman" w:hAnsi="Times New Roman"/>
          <w:snapToGrid w:val="0"/>
          <w:sz w:val="32"/>
          <w:szCs w:val="32"/>
        </w:rPr>
        <w:t>-сии//</w:t>
      </w:r>
      <w:proofErr w:type="spellStart"/>
      <w:r w:rsidRPr="0028693E">
        <w:rPr>
          <w:rFonts w:ascii="Times New Roman" w:hAnsi="Times New Roman"/>
          <w:snapToGrid w:val="0"/>
          <w:sz w:val="32"/>
          <w:szCs w:val="32"/>
        </w:rPr>
        <w:t>Сов</w:t>
      </w:r>
      <w:proofErr w:type="gramStart"/>
      <w:r w:rsidRPr="0028693E">
        <w:rPr>
          <w:rFonts w:ascii="Times New Roman" w:hAnsi="Times New Roman"/>
          <w:snapToGrid w:val="0"/>
          <w:sz w:val="32"/>
          <w:szCs w:val="32"/>
        </w:rPr>
        <w:t>.п</w:t>
      </w:r>
      <w:proofErr w:type="gramEnd"/>
      <w:r w:rsidRPr="0028693E">
        <w:rPr>
          <w:rFonts w:ascii="Times New Roman" w:hAnsi="Times New Roman"/>
          <w:snapToGrid w:val="0"/>
          <w:sz w:val="32"/>
          <w:szCs w:val="32"/>
        </w:rPr>
        <w:t>едагогика</w:t>
      </w:r>
      <w:proofErr w:type="spellEnd"/>
      <w:r w:rsidRPr="0028693E">
        <w:rPr>
          <w:rFonts w:ascii="Times New Roman" w:hAnsi="Times New Roman"/>
          <w:snapToGrid w:val="0"/>
          <w:sz w:val="32"/>
          <w:szCs w:val="32"/>
        </w:rPr>
        <w:t>, 1990,№ 2.-С.25-30.</w:t>
      </w:r>
    </w:p>
    <w:p w:rsidR="0028693E" w:rsidRPr="0028693E" w:rsidRDefault="0028693E" w:rsidP="0028693E">
      <w:pPr>
        <w:numPr>
          <w:ilvl w:val="0"/>
          <w:numId w:val="3"/>
        </w:numPr>
        <w:spacing w:before="100" w:beforeAutospacing="1" w:after="100" w:afterAutospacing="1" w:line="240" w:lineRule="auto"/>
        <w:rPr>
          <w:rStyle w:val="apple-converted-space"/>
          <w:sz w:val="32"/>
          <w:szCs w:val="32"/>
        </w:rPr>
      </w:pPr>
      <w:r w:rsidRPr="0028693E">
        <w:rPr>
          <w:rStyle w:val="hl"/>
          <w:rFonts w:ascii="Times New Roman" w:hAnsi="Times New Roman"/>
          <w:snapToGrid w:val="0"/>
          <w:sz w:val="32"/>
          <w:szCs w:val="32"/>
        </w:rPr>
        <w:t>Апостолов</w:t>
      </w:r>
      <w:r w:rsidRPr="0028693E">
        <w:rPr>
          <w:rStyle w:val="apple-converted-space"/>
          <w:rFonts w:ascii="Times New Roman" w:hAnsi="Times New Roman"/>
          <w:snapToGrid w:val="0"/>
          <w:sz w:val="32"/>
          <w:szCs w:val="32"/>
        </w:rPr>
        <w:t> </w:t>
      </w:r>
      <w:r w:rsidRPr="0028693E">
        <w:rPr>
          <w:rFonts w:ascii="Times New Roman" w:hAnsi="Times New Roman"/>
          <w:snapToGrid w:val="0"/>
          <w:sz w:val="32"/>
          <w:szCs w:val="32"/>
        </w:rPr>
        <w:t>С.П. Рынок: молодёжная политика и</w:t>
      </w:r>
      <w:r w:rsidRPr="0028693E">
        <w:rPr>
          <w:rStyle w:val="apple-converted-space"/>
          <w:rFonts w:ascii="Times New Roman" w:hAnsi="Times New Roman"/>
          <w:snapToGrid w:val="0"/>
          <w:sz w:val="32"/>
          <w:szCs w:val="32"/>
        </w:rPr>
        <w:t> </w:t>
      </w:r>
      <w:r w:rsidRPr="0028693E">
        <w:rPr>
          <w:rStyle w:val="hl"/>
          <w:rFonts w:ascii="Times New Roman" w:hAnsi="Times New Roman"/>
          <w:snapToGrid w:val="0"/>
          <w:sz w:val="32"/>
          <w:szCs w:val="32"/>
        </w:rPr>
        <w:t>профориентация</w:t>
      </w:r>
      <w:r w:rsidRPr="0028693E">
        <w:rPr>
          <w:rStyle w:val="apple-converted-space"/>
          <w:rFonts w:ascii="Times New Roman" w:hAnsi="Times New Roman"/>
          <w:snapToGrid w:val="0"/>
          <w:sz w:val="32"/>
          <w:szCs w:val="32"/>
        </w:rPr>
        <w:t> </w:t>
      </w:r>
      <w:r w:rsidRPr="0028693E">
        <w:rPr>
          <w:rFonts w:ascii="Times New Roman" w:hAnsi="Times New Roman"/>
          <w:snapToGrid w:val="0"/>
          <w:sz w:val="32"/>
          <w:szCs w:val="32"/>
        </w:rPr>
        <w:t>учащейся молодежи/</w:t>
      </w:r>
      <w:proofErr w:type="spellStart"/>
      <w:r w:rsidRPr="0028693E">
        <w:rPr>
          <w:rFonts w:ascii="Times New Roman" w:hAnsi="Times New Roman"/>
          <w:snapToGrid w:val="0"/>
          <w:sz w:val="32"/>
          <w:szCs w:val="32"/>
        </w:rPr>
        <w:t>ЛИк</w:t>
      </w:r>
      <w:proofErr w:type="gramStart"/>
      <w:r w:rsidRPr="0028693E">
        <w:rPr>
          <w:rFonts w:ascii="Times New Roman" w:hAnsi="Times New Roman"/>
          <w:snapToGrid w:val="0"/>
          <w:sz w:val="32"/>
          <w:szCs w:val="32"/>
        </w:rPr>
        <w:t>.и</w:t>
      </w:r>
      <w:proofErr w:type="spellEnd"/>
      <w:proofErr w:type="gramEnd"/>
      <w:r w:rsidRPr="0028693E">
        <w:rPr>
          <w:rFonts w:ascii="Times New Roman" w:hAnsi="Times New Roman"/>
          <w:snapToGrid w:val="0"/>
          <w:sz w:val="32"/>
          <w:szCs w:val="32"/>
        </w:rPr>
        <w:t xml:space="preserve"> пр-во,1991,№ 3.-С.73-76.</w:t>
      </w:r>
      <w:r w:rsidRPr="0028693E">
        <w:rPr>
          <w:rStyle w:val="apple-converted-space"/>
          <w:rFonts w:ascii="Times New Roman" w:hAnsi="Times New Roman"/>
          <w:snapToGrid w:val="0"/>
          <w:sz w:val="32"/>
          <w:szCs w:val="32"/>
        </w:rPr>
        <w:t xml:space="preserve"> </w:t>
      </w:r>
    </w:p>
    <w:p w:rsidR="0028693E" w:rsidRPr="0028693E" w:rsidRDefault="0028693E" w:rsidP="0028693E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32"/>
          <w:szCs w:val="32"/>
        </w:rPr>
      </w:pPr>
      <w:proofErr w:type="spellStart"/>
      <w:r w:rsidRPr="0028693E">
        <w:rPr>
          <w:rStyle w:val="hl"/>
          <w:rFonts w:ascii="Times New Roman" w:hAnsi="Times New Roman"/>
          <w:snapToGrid w:val="0"/>
          <w:sz w:val="32"/>
          <w:szCs w:val="32"/>
        </w:rPr>
        <w:t>Бабосов</w:t>
      </w:r>
      <w:proofErr w:type="spellEnd"/>
      <w:r w:rsidRPr="0028693E">
        <w:rPr>
          <w:rStyle w:val="apple-converted-space"/>
          <w:rFonts w:ascii="Times New Roman" w:hAnsi="Times New Roman"/>
          <w:snapToGrid w:val="0"/>
          <w:sz w:val="32"/>
          <w:szCs w:val="32"/>
        </w:rPr>
        <w:t> </w:t>
      </w:r>
      <w:r w:rsidRPr="0028693E">
        <w:rPr>
          <w:rFonts w:ascii="Times New Roman" w:hAnsi="Times New Roman"/>
          <w:snapToGrid w:val="0"/>
          <w:sz w:val="32"/>
          <w:szCs w:val="32"/>
        </w:rPr>
        <w:t>Е.М. Профессиональная ориентация в школе.-</w:t>
      </w:r>
      <w:proofErr w:type="spellStart"/>
      <w:r w:rsidRPr="0028693E">
        <w:rPr>
          <w:rFonts w:ascii="Times New Roman" w:hAnsi="Times New Roman"/>
          <w:snapToGrid w:val="0"/>
          <w:sz w:val="32"/>
          <w:szCs w:val="32"/>
        </w:rPr>
        <w:t>Мн</w:t>
      </w:r>
      <w:proofErr w:type="spellEnd"/>
      <w:r w:rsidRPr="0028693E">
        <w:rPr>
          <w:rFonts w:ascii="Times New Roman" w:hAnsi="Times New Roman"/>
          <w:snapToGrid w:val="0"/>
          <w:sz w:val="32"/>
          <w:szCs w:val="32"/>
        </w:rPr>
        <w:t>.</w:t>
      </w:r>
      <w:proofErr w:type="gramStart"/>
      <w:r w:rsidRPr="0028693E">
        <w:rPr>
          <w:rFonts w:ascii="Times New Roman" w:hAnsi="Times New Roman"/>
          <w:snapToGrid w:val="0"/>
          <w:sz w:val="32"/>
          <w:szCs w:val="32"/>
        </w:rPr>
        <w:t>:</w:t>
      </w:r>
      <w:proofErr w:type="spellStart"/>
      <w:r w:rsidRPr="0028693E">
        <w:rPr>
          <w:rFonts w:ascii="Times New Roman" w:hAnsi="Times New Roman"/>
          <w:snapToGrid w:val="0"/>
          <w:sz w:val="32"/>
          <w:szCs w:val="32"/>
        </w:rPr>
        <w:t>Н</w:t>
      </w:r>
      <w:proofErr w:type="gramEnd"/>
      <w:r w:rsidRPr="0028693E">
        <w:rPr>
          <w:rFonts w:ascii="Times New Roman" w:hAnsi="Times New Roman"/>
          <w:snapToGrid w:val="0"/>
          <w:sz w:val="32"/>
          <w:szCs w:val="32"/>
        </w:rPr>
        <w:t>ар.асвета</w:t>
      </w:r>
      <w:proofErr w:type="spellEnd"/>
      <w:r w:rsidRPr="0028693E">
        <w:rPr>
          <w:rFonts w:ascii="Times New Roman" w:hAnsi="Times New Roman"/>
          <w:snapToGrid w:val="0"/>
          <w:sz w:val="32"/>
          <w:szCs w:val="32"/>
        </w:rPr>
        <w:t>, 1988.-158с.</w:t>
      </w:r>
    </w:p>
    <w:p w:rsidR="0028693E" w:rsidRPr="0028693E" w:rsidRDefault="0028693E" w:rsidP="002869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32"/>
          <w:szCs w:val="32"/>
        </w:rPr>
      </w:pPr>
      <w:proofErr w:type="spellStart"/>
      <w:r w:rsidRPr="0028693E">
        <w:rPr>
          <w:rStyle w:val="hl"/>
          <w:rFonts w:ascii="Times New Roman" w:hAnsi="Times New Roman"/>
          <w:snapToGrid w:val="0"/>
          <w:sz w:val="32"/>
          <w:szCs w:val="32"/>
        </w:rPr>
        <w:t>Бабанский</w:t>
      </w:r>
      <w:proofErr w:type="spellEnd"/>
      <w:r w:rsidRPr="0028693E">
        <w:rPr>
          <w:rStyle w:val="apple-converted-space"/>
          <w:rFonts w:ascii="Times New Roman" w:hAnsi="Times New Roman"/>
          <w:snapToGrid w:val="0"/>
          <w:sz w:val="32"/>
          <w:szCs w:val="32"/>
        </w:rPr>
        <w:t> </w:t>
      </w:r>
      <w:proofErr w:type="spellStart"/>
      <w:r w:rsidRPr="0028693E">
        <w:rPr>
          <w:rFonts w:ascii="Times New Roman" w:hAnsi="Times New Roman"/>
          <w:snapToGrid w:val="0"/>
          <w:sz w:val="32"/>
          <w:szCs w:val="32"/>
        </w:rPr>
        <w:t>Д.К.,Победоносцев</w:t>
      </w:r>
      <w:proofErr w:type="spellEnd"/>
      <w:r w:rsidRPr="0028693E">
        <w:rPr>
          <w:rFonts w:ascii="Times New Roman" w:hAnsi="Times New Roman"/>
          <w:snapToGrid w:val="0"/>
          <w:sz w:val="32"/>
          <w:szCs w:val="32"/>
        </w:rPr>
        <w:t xml:space="preserve"> Г.А. Комплексный подход к воспитанию учащихся</w:t>
      </w:r>
      <w:proofErr w:type="gramStart"/>
      <w:r w:rsidRPr="0028693E">
        <w:rPr>
          <w:rFonts w:ascii="Times New Roman" w:hAnsi="Times New Roman"/>
          <w:snapToGrid w:val="0"/>
          <w:sz w:val="32"/>
          <w:szCs w:val="32"/>
        </w:rPr>
        <w:t>.-</w:t>
      </w:r>
      <w:proofErr w:type="spellStart"/>
      <w:proofErr w:type="gramEnd"/>
      <w:r w:rsidRPr="0028693E">
        <w:rPr>
          <w:rFonts w:ascii="Times New Roman" w:hAnsi="Times New Roman"/>
          <w:sz w:val="32"/>
          <w:szCs w:val="32"/>
        </w:rPr>
        <w:t>Киев:Радянска</w:t>
      </w:r>
      <w:proofErr w:type="spellEnd"/>
      <w:r w:rsidRPr="0028693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28693E">
        <w:rPr>
          <w:rFonts w:ascii="Times New Roman" w:hAnsi="Times New Roman"/>
          <w:sz w:val="32"/>
          <w:szCs w:val="32"/>
        </w:rPr>
        <w:t>шк</w:t>
      </w:r>
      <w:proofErr w:type="spellEnd"/>
      <w:r w:rsidRPr="0028693E">
        <w:rPr>
          <w:rFonts w:ascii="Times New Roman" w:hAnsi="Times New Roman"/>
          <w:sz w:val="32"/>
          <w:szCs w:val="32"/>
        </w:rPr>
        <w:t>., 1985.-256с.</w:t>
      </w:r>
    </w:p>
    <w:p w:rsidR="0028693E" w:rsidRPr="0028693E" w:rsidRDefault="0028693E" w:rsidP="002869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32"/>
          <w:szCs w:val="32"/>
        </w:rPr>
      </w:pPr>
      <w:r w:rsidRPr="0028693E">
        <w:rPr>
          <w:rStyle w:val="hl"/>
          <w:rFonts w:ascii="Times New Roman" w:hAnsi="Times New Roman"/>
          <w:sz w:val="32"/>
          <w:szCs w:val="32"/>
        </w:rPr>
        <w:t>Климов</w:t>
      </w:r>
      <w:r w:rsidRPr="0028693E">
        <w:rPr>
          <w:rStyle w:val="apple-converted-space"/>
          <w:rFonts w:ascii="Times New Roman" w:hAnsi="Times New Roman"/>
          <w:sz w:val="32"/>
          <w:szCs w:val="32"/>
        </w:rPr>
        <w:t> </w:t>
      </w:r>
      <w:r w:rsidRPr="0028693E">
        <w:rPr>
          <w:rFonts w:ascii="Times New Roman" w:hAnsi="Times New Roman"/>
          <w:sz w:val="32"/>
          <w:szCs w:val="32"/>
        </w:rPr>
        <w:t xml:space="preserve">Е.А. Школа и выбор </w:t>
      </w:r>
      <w:proofErr w:type="spellStart"/>
      <w:r w:rsidRPr="0028693E">
        <w:rPr>
          <w:rFonts w:ascii="Times New Roman" w:hAnsi="Times New Roman"/>
          <w:sz w:val="32"/>
          <w:szCs w:val="32"/>
        </w:rPr>
        <w:t>профессии</w:t>
      </w:r>
      <w:proofErr w:type="gramStart"/>
      <w:r w:rsidRPr="0028693E">
        <w:rPr>
          <w:rFonts w:ascii="Times New Roman" w:hAnsi="Times New Roman"/>
          <w:sz w:val="32"/>
          <w:szCs w:val="32"/>
        </w:rPr>
        <w:t>.-</w:t>
      </w:r>
      <w:proofErr w:type="gramEnd"/>
      <w:r w:rsidRPr="0028693E">
        <w:rPr>
          <w:rFonts w:ascii="Times New Roman" w:hAnsi="Times New Roman"/>
          <w:sz w:val="32"/>
          <w:szCs w:val="32"/>
        </w:rPr>
        <w:t>М.:Педагогика</w:t>
      </w:r>
      <w:proofErr w:type="spellEnd"/>
      <w:r w:rsidRPr="0028693E">
        <w:rPr>
          <w:rFonts w:ascii="Times New Roman" w:hAnsi="Times New Roman"/>
          <w:sz w:val="32"/>
          <w:szCs w:val="32"/>
        </w:rPr>
        <w:t xml:space="preserve">, 1985.-241с. </w:t>
      </w:r>
    </w:p>
    <w:p w:rsidR="0028693E" w:rsidRPr="0028693E" w:rsidRDefault="0028693E" w:rsidP="0028693E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28693E">
        <w:rPr>
          <w:rStyle w:val="hl"/>
          <w:rFonts w:ascii="Times New Roman" w:hAnsi="Times New Roman"/>
          <w:sz w:val="32"/>
          <w:szCs w:val="32"/>
        </w:rPr>
        <w:lastRenderedPageBreak/>
        <w:t>Мальковская</w:t>
      </w:r>
      <w:proofErr w:type="spellEnd"/>
      <w:r w:rsidRPr="0028693E">
        <w:rPr>
          <w:rStyle w:val="apple-converted-space"/>
          <w:rFonts w:ascii="Times New Roman" w:hAnsi="Times New Roman"/>
          <w:sz w:val="32"/>
          <w:szCs w:val="32"/>
        </w:rPr>
        <w:t> </w:t>
      </w:r>
      <w:r w:rsidRPr="0028693E">
        <w:rPr>
          <w:rFonts w:ascii="Times New Roman" w:hAnsi="Times New Roman"/>
          <w:sz w:val="32"/>
          <w:szCs w:val="32"/>
        </w:rPr>
        <w:t>Т.Н. Социальная активность старшеклассников</w:t>
      </w:r>
      <w:proofErr w:type="gramStart"/>
      <w:r w:rsidRPr="0028693E">
        <w:rPr>
          <w:rFonts w:ascii="Times New Roman" w:hAnsi="Times New Roman"/>
          <w:sz w:val="32"/>
          <w:szCs w:val="32"/>
        </w:rPr>
        <w:t>.М</w:t>
      </w:r>
      <w:proofErr w:type="gramEnd"/>
      <w:r w:rsidRPr="0028693E">
        <w:rPr>
          <w:rFonts w:ascii="Times New Roman" w:hAnsi="Times New Roman"/>
          <w:sz w:val="32"/>
          <w:szCs w:val="32"/>
        </w:rPr>
        <w:t>.:</w:t>
      </w:r>
      <w:proofErr w:type="spellStart"/>
      <w:r w:rsidRPr="0028693E">
        <w:rPr>
          <w:rFonts w:ascii="Times New Roman" w:hAnsi="Times New Roman"/>
          <w:sz w:val="32"/>
          <w:szCs w:val="32"/>
        </w:rPr>
        <w:t>Педа-гогика</w:t>
      </w:r>
      <w:proofErr w:type="spellEnd"/>
      <w:r w:rsidRPr="0028693E">
        <w:rPr>
          <w:rFonts w:ascii="Times New Roman" w:hAnsi="Times New Roman"/>
          <w:sz w:val="32"/>
          <w:szCs w:val="32"/>
        </w:rPr>
        <w:t xml:space="preserve">, 1988.- 184с. </w:t>
      </w:r>
    </w:p>
    <w:p w:rsidR="0028693E" w:rsidRPr="0028693E" w:rsidRDefault="0028693E" w:rsidP="0028693E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32"/>
          <w:szCs w:val="32"/>
        </w:rPr>
      </w:pPr>
      <w:r w:rsidRPr="0028693E">
        <w:rPr>
          <w:rStyle w:val="hl"/>
          <w:rFonts w:ascii="Times New Roman" w:hAnsi="Times New Roman"/>
          <w:sz w:val="32"/>
          <w:szCs w:val="32"/>
        </w:rPr>
        <w:t>Чернов</w:t>
      </w:r>
      <w:r w:rsidRPr="0028693E">
        <w:rPr>
          <w:rStyle w:val="apple-converted-space"/>
          <w:rFonts w:ascii="Times New Roman" w:hAnsi="Times New Roman"/>
          <w:sz w:val="32"/>
          <w:szCs w:val="32"/>
        </w:rPr>
        <w:t> </w:t>
      </w:r>
      <w:r w:rsidRPr="0028693E">
        <w:rPr>
          <w:rFonts w:ascii="Times New Roman" w:hAnsi="Times New Roman"/>
          <w:sz w:val="32"/>
          <w:szCs w:val="32"/>
        </w:rPr>
        <w:t>Б.А.,</w:t>
      </w:r>
      <w:proofErr w:type="spellStart"/>
      <w:r w:rsidRPr="0028693E">
        <w:rPr>
          <w:rFonts w:ascii="Times New Roman" w:hAnsi="Times New Roman"/>
          <w:sz w:val="32"/>
          <w:szCs w:val="32"/>
        </w:rPr>
        <w:t>Рекита</w:t>
      </w:r>
      <w:proofErr w:type="spellEnd"/>
      <w:r w:rsidRPr="0028693E">
        <w:rPr>
          <w:rFonts w:ascii="Times New Roman" w:hAnsi="Times New Roman"/>
          <w:sz w:val="32"/>
          <w:szCs w:val="32"/>
        </w:rPr>
        <w:t xml:space="preserve"> И.Ю. Краеведческий принцип в профориентации учащихся сельской школы// География в шк.,1978,№ 5.-C.58-59.</w:t>
      </w:r>
    </w:p>
    <w:p w:rsidR="006D1161" w:rsidRPr="0028693E" w:rsidRDefault="006D1161" w:rsidP="0028693E">
      <w:pPr>
        <w:rPr>
          <w:sz w:val="32"/>
          <w:szCs w:val="32"/>
        </w:rPr>
      </w:pPr>
    </w:p>
    <w:sectPr w:rsidR="006D1161" w:rsidRPr="0028693E" w:rsidSect="006D1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561A8"/>
    <w:multiLevelType w:val="hybridMultilevel"/>
    <w:tmpl w:val="751C4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A6C69"/>
    <w:multiLevelType w:val="hybridMultilevel"/>
    <w:tmpl w:val="22962D80"/>
    <w:lvl w:ilvl="0" w:tplc="E5523E9A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906A02"/>
    <w:multiLevelType w:val="multilevel"/>
    <w:tmpl w:val="6D4EB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3EF6"/>
    <w:rsid w:val="001A36D4"/>
    <w:rsid w:val="0028693E"/>
    <w:rsid w:val="003025A4"/>
    <w:rsid w:val="006D1161"/>
    <w:rsid w:val="00903EF6"/>
    <w:rsid w:val="00CE14AE"/>
    <w:rsid w:val="00F6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3E"/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8693E"/>
  </w:style>
  <w:style w:type="paragraph" w:styleId="a3">
    <w:name w:val="List Paragraph"/>
    <w:basedOn w:val="a"/>
    <w:uiPriority w:val="34"/>
    <w:qFormat/>
    <w:rsid w:val="0028693E"/>
    <w:pPr>
      <w:ind w:left="720"/>
      <w:contextualSpacing/>
    </w:pPr>
  </w:style>
  <w:style w:type="paragraph" w:styleId="a4">
    <w:name w:val="No Spacing"/>
    <w:uiPriority w:val="1"/>
    <w:qFormat/>
    <w:rsid w:val="0028693E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hl">
    <w:name w:val="hl"/>
    <w:basedOn w:val="a0"/>
    <w:rsid w:val="0028693E"/>
  </w:style>
  <w:style w:type="character" w:styleId="a5">
    <w:name w:val="Hyperlink"/>
    <w:basedOn w:val="a0"/>
    <w:uiPriority w:val="99"/>
    <w:semiHidden/>
    <w:unhideWhenUsed/>
    <w:rsid w:val="002869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/dok_edu.as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</dc:creator>
  <cp:keywords/>
  <dc:description/>
  <cp:lastModifiedBy>пк1</cp:lastModifiedBy>
  <cp:revision>3</cp:revision>
  <dcterms:created xsi:type="dcterms:W3CDTF">2018-11-06T12:59:00Z</dcterms:created>
  <dcterms:modified xsi:type="dcterms:W3CDTF">2022-02-20T10:17:00Z</dcterms:modified>
</cp:coreProperties>
</file>