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201EE" w14:textId="77777777" w:rsidR="000F5A3A" w:rsidRDefault="000F5A3A" w:rsidP="000F5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Организация проектной деятельности </w:t>
      </w:r>
    </w:p>
    <w:p w14:paraId="19ED7080" w14:textId="23CBF65A" w:rsidR="000F5A3A" w:rsidRDefault="000F5A3A" w:rsidP="000F5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3"/>
          <w:lang w:eastAsia="ru-RU"/>
        </w:rPr>
        <w:t>(из опыта работы в ГБОУ гимназии № 402 Санкт-Петербурга)</w:t>
      </w:r>
    </w:p>
    <w:p w14:paraId="6008278B" w14:textId="77777777" w:rsidR="000F5A3A" w:rsidRDefault="000F5A3A" w:rsidP="000F5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</w:p>
    <w:p w14:paraId="4CFC964F" w14:textId="77777777" w:rsidR="000F5A3A" w:rsidRDefault="00CD11CA" w:rsidP="000F5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Перед современным образованием стоят задачи по формированию у обучающегося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инициативности, конструктивности, мобильности, инновационности, гибкости и динамизма. Выпускник школы должен обладать стремлением к самообразованию на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протяжении всей жизни, владеть новыми технологиями и понимать возможности их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использования, уметь принимать самостоятельные решения, разрешать проблемы,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получать и создавать новые знания, уметь работать индивидуально и в команде. </w:t>
      </w:r>
    </w:p>
    <w:p w14:paraId="2D35CEE9" w14:textId="77777777" w:rsidR="000F5A3A" w:rsidRDefault="00CD11CA" w:rsidP="000F5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Для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решения поставленных перед школьным образованием задач используется системно-деятельностный подход. Наиболее результативно системно-деятельностный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подход применяется для выполнение групповых и </w:t>
      </w:r>
      <w:proofErr w:type="gramStart"/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индивидуальных учебных проек</w:t>
      </w:r>
      <w:r w:rsidR="000F5A3A">
        <w:rPr>
          <w:rFonts w:ascii="Times New Roman" w:eastAsia="Times New Roman" w:hAnsi="Times New Roman" w:cs="Times New Roman"/>
          <w:sz w:val="28"/>
          <w:szCs w:val="23"/>
          <w:lang w:eastAsia="ru-RU"/>
        </w:rPr>
        <w:t>т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ов</w:t>
      </w:r>
      <w:proofErr w:type="gramEnd"/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и исследований. </w:t>
      </w:r>
    </w:p>
    <w:p w14:paraId="2ED701B0" w14:textId="77777777" w:rsidR="000F5A3A" w:rsidRDefault="00CD11CA" w:rsidP="000F5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Большую заинтересованность в выполнении исследовательских проектов проявляют учащиеся при работе на лабораторном оборудовании ВУЗов и под руководством сотрудников университетов. Гимназия </w:t>
      </w:r>
      <w:proofErr w:type="spellStart"/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No</w:t>
      </w:r>
      <w:proofErr w:type="spellEnd"/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402 для выполнения исследовательских работ гимназистами использует площадки социальных партнеров: Федерального государственного бюджетного образовательного учреждения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высшего образования «Санкт-Петербургский государственный университет»; Федерального государственного бюджетного образовательного учреждения высшего образования «Балтийский государственный технический университет «ВОЕНМЕХ» им.</w:t>
      </w:r>
      <w:r w:rsidRPr="00CD11CA">
        <w:rPr>
          <w:rFonts w:ascii="Times New Roman" w:eastAsia="Times New Roman" w:hAnsi="Times New Roman" w:cs="Times New Roman"/>
          <w:sz w:val="32"/>
          <w:szCs w:val="24"/>
          <w:lang w:eastAsia="ru-RU"/>
        </w:rPr>
        <w:br/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Д.Ф. Устинова. На базе данных вузов учащиеся выполняют лабораторные и исследовательские работы. Занятия с учащимися проводят преподаватели, аспиранты и студенты старших курсов высших учебных учреждений как в очном, так и дистанционном режимах. </w:t>
      </w:r>
    </w:p>
    <w:p w14:paraId="120F8C71" w14:textId="717709D0" w:rsidR="000F5A3A" w:rsidRDefault="00CD11CA" w:rsidP="000F5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Хотелось бы отметить, что школьные учителя</w:t>
      </w:r>
      <w:r w:rsidRPr="00CD11CA">
        <w:rPr>
          <w:rFonts w:ascii="Times New Roman" w:eastAsia="Times New Roman" w:hAnsi="Times New Roman" w:cs="Times New Roman"/>
          <w:sz w:val="32"/>
          <w:szCs w:val="24"/>
          <w:lang w:eastAsia="ru-RU"/>
        </w:rPr>
        <w:br/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также помогают учащемуся выполнять проект, но как тьют</w:t>
      </w:r>
      <w:r w:rsidR="000F5A3A">
        <w:rPr>
          <w:rFonts w:ascii="Times New Roman" w:eastAsia="Times New Roman" w:hAnsi="Times New Roman" w:cs="Times New Roman"/>
          <w:sz w:val="28"/>
          <w:szCs w:val="23"/>
          <w:lang w:eastAsia="ru-RU"/>
        </w:rPr>
        <w:t>о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ры. Данный формат позволяет учащемуся ответственно подходить к выбору темы исследования и максимально самостоятельно выполнять работу. Обучающиеся показывают высокие результаты. На сайтах социальных партнеров можно посмотреть информацию о высоких результатах, которые показывают учащиеся гимназии </w:t>
      </w:r>
      <w:r w:rsidR="000F5A3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№ </w:t>
      </w:r>
      <w:bookmarkStart w:id="0" w:name="_GoBack"/>
      <w:bookmarkEnd w:id="0"/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402 при защите своих</w:t>
      </w:r>
      <w:r w:rsidRPr="00CD11CA">
        <w:rPr>
          <w:rFonts w:ascii="Times New Roman" w:eastAsia="Times New Roman" w:hAnsi="Times New Roman" w:cs="Times New Roman"/>
          <w:sz w:val="32"/>
          <w:szCs w:val="24"/>
          <w:lang w:eastAsia="ru-RU"/>
        </w:rPr>
        <w:br/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работ: https://vk.com/phl.spbu_conference2020 и https://www.voenmeh.ru/news/</w:t>
      </w:r>
      <w:r w:rsidRPr="00CD11CA">
        <w:rPr>
          <w:rFonts w:ascii="Times New Roman" w:eastAsia="Times New Roman" w:hAnsi="Times New Roman" w:cs="Times New Roman"/>
          <w:sz w:val="32"/>
          <w:szCs w:val="24"/>
          <w:lang w:eastAsia="ru-RU"/>
        </w:rPr>
        <w:br/>
      </w:r>
      <w:proofErr w:type="spellStart"/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events</w:t>
      </w:r>
      <w:proofErr w:type="spellEnd"/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/</w:t>
      </w:r>
      <w:proofErr w:type="spellStart"/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young-researchers-results</w:t>
      </w:r>
      <w:proofErr w:type="spellEnd"/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. При представлении проектных работ, выполненных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за год на базе БГТУ «ВОЕНМЕХ» им. Д.Ф. Устинова, преподавателем вуза было отмечено, что «представлены полноценные проекты, в рамках которых были грамотно ре-</w:t>
      </w:r>
      <w:proofErr w:type="spellStart"/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шены</w:t>
      </w:r>
      <w:proofErr w:type="spellEnd"/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все поставленные задачи»,</w:t>
      </w:r>
      <w:r w:rsidR="000F5A3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а один из проектов «имеет большие коммерческие</w:t>
      </w:r>
      <w:r w:rsidRPr="00CD11CA">
        <w:rPr>
          <w:rFonts w:ascii="Times New Roman" w:eastAsia="Times New Roman" w:hAnsi="Times New Roman" w:cs="Times New Roman"/>
          <w:sz w:val="32"/>
          <w:szCs w:val="24"/>
          <w:lang w:eastAsia="ru-RU"/>
        </w:rPr>
        <w:br/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перспективы на фоне роста сектора возобновляемых источников энергии».</w:t>
      </w:r>
    </w:p>
    <w:p w14:paraId="40B5C84E" w14:textId="77777777" w:rsidR="000F5A3A" w:rsidRDefault="00CD11CA" w:rsidP="000F5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Получе</w:t>
      </w:r>
      <w:r w:rsidR="000F5A3A">
        <w:rPr>
          <w:rFonts w:ascii="Times New Roman" w:eastAsia="Times New Roman" w:hAnsi="Times New Roman" w:cs="Times New Roman"/>
          <w:sz w:val="28"/>
          <w:szCs w:val="23"/>
          <w:lang w:eastAsia="ru-RU"/>
        </w:rPr>
        <w:t>ни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е такой высокой оценки выполненных проектов является результатом работы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всего гимназического сообщества. Проектная деятельность в гимназии </w:t>
      </w:r>
      <w:r w:rsidR="000F5A3A">
        <w:rPr>
          <w:rFonts w:ascii="Times New Roman" w:eastAsia="Times New Roman" w:hAnsi="Times New Roman" w:cs="Times New Roman"/>
          <w:sz w:val="28"/>
          <w:szCs w:val="23"/>
          <w:lang w:eastAsia="ru-RU"/>
        </w:rPr>
        <w:t>№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402 начинается с первого класса. В образовательном учреждении ежегодно проходят конкурсы проектн</w:t>
      </w:r>
      <w:r w:rsidR="000F5A3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ых и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lastRenderedPageBreak/>
        <w:t>исследовательских работ - школьный «Импульс» и городской</w:t>
      </w:r>
      <w:r w:rsidR="000F5A3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форум «Ижорские берега». Начиная с 7 класса гимназисты, склонные к</w:t>
      </w:r>
      <w:r w:rsidRPr="00CD11CA">
        <w:rPr>
          <w:rFonts w:ascii="Times New Roman" w:eastAsia="Times New Roman" w:hAnsi="Times New Roman" w:cs="Times New Roman"/>
          <w:sz w:val="32"/>
          <w:szCs w:val="24"/>
          <w:lang w:eastAsia="ru-RU"/>
        </w:rPr>
        <w:br/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естественным наукам, выполняют лабораторные и исследовательские работы на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базе лабораторной (экспериментальной) площадки образовательного ресурсного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>центра по направлению «Физика» СПбГУ и активно участвуют в «Умных каникулах»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CD11C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на базе социальных образовательных партнеров. И как результат, учащиеся успешно представляют свои проекты на конкурсах различных уровней: районных, региональных, всероссийских. </w:t>
      </w:r>
    </w:p>
    <w:p w14:paraId="353F92F1" w14:textId="77777777" w:rsidR="000F5A3A" w:rsidRDefault="00CD11CA" w:rsidP="000F5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3"/>
          <w:lang w:eastAsia="ru-RU"/>
        </w:rPr>
      </w:pPr>
      <w:r w:rsidRPr="00E63148">
        <w:rPr>
          <w:rFonts w:ascii="Times New Roman" w:eastAsia="Times New Roman" w:hAnsi="Times New Roman" w:cs="Times New Roman"/>
          <w:sz w:val="28"/>
          <w:szCs w:val="23"/>
          <w:lang w:eastAsia="ru-RU"/>
        </w:rPr>
        <w:t>Вовлечение обучающихся в проектно-исследовательскую деятельность позволяет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E63148">
        <w:rPr>
          <w:rFonts w:ascii="Times New Roman" w:eastAsia="Times New Roman" w:hAnsi="Times New Roman" w:cs="Times New Roman"/>
          <w:sz w:val="28"/>
          <w:szCs w:val="23"/>
          <w:lang w:eastAsia="ru-RU"/>
        </w:rPr>
        <w:t>не только реализовывать ФГОС, но и готовить выпускников к научной работе. Кроме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E63148">
        <w:rPr>
          <w:rFonts w:ascii="Times New Roman" w:eastAsia="Times New Roman" w:hAnsi="Times New Roman" w:cs="Times New Roman"/>
          <w:sz w:val="28"/>
          <w:szCs w:val="23"/>
          <w:lang w:eastAsia="ru-RU"/>
        </w:rPr>
        <w:t>того, здесь представлен один из вариантов наставничества - преподаватель вуза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E63148">
        <w:rPr>
          <w:rFonts w:ascii="Times New Roman" w:eastAsia="Times New Roman" w:hAnsi="Times New Roman" w:cs="Times New Roman"/>
          <w:sz w:val="28"/>
          <w:szCs w:val="23"/>
          <w:lang w:eastAsia="ru-RU"/>
        </w:rPr>
        <w:t>(или студент – старшекурсник) и школьник. Двухлетние результаты взаимодействия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E63148">
        <w:rPr>
          <w:rFonts w:ascii="Times New Roman" w:eastAsia="Times New Roman" w:hAnsi="Times New Roman" w:cs="Times New Roman"/>
          <w:sz w:val="28"/>
          <w:szCs w:val="23"/>
          <w:lang w:eastAsia="ru-RU"/>
        </w:rPr>
        <w:t>с социальными партнерами в этом направлении позволяют утверждать, что школьные проекты на базе вузов нужны не только общеобразовательному учреждению,</w:t>
      </w:r>
      <w:r w:rsidRPr="00E63148">
        <w:rPr>
          <w:rFonts w:ascii="Times New Roman" w:eastAsia="Times New Roman" w:hAnsi="Times New Roman" w:cs="Times New Roman"/>
          <w:sz w:val="32"/>
          <w:szCs w:val="24"/>
          <w:lang w:eastAsia="ru-RU"/>
        </w:rPr>
        <w:br/>
      </w:r>
      <w:r w:rsidRPr="00E63148">
        <w:rPr>
          <w:rFonts w:ascii="Times New Roman" w:eastAsia="Times New Roman" w:hAnsi="Times New Roman" w:cs="Times New Roman"/>
          <w:sz w:val="28"/>
          <w:szCs w:val="23"/>
          <w:lang w:eastAsia="ru-RU"/>
        </w:rPr>
        <w:t>но самим университетам (институтам). Эта деятельность позволяет выстроить неформальную образовательную цепочку – школа – вуз, результатом которой станет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E63148">
        <w:rPr>
          <w:rFonts w:ascii="Times New Roman" w:eastAsia="Times New Roman" w:hAnsi="Times New Roman" w:cs="Times New Roman"/>
          <w:sz w:val="28"/>
          <w:szCs w:val="23"/>
          <w:lang w:eastAsia="ru-RU"/>
        </w:rPr>
        <w:t>получение глубоко мотивированных научных кадров, которые так необходимы</w:t>
      </w:r>
      <w:r w:rsidR="000F5A3A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E63148">
        <w:rPr>
          <w:rFonts w:ascii="Times New Roman" w:eastAsia="Times New Roman" w:hAnsi="Times New Roman" w:cs="Times New Roman"/>
          <w:sz w:val="28"/>
          <w:szCs w:val="23"/>
          <w:lang w:eastAsia="ru-RU"/>
        </w:rPr>
        <w:t>современной</w:t>
      </w:r>
      <w:r w:rsidR="000F5A3A">
        <w:rPr>
          <w:rFonts w:ascii="Times New Roman" w:eastAsia="Times New Roman" w:hAnsi="Times New Roman" w:cs="Times New Roman"/>
          <w:sz w:val="28"/>
          <w:szCs w:val="23"/>
          <w:lang w:eastAsia="ru-RU"/>
        </w:rPr>
        <w:t xml:space="preserve"> </w:t>
      </w:r>
      <w:r w:rsidRPr="00E63148">
        <w:rPr>
          <w:rFonts w:ascii="Times New Roman" w:eastAsia="Times New Roman" w:hAnsi="Times New Roman" w:cs="Times New Roman"/>
          <w:sz w:val="28"/>
          <w:szCs w:val="23"/>
          <w:lang w:eastAsia="ru-RU"/>
        </w:rPr>
        <w:t>России.</w:t>
      </w:r>
    </w:p>
    <w:sectPr w:rsidR="000F5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DF9"/>
    <w:rsid w:val="000F5A3A"/>
    <w:rsid w:val="00CD11CA"/>
    <w:rsid w:val="00D12DF9"/>
    <w:rsid w:val="00E6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20F56"/>
  <w15:chartTrackingRefBased/>
  <w15:docId w15:val="{08DDABEE-5323-4225-9B9C-23D013EAC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3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2022-06-01T17:40:00Z</dcterms:created>
  <dcterms:modified xsi:type="dcterms:W3CDTF">2022-06-01T18:23:00Z</dcterms:modified>
</cp:coreProperties>
</file>