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AE3" w:rsidRPr="006838AC" w:rsidRDefault="00BE0AE3" w:rsidP="00BE0AE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proofErr w:type="gramStart"/>
      <w:r w:rsidRPr="006838A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Опыт инновационной деятельности обучающихся очно-заочной формы обучения на практических заняти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ях МДК 01.01.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Лекарствоведение</w:t>
      </w:r>
    </w:p>
    <w:p w:rsidR="00BE0AE3" w:rsidRDefault="00BE0AE3" w:rsidP="00BE0AE3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BE0AE3" w:rsidRPr="006838AC" w:rsidRDefault="00BE0AE3" w:rsidP="00BE0AE3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</w:p>
    <w:p w:rsidR="00BE0AE3" w:rsidRDefault="00BE0AE3" w:rsidP="00BE0A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38A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Инновационная</w:t>
      </w:r>
      <w:r w:rsidRPr="006838A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838A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деятельность</w:t>
      </w:r>
      <w:r w:rsidRPr="006838A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838A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преподавателя</w:t>
      </w:r>
      <w:r w:rsidRPr="006838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обуславливается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6838AC">
        <w:rPr>
          <w:rFonts w:ascii="Times New Roman" w:hAnsi="Times New Roman" w:cs="Times New Roman"/>
          <w:sz w:val="28"/>
          <w:szCs w:val="28"/>
          <w:shd w:val="clear" w:color="auto" w:fill="FFFFFF"/>
        </w:rPr>
        <w:t>реобразованием педагогического опыта </w:t>
      </w:r>
      <w:r w:rsidRPr="006838A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педагога</w:t>
      </w:r>
      <w:r w:rsidRPr="006838AC">
        <w:rPr>
          <w:rFonts w:ascii="Times New Roman" w:hAnsi="Times New Roman" w:cs="Times New Roman"/>
          <w:sz w:val="28"/>
          <w:szCs w:val="28"/>
          <w:shd w:val="clear" w:color="auto" w:fill="FFFFFF"/>
        </w:rPr>
        <w:t> для создания новых педагогических систем, открытием неизвестных закономерностей, поиском новых идей, методов, средств педагогической </w:t>
      </w:r>
      <w:r w:rsidRPr="006838A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деятельности</w:t>
      </w:r>
      <w:r w:rsidRPr="006838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E0AE3" w:rsidRPr="006838AC" w:rsidRDefault="00BE0AE3" w:rsidP="00BE0A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8AC">
        <w:rPr>
          <w:rFonts w:ascii="Times New Roman" w:hAnsi="Times New Roman" w:cs="Times New Roman"/>
          <w:sz w:val="28"/>
          <w:szCs w:val="28"/>
        </w:rPr>
        <w:t xml:space="preserve">Инновационная деятельность педагога – это необходимая часть образовательного процесса. Внедрение инноваций означает необходимость </w:t>
      </w:r>
      <w:r>
        <w:rPr>
          <w:rFonts w:ascii="Times New Roman" w:hAnsi="Times New Roman" w:cs="Times New Roman"/>
          <w:sz w:val="28"/>
          <w:szCs w:val="28"/>
        </w:rPr>
        <w:t>преподавателя</w:t>
      </w:r>
      <w:r w:rsidRPr="006838AC">
        <w:rPr>
          <w:rFonts w:ascii="Times New Roman" w:hAnsi="Times New Roman" w:cs="Times New Roman"/>
          <w:sz w:val="28"/>
          <w:szCs w:val="28"/>
        </w:rPr>
        <w:t xml:space="preserve"> подстраивать свою деятельность под меняющиеся условия и использовать нестандартные приёмы в ходе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6838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0AE3" w:rsidRDefault="00BE0AE3" w:rsidP="00BE0A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AC">
        <w:rPr>
          <w:rFonts w:ascii="Times New Roman" w:hAnsi="Times New Roman" w:cs="Times New Roman"/>
          <w:sz w:val="28"/>
          <w:szCs w:val="28"/>
        </w:rPr>
        <w:t xml:space="preserve">Понятие «инновационная педагогическая деятельность» означает новый подход к организации учёбы и воспитания. Это, в первую очередь, применение новых способов продуктивного взаимодействия между обучающимися и </w:t>
      </w:r>
      <w:r>
        <w:rPr>
          <w:rFonts w:ascii="Times New Roman" w:hAnsi="Times New Roman" w:cs="Times New Roman"/>
          <w:sz w:val="28"/>
          <w:szCs w:val="28"/>
        </w:rPr>
        <w:t>преподавателями</w:t>
      </w:r>
      <w:r w:rsidRPr="006838AC">
        <w:rPr>
          <w:rFonts w:ascii="Times New Roman" w:hAnsi="Times New Roman" w:cs="Times New Roman"/>
          <w:sz w:val="28"/>
          <w:szCs w:val="28"/>
        </w:rPr>
        <w:t>, которое приводит к достижению нужных результатов. Инновационное обучение подразумевает поиск и применение новых идей. Педагог разрабатывает и реализует новые методики и самостоятельно выбирает решения. Таким образом, на первый план выступает необходимость создания условий для педагогического творчества, материальная поддержка, организация мероприятий по повышению квалификации сотрудников учебных заведений.</w:t>
      </w:r>
      <w:r w:rsidRPr="006838AC">
        <w:rPr>
          <w:rFonts w:ascii="Times New Roman" w:hAnsi="Times New Roman" w:cs="Times New Roman"/>
          <w:sz w:val="28"/>
          <w:szCs w:val="28"/>
        </w:rPr>
        <w:br/>
      </w:r>
      <w:r w:rsidRPr="006838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Новые задачи профессиональной педагогической деятельности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диктует новые правила работы. Появляется необходимость во владении новыми технологиями:</w:t>
      </w:r>
    </w:p>
    <w:p w:rsidR="00BE0AE3" w:rsidRDefault="00BE0AE3" w:rsidP="00BE0AE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156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современные образовательных технологий, в том числе дистанционных,  информационных, при проведении диагностической, консультативной, коррекционной и реабилитационной работы,  а также цифр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 образовательных  ресурсов;</w:t>
      </w:r>
      <w:proofErr w:type="gramEnd"/>
    </w:p>
    <w:p w:rsidR="00BE0AE3" w:rsidRDefault="00BE0AE3" w:rsidP="00BE0AE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 современных педагогических технологий: продуктивного, дифференцированного, развивающего обучения, реали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подхода;</w:t>
      </w:r>
    </w:p>
    <w:p w:rsidR="00BE0AE3" w:rsidRPr="006C1569" w:rsidRDefault="00BE0AE3" w:rsidP="00BE0AE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6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с персональным компьютером, электронной почтой и браузерами, мультимедийным оборудованием.</w:t>
      </w:r>
    </w:p>
    <w:p w:rsidR="00BE0AE3" w:rsidRDefault="00BE0AE3" w:rsidP="00BE0A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Коммуникативные  умения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E0AE3" w:rsidRDefault="00BE0AE3" w:rsidP="00BE0AE3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методами убеждения, аргументации своей позиции, установления контактов с обучающимися,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C1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родителями (лицами, их заменяющими), коллегами по 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0AE3" w:rsidRPr="006C1569" w:rsidRDefault="00BE0AE3" w:rsidP="00BE0AE3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6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технологиями диагностики причин конфликтных ситуаций, их профилактики и разрешения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AE3" w:rsidRDefault="00BE0AE3" w:rsidP="00BE0A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знания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E0AE3" w:rsidRDefault="00BE0AE3" w:rsidP="00BE0AE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приоритетные направлений развития образовательной системы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0AE3" w:rsidRPr="006C1569" w:rsidRDefault="00BE0AE3" w:rsidP="00BE0AE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 и иные нормативные правовые акты, регламентирующие образовательную деятельность.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38AC">
        <w:rPr>
          <w:rFonts w:ascii="Times New Roman" w:hAnsi="Times New Roman" w:cs="Times New Roman"/>
          <w:sz w:val="28"/>
          <w:szCs w:val="28"/>
        </w:rPr>
        <w:t xml:space="preserve">Особенностью системы образования в современном информационном обществе является большая доступность образования, обеспечиваемая широким использованием новых образовательных технологий. Это становится возможным благодаря развитию современных компьютерных технологий, которые все более активно входят в учебный процесс. 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38AC">
        <w:rPr>
          <w:rFonts w:ascii="Times New Roman" w:hAnsi="Times New Roman" w:cs="Times New Roman"/>
          <w:sz w:val="28"/>
          <w:szCs w:val="28"/>
        </w:rPr>
        <w:t xml:space="preserve">Существуют разнообразные формы их применения: 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38AC">
        <w:rPr>
          <w:rFonts w:ascii="Times New Roman" w:hAnsi="Times New Roman" w:cs="Times New Roman"/>
          <w:sz w:val="28"/>
          <w:szCs w:val="28"/>
        </w:rPr>
        <w:t xml:space="preserve">– презентация вместо традиционных лекций, которая позволяет сфокусировать внимание на наиболее важных моментах представляемого материала; – тестирование студентов, исключающее необходимость прямого участия преподавателя в контроле знаний; 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38AC">
        <w:rPr>
          <w:rFonts w:ascii="Times New Roman" w:hAnsi="Times New Roman" w:cs="Times New Roman"/>
          <w:sz w:val="28"/>
          <w:szCs w:val="28"/>
        </w:rPr>
        <w:t xml:space="preserve">– методические указания для самоподготовки студентов к практическим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семинарско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-практическим</w:t>
      </w:r>
      <w:r w:rsidRPr="006838AC">
        <w:rPr>
          <w:rFonts w:ascii="Times New Roman" w:hAnsi="Times New Roman" w:cs="Times New Roman"/>
          <w:sz w:val="28"/>
          <w:szCs w:val="28"/>
        </w:rPr>
        <w:t xml:space="preserve"> занятиям в электронном виде; </w:t>
      </w:r>
    </w:p>
    <w:p w:rsidR="00BE0AE3" w:rsidRPr="006838AC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38AC">
        <w:rPr>
          <w:rFonts w:ascii="Times New Roman" w:hAnsi="Times New Roman" w:cs="Times New Roman"/>
          <w:sz w:val="28"/>
          <w:szCs w:val="28"/>
        </w:rPr>
        <w:t>– электронные учебники и учебно-методические пособия, электронные справочники, что повышае</w:t>
      </w:r>
      <w:r>
        <w:rPr>
          <w:rFonts w:ascii="Times New Roman" w:hAnsi="Times New Roman" w:cs="Times New Roman"/>
          <w:sz w:val="28"/>
          <w:szCs w:val="28"/>
        </w:rPr>
        <w:t>т доступность получения знаний.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38AC">
        <w:rPr>
          <w:rFonts w:ascii="Times New Roman" w:hAnsi="Times New Roman" w:cs="Times New Roman"/>
          <w:sz w:val="28"/>
          <w:szCs w:val="28"/>
        </w:rPr>
        <w:lastRenderedPageBreak/>
        <w:t>Электронное обучение отличают такие черты, как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E0AE3" w:rsidRDefault="00BE0AE3" w:rsidP="00BE0AE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569">
        <w:rPr>
          <w:rFonts w:ascii="Times New Roman" w:hAnsi="Times New Roman" w:cs="Times New Roman"/>
          <w:sz w:val="28"/>
          <w:szCs w:val="28"/>
        </w:rPr>
        <w:t xml:space="preserve"> гибкость (возможность заниматься </w:t>
      </w:r>
      <w:proofErr w:type="gramStart"/>
      <w:r w:rsidRPr="006C15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C15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1569">
        <w:rPr>
          <w:rFonts w:ascii="Times New Roman" w:hAnsi="Times New Roman" w:cs="Times New Roman"/>
          <w:sz w:val="28"/>
          <w:szCs w:val="28"/>
        </w:rPr>
        <w:t>удобное</w:t>
      </w:r>
      <w:proofErr w:type="gramEnd"/>
      <w:r w:rsidRPr="006C1569">
        <w:rPr>
          <w:rFonts w:ascii="Times New Roman" w:hAnsi="Times New Roman" w:cs="Times New Roman"/>
          <w:sz w:val="28"/>
          <w:szCs w:val="28"/>
        </w:rPr>
        <w:t xml:space="preserve"> для себя время, возможность контролировать выполнение заданий, также, в удобное время и удобном месте), </w:t>
      </w:r>
    </w:p>
    <w:p w:rsidR="00BE0AE3" w:rsidRDefault="00BE0AE3" w:rsidP="00BE0AE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569">
        <w:rPr>
          <w:rFonts w:ascii="Times New Roman" w:hAnsi="Times New Roman" w:cs="Times New Roman"/>
          <w:sz w:val="28"/>
          <w:szCs w:val="28"/>
        </w:rPr>
        <w:t xml:space="preserve">модульность (возможность выбора нужного раздела материала для изучения), </w:t>
      </w:r>
    </w:p>
    <w:p w:rsidR="00BE0AE3" w:rsidRDefault="00BE0AE3" w:rsidP="00BE0AE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569">
        <w:rPr>
          <w:rFonts w:ascii="Times New Roman" w:hAnsi="Times New Roman" w:cs="Times New Roman"/>
          <w:sz w:val="28"/>
          <w:szCs w:val="28"/>
        </w:rPr>
        <w:t xml:space="preserve">широкий охват методических материалов (возможность одновременного обращения ко многим источникам учебной информации ‒ электронным библиотекам, банкам знаний), </w:t>
      </w:r>
    </w:p>
    <w:p w:rsidR="00BE0AE3" w:rsidRDefault="00BE0AE3" w:rsidP="00BE0AE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569">
        <w:rPr>
          <w:rFonts w:ascii="Times New Roman" w:hAnsi="Times New Roman" w:cs="Times New Roman"/>
          <w:sz w:val="28"/>
          <w:szCs w:val="28"/>
        </w:rPr>
        <w:t>технологичность (использование в образовательном процессе новейших достижений информационных и те</w:t>
      </w:r>
      <w:r>
        <w:rPr>
          <w:rFonts w:ascii="Times New Roman" w:hAnsi="Times New Roman" w:cs="Times New Roman"/>
          <w:sz w:val="28"/>
          <w:szCs w:val="28"/>
        </w:rPr>
        <w:t>лекоммуникационных технологий).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C1569">
        <w:rPr>
          <w:rFonts w:ascii="Times New Roman" w:hAnsi="Times New Roman" w:cs="Times New Roman"/>
          <w:sz w:val="28"/>
          <w:szCs w:val="28"/>
        </w:rPr>
        <w:t xml:space="preserve">Однако без классических форм обучения невозможно подготовить </w:t>
      </w:r>
      <w:r>
        <w:rPr>
          <w:rFonts w:ascii="Times New Roman" w:hAnsi="Times New Roman" w:cs="Times New Roman"/>
          <w:sz w:val="28"/>
          <w:szCs w:val="28"/>
        </w:rPr>
        <w:t xml:space="preserve">фармацевтов.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Реализуя ФГОС, обучающиеся осваивают вид профессиональной деятельности – реализация лекарственных средств и товаров аптечного ассортимента.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и является в будущем одной из основ выбранной профессии, соблюдая основные пункты стандартной операционной процедуры.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профессионального модуля ПМ.01 Реализация лекарственных средств и товаров аптечного ассортимента МДК 01.01 Лекарствоведение изучают и проходят следующие этапы: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теоретические занятия;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практические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семинарско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-практические занятия;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производственная практика (5 недель) и учебная практика </w:t>
      </w:r>
      <w:r w:rsidRPr="007F0401">
        <w:rPr>
          <w:rFonts w:ascii="Times New Roman" w:hAnsi="Times New Roman" w:cs="Times New Roman"/>
          <w:sz w:val="28"/>
          <w:szCs w:val="28"/>
        </w:rPr>
        <w:t>(2 недели);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курсовая работа по ПМ.01 (написание работы происходит во время прохождения производственной практики);</w:t>
      </w:r>
    </w:p>
    <w:p w:rsidR="00BE0AE3" w:rsidRPr="007F0401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промежуточная аттестация МДК 01.01. Лекарствоведение </w:t>
      </w:r>
      <w:r w:rsidRPr="007F0401">
        <w:rPr>
          <w:rFonts w:ascii="Times New Roman" w:hAnsi="Times New Roman" w:cs="Times New Roman"/>
          <w:sz w:val="28"/>
          <w:szCs w:val="28"/>
        </w:rPr>
        <w:t>(включает два раздела Фармакология и Фармакогнозия, проходит в два этапа: первый – тестовые задания, второй – решение практико-ориентированных задач);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F0401">
        <w:rPr>
          <w:rFonts w:ascii="Times New Roman" w:hAnsi="Times New Roman" w:cs="Times New Roman"/>
          <w:sz w:val="28"/>
          <w:szCs w:val="28"/>
        </w:rPr>
        <w:t xml:space="preserve">- экзамен квалификационный ПМ.01 (проходит в два этапа: первый – тестовые задания, второй – решение </w:t>
      </w:r>
      <w:r w:rsidR="007F0401" w:rsidRPr="007F0401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7F0401">
        <w:rPr>
          <w:rFonts w:ascii="Times New Roman" w:hAnsi="Times New Roman" w:cs="Times New Roman"/>
          <w:sz w:val="28"/>
          <w:szCs w:val="28"/>
        </w:rPr>
        <w:t xml:space="preserve"> задач с применением симулированных технологий «Рабочее место фармацевта»);</w:t>
      </w:r>
    </w:p>
    <w:p w:rsidR="00BE0AE3" w:rsidRDefault="00BE0AE3" w:rsidP="00BE0A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выпускная квалификационная работа </w:t>
      </w:r>
      <w:r w:rsidRPr="007F0401">
        <w:rPr>
          <w:rFonts w:ascii="Times New Roman" w:hAnsi="Times New Roman" w:cs="Times New Roman"/>
          <w:sz w:val="28"/>
          <w:szCs w:val="28"/>
        </w:rPr>
        <w:t xml:space="preserve">(написание работы </w:t>
      </w:r>
      <w:r w:rsidR="007F0401" w:rsidRPr="007F0401">
        <w:rPr>
          <w:rFonts w:ascii="Times New Roman" w:hAnsi="Times New Roman" w:cs="Times New Roman"/>
          <w:sz w:val="28"/>
          <w:szCs w:val="28"/>
        </w:rPr>
        <w:t>выполняют</w:t>
      </w:r>
      <w:r w:rsidRPr="007F0401">
        <w:rPr>
          <w:rFonts w:ascii="Times New Roman" w:hAnsi="Times New Roman" w:cs="Times New Roman"/>
          <w:sz w:val="28"/>
          <w:szCs w:val="28"/>
        </w:rPr>
        <w:t xml:space="preserve"> во время прохождения преддипломной практики).</w:t>
      </w:r>
    </w:p>
    <w:p w:rsidR="00BE0AE3" w:rsidRDefault="00BE0AE3" w:rsidP="00BE0A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изучении каждый этап имеет свои особенности. На протяжении всего междисциплинарного курса МДК 01.01 Лекарствоведение обучающиеся используют интерактивные методы обучения. Современные автоматические системы в здравоохранении позволяют максимально быстро и качественно подготовиться к занятиям. </w:t>
      </w:r>
    </w:p>
    <w:p w:rsidR="00BE0AE3" w:rsidRDefault="00BE0AE3" w:rsidP="00BE0A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Теоретические и практические занятия поводятся с использованием дистанционных технологий на платформе </w:t>
      </w:r>
      <w:r>
        <w:rPr>
          <w:rFonts w:ascii="Times New Roman" w:hAnsi="Times New Roman" w:cs="Times New Roman"/>
          <w:sz w:val="28"/>
          <w:szCs w:val="28"/>
          <w:lang w:val="en-US"/>
        </w:rPr>
        <w:t>Skype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Webinar</w:t>
      </w:r>
      <w:r>
        <w:rPr>
          <w:rFonts w:ascii="Times New Roman" w:hAnsi="Times New Roman" w:cs="Times New Roman"/>
          <w:sz w:val="28"/>
          <w:szCs w:val="28"/>
        </w:rPr>
        <w:t>. С помощью современных средств и методов обучения, преподаватели проводят бинарные занятия с подключением социальных партнеров и представителями фармацевтических компаний. Преподаватели на основе тематического плана подбирают тематические онлайн-лекции, вносят актуальные вопросы в контролирующие блоки по темам на основе онлайн-инструментов</w:t>
      </w:r>
      <w:r w:rsidRPr="00844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>
        <w:rPr>
          <w:rFonts w:ascii="Times New Roman" w:hAnsi="Times New Roman" w:cs="Times New Roman"/>
          <w:sz w:val="28"/>
          <w:szCs w:val="28"/>
        </w:rPr>
        <w:t xml:space="preserve"> формы,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Onlain</w:t>
      </w:r>
      <w:proofErr w:type="spellEnd"/>
      <w:r w:rsidRPr="00BE0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Pr="00BE0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Pad</w:t>
      </w:r>
      <w:r w:rsidRPr="00BE0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844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Test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написании отчетов к производственной практике, курсовой работы и ВКР по ПМ.01 обучающиеся используют в своей работе автоматические системы такие как, например, онлайн ресурсы электронных справочников «Энциклопедия лекарственных средств ЛРС» </w:t>
      </w:r>
      <w:hyperlink r:id="rId6" w:history="1">
        <w:r w:rsidRPr="00340136">
          <w:rPr>
            <w:rStyle w:val="a4"/>
            <w:rFonts w:ascii="Times New Roman" w:hAnsi="Times New Roman" w:cs="Times New Roman"/>
            <w:sz w:val="28"/>
            <w:szCs w:val="28"/>
          </w:rPr>
          <w:t>https://www.rlsnet.ru/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«Справочник лекарственных препаратов </w:t>
      </w:r>
      <w:r>
        <w:rPr>
          <w:rFonts w:ascii="Times New Roman" w:hAnsi="Times New Roman" w:cs="Times New Roman"/>
          <w:sz w:val="28"/>
          <w:szCs w:val="28"/>
          <w:lang w:val="en-US"/>
        </w:rPr>
        <w:t>VIDAL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53CC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340136">
          <w:rPr>
            <w:rStyle w:val="a4"/>
            <w:rFonts w:ascii="Times New Roman" w:hAnsi="Times New Roman" w:cs="Times New Roman"/>
            <w:sz w:val="28"/>
            <w:szCs w:val="28"/>
          </w:rPr>
          <w:t>https://www.vidal.ru/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53CC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453CC8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Государственный реестр лекарственных средств (ГРЛС)</w:t>
      </w:r>
      <w:r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453CC8">
        <w:rPr>
          <w:rFonts w:ascii="Times New Roman" w:hAnsi="Times New Roman" w:cs="Times New Roman"/>
          <w:sz w:val="28"/>
          <w:szCs w:val="28"/>
          <w:shd w:val="clear" w:color="auto" w:fill="FFFFFF"/>
        </w:rPr>
        <w:t>это официальное издание Министерства здравоохранения РФ, включающее перечень отечественных и</w:t>
      </w:r>
      <w:proofErr w:type="gramEnd"/>
      <w:r w:rsidRPr="00453C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5571B">
        <w:rPr>
          <w:rFonts w:ascii="Times New Roman" w:hAnsi="Times New Roman" w:cs="Times New Roman"/>
          <w:sz w:val="28"/>
          <w:szCs w:val="28"/>
          <w:shd w:val="clear" w:color="auto" w:fill="FFFFFF"/>
        </w:rPr>
        <w:t>зарубежных </w:t>
      </w:r>
      <w:hyperlink r:id="rId8" w:tgtFrame="_blank" w:history="1">
        <w:r w:rsidRPr="0035571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лекарственных средств</w:t>
        </w:r>
      </w:hyperlink>
      <w:r w:rsidRPr="003557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453CC8">
        <w:rPr>
          <w:rFonts w:ascii="Times New Roman" w:hAnsi="Times New Roman" w:cs="Times New Roman"/>
          <w:sz w:val="28"/>
          <w:szCs w:val="28"/>
          <w:shd w:val="clear" w:color="auto" w:fill="FFFFFF"/>
        </w:rPr>
        <w:t>разрешенных к медицинскому применению в Российской Федерации. В реестре приведены номера и даты регистрации лекарственных средств, а также их международные названия. Официальный сайт: </w:t>
      </w:r>
      <w:hyperlink r:id="rId9" w:history="1">
        <w:r w:rsidRPr="00340136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http://grls.rosminzdrav.ru/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На каждый лекарственный препарат заведено регистрационное дело, подкреплена действующая инструкция по применению. В некоторых инструкциях имеются отличительные знаки. Зарегистрированный лекарственный препарат, который проходит дополнительный мониторинг, отмечается знаком черного равнобедренного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треугольника, который наносится только на инструкцию по применению с последующей расшифровкой. </w:t>
      </w:r>
    </w:p>
    <w:p w:rsidR="00BE0AE3" w:rsidRDefault="00BE0AE3" w:rsidP="00BE0A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6838A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нновационная</w:t>
      </w:r>
      <w:r w:rsidRPr="006838A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838A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деятельность</w:t>
      </w:r>
      <w:r w:rsidRPr="006838A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838A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педагога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– это целенаправленная деятельность по использованию разнообразных инноваций для повышения качества профессиональной подготовки обучающихся.</w:t>
      </w:r>
    </w:p>
    <w:p w:rsidR="00BE0AE3" w:rsidRPr="00453CC8" w:rsidRDefault="00BE0AE3" w:rsidP="00BE0A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FF3" w:rsidRDefault="004D7FF3"/>
    <w:sectPr w:rsidR="004D7FF3" w:rsidSect="006838A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2F22"/>
    <w:multiLevelType w:val="multilevel"/>
    <w:tmpl w:val="B4EC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102F4C"/>
    <w:multiLevelType w:val="multilevel"/>
    <w:tmpl w:val="84066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521908"/>
    <w:multiLevelType w:val="multilevel"/>
    <w:tmpl w:val="11345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D94"/>
    <w:rsid w:val="0035571B"/>
    <w:rsid w:val="004D7FF3"/>
    <w:rsid w:val="007F0401"/>
    <w:rsid w:val="0097058A"/>
    <w:rsid w:val="00BE0AE3"/>
    <w:rsid w:val="00D1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A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0AE3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BE0A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A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0AE3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BE0A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paratum.ru/lekarstvennoe-sredstvo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vid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lsne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rls.rosminzdra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user</cp:lastModifiedBy>
  <cp:revision>4</cp:revision>
  <dcterms:created xsi:type="dcterms:W3CDTF">2022-06-28T00:29:00Z</dcterms:created>
  <dcterms:modified xsi:type="dcterms:W3CDTF">2022-06-28T08:20:00Z</dcterms:modified>
</cp:coreProperties>
</file>