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A71" w:rsidRDefault="00E90A71" w:rsidP="0039652D">
      <w:pPr>
        <w:pStyle w:val="a5"/>
        <w:spacing w:before="0" w:after="0"/>
        <w:rPr>
          <w:b/>
          <w:bCs/>
          <w:color w:val="auto"/>
        </w:rPr>
      </w:pPr>
    </w:p>
    <w:p w:rsidR="0039652D" w:rsidRDefault="0039652D" w:rsidP="0039652D">
      <w:pPr>
        <w:pStyle w:val="a5"/>
        <w:spacing w:before="0" w:after="0"/>
        <w:rPr>
          <w:b/>
          <w:bCs/>
          <w:color w:val="auto"/>
        </w:rPr>
      </w:pPr>
    </w:p>
    <w:p w:rsidR="0039652D" w:rsidRDefault="0039652D" w:rsidP="0039652D">
      <w:pPr>
        <w:pStyle w:val="a5"/>
        <w:spacing w:before="0" w:after="0"/>
        <w:rPr>
          <w:b/>
          <w:bCs/>
          <w:color w:val="auto"/>
        </w:rPr>
      </w:pPr>
    </w:p>
    <w:p w:rsidR="0039652D" w:rsidRPr="00B72D89" w:rsidRDefault="0039652D" w:rsidP="0039652D">
      <w:pPr>
        <w:pStyle w:val="a5"/>
        <w:spacing w:before="0" w:after="0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E90A71" w:rsidRPr="00B72D89" w:rsidRDefault="00E90A71" w:rsidP="00E90A71">
      <w:pPr>
        <w:pStyle w:val="a5"/>
        <w:spacing w:before="0" w:after="0"/>
        <w:jc w:val="center"/>
        <w:rPr>
          <w:b/>
          <w:bCs/>
          <w:color w:val="auto"/>
        </w:rPr>
      </w:pPr>
    </w:p>
    <w:p w:rsidR="009E7EB6" w:rsidRPr="0066559A" w:rsidRDefault="009E7EB6" w:rsidP="009E7EB6">
      <w:pPr>
        <w:keepNext/>
        <w:spacing w:line="360" w:lineRule="auto"/>
        <w:jc w:val="center"/>
        <w:outlineLvl w:val="2"/>
        <w:rPr>
          <w:sz w:val="24"/>
          <w:szCs w:val="24"/>
        </w:rPr>
      </w:pPr>
      <w:r w:rsidRPr="0066559A">
        <w:rPr>
          <w:sz w:val="24"/>
          <w:szCs w:val="24"/>
        </w:rPr>
        <w:t>РАБОЧАЯ ПРОГРАММА</w:t>
      </w:r>
    </w:p>
    <w:p w:rsidR="009E7EB6" w:rsidRPr="0066559A" w:rsidRDefault="00155C86" w:rsidP="009E7EB6">
      <w:pPr>
        <w:keepNext/>
        <w:spacing w:line="360" w:lineRule="auto"/>
        <w:jc w:val="center"/>
        <w:outlineLvl w:val="2"/>
        <w:rPr>
          <w:sz w:val="24"/>
          <w:szCs w:val="24"/>
        </w:rPr>
      </w:pPr>
      <w:r>
        <w:rPr>
          <w:sz w:val="24"/>
          <w:szCs w:val="24"/>
        </w:rPr>
        <w:t>По</w:t>
      </w:r>
      <w:r w:rsidR="009E7EB6" w:rsidRPr="0066559A">
        <w:rPr>
          <w:sz w:val="24"/>
          <w:szCs w:val="24"/>
        </w:rPr>
        <w:t xml:space="preserve"> </w:t>
      </w:r>
      <w:r>
        <w:rPr>
          <w:sz w:val="24"/>
          <w:szCs w:val="24"/>
        </w:rPr>
        <w:t>Математике</w:t>
      </w:r>
    </w:p>
    <w:p w:rsidR="009E7EB6" w:rsidRPr="0066559A" w:rsidRDefault="009E7EB6" w:rsidP="009E7EB6">
      <w:pPr>
        <w:keepNext/>
        <w:spacing w:line="360" w:lineRule="auto"/>
        <w:jc w:val="center"/>
        <w:outlineLvl w:val="2"/>
        <w:rPr>
          <w:rFonts w:eastAsia="Calibri"/>
          <w:sz w:val="24"/>
          <w:szCs w:val="24"/>
        </w:rPr>
      </w:pPr>
      <w:r w:rsidRPr="0066559A">
        <w:rPr>
          <w:sz w:val="24"/>
          <w:szCs w:val="24"/>
        </w:rPr>
        <w:t>УМК «Перспектива»</w:t>
      </w:r>
    </w:p>
    <w:p w:rsidR="0039652D" w:rsidRDefault="0039652D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39652D" w:rsidRDefault="0039652D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39652D" w:rsidRDefault="0039652D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39652D" w:rsidRDefault="0039652D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39652D" w:rsidRDefault="0039652D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39652D" w:rsidRDefault="0039652D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39652D" w:rsidRDefault="0039652D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39652D" w:rsidRDefault="0039652D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39652D" w:rsidRDefault="0039652D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39652D" w:rsidRDefault="0039652D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39652D" w:rsidRDefault="0039652D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39652D" w:rsidRDefault="0039652D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39652D" w:rsidRDefault="0039652D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39652D" w:rsidRDefault="0039652D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39652D" w:rsidRDefault="0039652D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39652D" w:rsidRDefault="0039652D" w:rsidP="009E7EB6">
      <w:pPr>
        <w:tabs>
          <w:tab w:val="left" w:pos="3060"/>
        </w:tabs>
        <w:rPr>
          <w:rFonts w:eastAsia="Calibri"/>
          <w:sz w:val="24"/>
          <w:szCs w:val="24"/>
        </w:rPr>
      </w:pPr>
    </w:p>
    <w:p w:rsidR="009E7EB6" w:rsidRPr="0066559A" w:rsidRDefault="009E7EB6" w:rsidP="009E7EB6">
      <w:pPr>
        <w:tabs>
          <w:tab w:val="left" w:pos="3060"/>
        </w:tabs>
        <w:rPr>
          <w:rFonts w:eastAsia="Calibri"/>
          <w:sz w:val="24"/>
          <w:szCs w:val="24"/>
        </w:rPr>
      </w:pPr>
      <w:r w:rsidRPr="0066559A">
        <w:rPr>
          <w:rFonts w:eastAsia="Calibri"/>
          <w:sz w:val="24"/>
          <w:szCs w:val="24"/>
        </w:rPr>
        <w:t>База реализации:</w:t>
      </w:r>
    </w:p>
    <w:p w:rsidR="009E7EB6" w:rsidRPr="0066559A" w:rsidRDefault="009E7EB6" w:rsidP="009E7EB6">
      <w:pPr>
        <w:tabs>
          <w:tab w:val="left" w:pos="3060"/>
        </w:tabs>
        <w:rPr>
          <w:sz w:val="24"/>
          <w:szCs w:val="24"/>
        </w:rPr>
      </w:pPr>
      <w:r w:rsidRPr="0066559A">
        <w:rPr>
          <w:rFonts w:eastAsia="Calibri"/>
          <w:sz w:val="24"/>
          <w:szCs w:val="24"/>
        </w:rPr>
        <w:t xml:space="preserve">Обучающиеся </w:t>
      </w:r>
      <w:r w:rsidR="00DF09E7">
        <w:rPr>
          <w:rFonts w:eastAsia="Calibri"/>
          <w:sz w:val="24"/>
          <w:szCs w:val="24"/>
        </w:rPr>
        <w:t>3</w:t>
      </w:r>
      <w:r w:rsidR="004945B0">
        <w:rPr>
          <w:rFonts w:eastAsia="Calibri"/>
          <w:sz w:val="24"/>
          <w:szCs w:val="24"/>
        </w:rPr>
        <w:t xml:space="preserve"> класса</w:t>
      </w:r>
    </w:p>
    <w:p w:rsidR="009E7EB6" w:rsidRPr="0066559A" w:rsidRDefault="009E7EB6" w:rsidP="009E7EB6">
      <w:pPr>
        <w:keepNext/>
        <w:ind w:firstLine="708"/>
        <w:jc w:val="right"/>
        <w:outlineLvl w:val="2"/>
        <w:rPr>
          <w:sz w:val="24"/>
          <w:szCs w:val="24"/>
        </w:rPr>
      </w:pPr>
      <w:r w:rsidRPr="0066559A">
        <w:rPr>
          <w:sz w:val="24"/>
          <w:szCs w:val="24"/>
        </w:rPr>
        <w:t>Педагоги, реализующие программу:</w:t>
      </w:r>
    </w:p>
    <w:p w:rsidR="00E90A71" w:rsidRPr="0039652D" w:rsidRDefault="0039652D" w:rsidP="0039652D">
      <w:pPr>
        <w:pStyle w:val="a3"/>
        <w:tabs>
          <w:tab w:val="left" w:pos="5733"/>
        </w:tabs>
        <w:ind w:left="0"/>
        <w:rPr>
          <w:bCs/>
          <w:sz w:val="24"/>
          <w:szCs w:val="24"/>
          <w:lang w:eastAsia="ar-SA" w:bidi="ar-SA"/>
        </w:rPr>
      </w:pPr>
      <w:r>
        <w:rPr>
          <w:b/>
          <w:bCs/>
          <w:sz w:val="24"/>
          <w:szCs w:val="24"/>
          <w:lang w:eastAsia="ar-SA" w:bidi="ar-SA"/>
        </w:rPr>
        <w:t xml:space="preserve">                                                                                               </w:t>
      </w:r>
      <w:r w:rsidRPr="0039652D">
        <w:rPr>
          <w:bCs/>
          <w:sz w:val="24"/>
          <w:szCs w:val="24"/>
          <w:lang w:eastAsia="ar-SA" w:bidi="ar-SA"/>
        </w:rPr>
        <w:t>Романова Татьяна Евгеньевна</w:t>
      </w:r>
    </w:p>
    <w:p w:rsidR="009E7EB6" w:rsidRPr="0039652D" w:rsidRDefault="0039652D" w:rsidP="0039652D">
      <w:pPr>
        <w:pStyle w:val="a3"/>
        <w:tabs>
          <w:tab w:val="left" w:pos="5714"/>
        </w:tabs>
        <w:ind w:left="0"/>
        <w:rPr>
          <w:bCs/>
          <w:sz w:val="24"/>
          <w:szCs w:val="24"/>
          <w:lang w:eastAsia="ar-SA" w:bidi="ar-SA"/>
        </w:rPr>
      </w:pPr>
      <w:r>
        <w:rPr>
          <w:b/>
          <w:bCs/>
          <w:sz w:val="24"/>
          <w:szCs w:val="24"/>
          <w:lang w:eastAsia="ar-SA" w:bidi="ar-SA"/>
        </w:rPr>
        <w:tab/>
      </w:r>
      <w:r w:rsidRPr="0039652D">
        <w:rPr>
          <w:bCs/>
          <w:sz w:val="24"/>
          <w:szCs w:val="24"/>
          <w:lang w:eastAsia="ar-SA" w:bidi="ar-SA"/>
        </w:rPr>
        <w:t>учитель начальных классов</w:t>
      </w: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</w:p>
    <w:p w:rsidR="00E90A71" w:rsidRPr="00B72D89" w:rsidRDefault="00E90A71" w:rsidP="00E90A71">
      <w:pPr>
        <w:pStyle w:val="a3"/>
        <w:ind w:left="0"/>
        <w:jc w:val="center"/>
        <w:rPr>
          <w:b/>
          <w:bCs/>
          <w:sz w:val="24"/>
          <w:szCs w:val="24"/>
          <w:lang w:eastAsia="ar-SA" w:bidi="ar-SA"/>
        </w:rPr>
      </w:pPr>
      <w:r w:rsidRPr="00B72D89">
        <w:rPr>
          <w:b/>
          <w:bCs/>
          <w:sz w:val="24"/>
          <w:szCs w:val="24"/>
          <w:lang w:eastAsia="ar-SA" w:bidi="ar-SA"/>
        </w:rPr>
        <w:t>Томск - 2022</w:t>
      </w:r>
    </w:p>
    <w:p w:rsidR="00155C86" w:rsidRPr="00724A60" w:rsidRDefault="00155C86" w:rsidP="00724A60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jc w:val="both"/>
        <w:rPr>
          <w:caps/>
          <w:sz w:val="24"/>
          <w:szCs w:val="24"/>
        </w:rPr>
      </w:pPr>
      <w:r w:rsidRPr="00724A60">
        <w:rPr>
          <w:caps/>
          <w:sz w:val="24"/>
          <w:szCs w:val="24"/>
        </w:rPr>
        <w:lastRenderedPageBreak/>
        <w:t>ПОЯСНИТЕЛЬНАЯ ЗАПИСКА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t>Рабочая программа по предмету «Математика» для обучающихся 3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155C86" w:rsidRPr="00724A60" w:rsidRDefault="00155C86" w:rsidP="00724A60">
      <w:pPr>
        <w:widowControl/>
        <w:numPr>
          <w:ilvl w:val="0"/>
          <w:numId w:val="1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 </w:t>
      </w:r>
    </w:p>
    <w:p w:rsidR="00155C86" w:rsidRPr="00724A60" w:rsidRDefault="00155C86" w:rsidP="00724A60">
      <w:pPr>
        <w:widowControl/>
        <w:numPr>
          <w:ilvl w:val="0"/>
          <w:numId w:val="1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 </w:t>
      </w:r>
    </w:p>
    <w:p w:rsidR="00155C86" w:rsidRPr="00724A60" w:rsidRDefault="00155C86" w:rsidP="00724A60">
      <w:pPr>
        <w:widowControl/>
        <w:numPr>
          <w:ilvl w:val="0"/>
          <w:numId w:val="1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proofErr w:type="gramStart"/>
      <w:r w:rsidRPr="00724A60">
        <w:rPr>
          <w:sz w:val="24"/>
          <w:szCs w:val="24"/>
        </w:rPr>
        <w:t>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 различать верные (истинные) и неверные (ложные) утверждения, вести поиск информации (примеров, оснований для упорядочения, вариантов и др.). </w:t>
      </w:r>
      <w:proofErr w:type="gramEnd"/>
    </w:p>
    <w:p w:rsidR="00155C86" w:rsidRPr="00724A60" w:rsidRDefault="00155C86" w:rsidP="00724A60">
      <w:pPr>
        <w:widowControl/>
        <w:numPr>
          <w:ilvl w:val="0"/>
          <w:numId w:val="1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 навыков использования математических знаний в повседневной жизни.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155C86" w:rsidRPr="00724A60" w:rsidRDefault="00155C86" w:rsidP="00724A60">
      <w:pPr>
        <w:widowControl/>
        <w:numPr>
          <w:ilvl w:val="0"/>
          <w:numId w:val="2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понимание математических отношений выступает средством познания закономерностей  существования   окружающего мира, фактов, процессов  и  явлений,  происходящих  в  природе и в обществе (хронология событий, протяжённость по времени, образование целого из частей, изменение формы, размера и т.д.); </w:t>
      </w:r>
    </w:p>
    <w:p w:rsidR="00155C86" w:rsidRPr="00724A60" w:rsidRDefault="00155C86" w:rsidP="00724A60">
      <w:pPr>
        <w:widowControl/>
        <w:numPr>
          <w:ilvl w:val="0"/>
          <w:numId w:val="2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 </w:t>
      </w:r>
    </w:p>
    <w:p w:rsidR="00155C86" w:rsidRPr="00724A60" w:rsidRDefault="00155C86" w:rsidP="00724A60">
      <w:pPr>
        <w:widowControl/>
        <w:numPr>
          <w:ilvl w:val="0"/>
          <w:numId w:val="2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lastRenderedPageBreak/>
        <w:t>Младшие школьники проявляют интерес к математической сущности предметов и явлений окружающей жизни — возможности их измерить, определить величину, форму, выявить зависимости и  закономерности  их  расположения  во  времени 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t>На изучение математики в 3 классе отводится 4 часа в неделю, всего 136 часов.</w:t>
      </w:r>
    </w:p>
    <w:p w:rsidR="00155C86" w:rsidRPr="00724A60" w:rsidRDefault="00155C86" w:rsidP="00724A60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jc w:val="both"/>
        <w:rPr>
          <w:caps/>
          <w:sz w:val="24"/>
          <w:szCs w:val="24"/>
        </w:rPr>
      </w:pPr>
      <w:r w:rsidRPr="00724A60">
        <w:rPr>
          <w:caps/>
          <w:sz w:val="24"/>
          <w:szCs w:val="24"/>
        </w:rPr>
        <w:t>СОДЕРЖАНИЕ УЧЕБНОГО ПРЕДМЕТА 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724A60">
        <w:rPr>
          <w:rStyle w:val="c27"/>
          <w:b/>
          <w:bCs/>
          <w:color w:val="000000"/>
        </w:rPr>
        <w:t>Арифметический материал. </w:t>
      </w:r>
      <w:r w:rsidRPr="00724A60">
        <w:rPr>
          <w:rStyle w:val="c18"/>
          <w:rFonts w:eastAsiaTheme="majorEastAsia"/>
          <w:color w:val="000000"/>
        </w:rPr>
        <w:t>Этот блок содержания включает нумерацию целых неотрицательных чисел и арифметические действия над ними, сведения о величинах (длина, масса, периметр), их измерении и действиях над ними, решение простых и составных задач.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Основу арифметического материала составляет понятие числа. Понятие натурального числа формируется на основе понятия множества. Оно раскрывается в результате практического оперирования с предметными множествами и величинами.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Измерение величин рассматривается как операция установления соответствия между реальными предметами и множеством чисел. Тем самым устанавливается связь между натуральными числами и величинами: результат измерения величины выражается числом.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Действия сложение и вычитание, умножение и деление изучаются совместно. Вычислительные приемы формируются на основе поэтапной методики. Сначала выполняются подготовительные упражнения, потом идет ознакомление с приемом и, наконец, его закрепление с помощью заданий как тренировочного плана, так и творческого.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724A60">
        <w:rPr>
          <w:rStyle w:val="c27"/>
          <w:b/>
          <w:bCs/>
          <w:color w:val="000000"/>
        </w:rPr>
        <w:t>Геометрический материал. </w:t>
      </w:r>
      <w:r w:rsidRPr="00724A60">
        <w:rPr>
          <w:rStyle w:val="c18"/>
          <w:rFonts w:eastAsiaTheme="majorEastAsia"/>
          <w:color w:val="000000"/>
        </w:rPr>
        <w:t>Введение геометрического материала в курс направлено на решение следующих задач: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а) развитие пространственных представлений учащихся;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б) развитие образного мышления на основе четких представлений о некоторых геометрических фигурах и их свойствах (точка, прямая, отрезок, луч, угол, кривая, ломаная, треугольник, четырехугольник, квадрат, прямоугольник, круг, окружность);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в) формирование элементарных графических умений: изображение простейших геометрических фигур (отрезок, квадрат, прямоугольник и др.) от руки и с помощью чертежных инструментов.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Геометрический материал изучается в тесной связи с арифметическим и логико-языковым материалом.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b/>
          <w:bCs/>
          <w:color w:val="000000"/>
        </w:rPr>
        <w:t>ЧИСЛА И ДЕЙСТВИЯ НАД НИМИ  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          Прибавление числа к сумме, суммы к числу. Вычитание числа из суммы, суммы из числа.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Использование свойств сложения и вычитания для рационализации вычислений.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lastRenderedPageBreak/>
        <w:t>          Сотня как новая счётная единица. Счёт сотнями.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          Запись и названия круглых сотен и действия (сложение и вычитание) над ними.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          Счёт сотнями, десятками и единицами в пределах 1000. Название и последовательность трёхзначных чисел.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          Разрядный состав трёхзначного числа. Сравнение трёхзначных чисел.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         Приёмы сложения и вычитания трёхзначных чисел, основанные на знании нумерации и способов образования числа.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 xml:space="preserve">         Умножение и деление суммы на число, числа на сумму. Устные приёмы </w:t>
      </w:r>
      <w:proofErr w:type="spellStart"/>
      <w:r w:rsidRPr="00724A60">
        <w:rPr>
          <w:rStyle w:val="c18"/>
          <w:rFonts w:eastAsiaTheme="majorEastAsia"/>
          <w:color w:val="000000"/>
        </w:rPr>
        <w:t>внетабличного</w:t>
      </w:r>
      <w:proofErr w:type="spellEnd"/>
      <w:r w:rsidRPr="00724A60">
        <w:rPr>
          <w:rStyle w:val="c18"/>
          <w:rFonts w:eastAsiaTheme="majorEastAsia"/>
          <w:color w:val="000000"/>
        </w:rPr>
        <w:t xml:space="preserve"> умножения и деления. Проверка умножения и деления.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 xml:space="preserve">          </w:t>
      </w:r>
      <w:proofErr w:type="spellStart"/>
      <w:r w:rsidRPr="00724A60">
        <w:rPr>
          <w:rStyle w:val="c18"/>
          <w:rFonts w:eastAsiaTheme="majorEastAsia"/>
          <w:color w:val="000000"/>
        </w:rPr>
        <w:t>Внетабличные</w:t>
      </w:r>
      <w:proofErr w:type="spellEnd"/>
      <w:r w:rsidRPr="00724A60">
        <w:rPr>
          <w:rStyle w:val="c18"/>
          <w:rFonts w:eastAsiaTheme="majorEastAsia"/>
          <w:color w:val="000000"/>
        </w:rPr>
        <w:t xml:space="preserve"> случаи умножения и деления чисел в пределах 100. Взаимосвязь между умножением и делением. Правила нахождения неизвестного множителя, неизвестного делимого, неизвестного делителя.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         Умножение и деление чисел в пределах 1000 в случаях, сводимых к действиям в пределах 100. Делители и кратные. Чётные и нечётные числа.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         Деление с остатком. Свойства остатков.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         Сложение и вычитание трёхзначных чисел с переходом через разряд (письменные способы вычислений).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         Умножение и деление чисел на 10, 100. Умножение и деление круглых чисел в пределах 1000.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         Умножение трёхзначного числа на однозначное (письменные вычисления). Деление трёхзначного числа на однозначное (письменные вычисления).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         Умножение двузначного числа на двузначное (письменные вычисления). Деление на двузначное число.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         Решение простых и составных задач в 2—3 действия. Задачи на кратное сравнение, на нахождение четвёртого пропорционального, решаемые методом прямого приведения к единице, методом отношений, задачи с геометрическим содержанием.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rStyle w:val="c18"/>
          <w:rFonts w:eastAsiaTheme="majorEastAsia"/>
          <w:b/>
          <w:bCs/>
          <w:color w:val="000000"/>
        </w:rPr>
      </w:pPr>
      <w:r w:rsidRPr="00724A60">
        <w:rPr>
          <w:rStyle w:val="c18"/>
          <w:rFonts w:eastAsiaTheme="majorEastAsia"/>
          <w:b/>
          <w:bCs/>
          <w:color w:val="000000"/>
        </w:rPr>
        <w:t xml:space="preserve">ФИГУРЫ И ИХ СВОЙСТВА 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 xml:space="preserve">              Обозначение фигур буквами латинского алфавита. Контуры. Равные фигуры. Геометрия на клетчатой бумаге. Фигурные числа. Задачи на восстановление фигур из частей и конструирование фигур с заданными свойствами.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b/>
          <w:bCs/>
          <w:color w:val="000000"/>
        </w:rPr>
        <w:t xml:space="preserve">ВЕЛИЧИНЫ И ИХ ИЗМЕРЕНИЕ 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              Единица длины: километр. Соотношения между единицами длины.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              Площадь фигуры и её измерение. Единицы площади: квадратный сантиметр, квадратный дециметр, квадратный метр. Площадь прямоугольника.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              Единица массы: грамм. Соотношение между единицами массы.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              Сравнение, сложение и вычитание именованных и составных именованных чисел.</w:t>
      </w:r>
    </w:p>
    <w:p w:rsidR="00724A60" w:rsidRPr="00724A60" w:rsidRDefault="00724A60" w:rsidP="00724A60">
      <w:pPr>
        <w:pStyle w:val="c2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4A60">
        <w:rPr>
          <w:rStyle w:val="c18"/>
          <w:rFonts w:eastAsiaTheme="majorEastAsia"/>
          <w:color w:val="000000"/>
        </w:rPr>
        <w:t>Перевод единиц величин.</w:t>
      </w:r>
    </w:p>
    <w:p w:rsidR="00155C86" w:rsidRPr="00724A60" w:rsidRDefault="00155C86" w:rsidP="00724A60">
      <w:pPr>
        <w:pStyle w:val="2"/>
        <w:shd w:val="clear" w:color="auto" w:fill="FFFFFF"/>
        <w:spacing w:before="240" w:beforeAutospacing="0" w:after="120" w:afterAutospacing="0" w:line="240" w:lineRule="atLeast"/>
        <w:jc w:val="both"/>
        <w:rPr>
          <w:caps/>
          <w:sz w:val="24"/>
          <w:szCs w:val="24"/>
        </w:rPr>
      </w:pPr>
      <w:r w:rsidRPr="00724A60">
        <w:rPr>
          <w:caps/>
          <w:sz w:val="24"/>
          <w:szCs w:val="24"/>
        </w:rPr>
        <w:t>УНИВЕРСАЛЬНЫЕ УЧЕБНЫЕ ДЕЙСТВИЯ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rPr>
          <w:i/>
          <w:iCs/>
        </w:rPr>
        <w:t>Универсальные познавательные учебные действия:</w:t>
      </w:r>
    </w:p>
    <w:p w:rsidR="00155C86" w:rsidRPr="00724A60" w:rsidRDefault="00155C86" w:rsidP="00724A60">
      <w:pPr>
        <w:widowControl/>
        <w:numPr>
          <w:ilvl w:val="0"/>
          <w:numId w:val="3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сравнивать математические объекты (числа, величины, геометрические фигуры); </w:t>
      </w:r>
    </w:p>
    <w:p w:rsidR="00155C86" w:rsidRPr="00724A60" w:rsidRDefault="00155C86" w:rsidP="00724A60">
      <w:pPr>
        <w:widowControl/>
        <w:numPr>
          <w:ilvl w:val="0"/>
          <w:numId w:val="3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выбирать приём вычисления, выполнения действия; конструировать геометрические фигуры; </w:t>
      </w:r>
    </w:p>
    <w:p w:rsidR="00155C86" w:rsidRPr="00724A60" w:rsidRDefault="00155C86" w:rsidP="00724A60">
      <w:pPr>
        <w:widowControl/>
        <w:numPr>
          <w:ilvl w:val="0"/>
          <w:numId w:val="3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классифицировать объекты (числа, величины, геометрические фигуры, текстовые задачи в одно действие) по выбранному признаку; </w:t>
      </w:r>
    </w:p>
    <w:p w:rsidR="00155C86" w:rsidRPr="00724A60" w:rsidRDefault="00155C86" w:rsidP="00724A60">
      <w:pPr>
        <w:widowControl/>
        <w:numPr>
          <w:ilvl w:val="0"/>
          <w:numId w:val="3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прикидывать размеры фигуры, её элементов; понимать смысл зависимостей и математических отношений, описанных в задаче; </w:t>
      </w:r>
    </w:p>
    <w:p w:rsidR="00155C86" w:rsidRPr="00724A60" w:rsidRDefault="00155C86" w:rsidP="00724A60">
      <w:pPr>
        <w:widowControl/>
        <w:numPr>
          <w:ilvl w:val="0"/>
          <w:numId w:val="3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различать и использовать разные приёмы и алгоритмы вычисления; </w:t>
      </w:r>
    </w:p>
    <w:p w:rsidR="00155C86" w:rsidRPr="00724A60" w:rsidRDefault="00155C86" w:rsidP="00724A60">
      <w:pPr>
        <w:widowControl/>
        <w:numPr>
          <w:ilvl w:val="0"/>
          <w:numId w:val="3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выбирать метод решения (моделирование ситуации, перебор вариантов, использование алгоритма); </w:t>
      </w:r>
    </w:p>
    <w:p w:rsidR="00155C86" w:rsidRPr="00724A60" w:rsidRDefault="00155C86" w:rsidP="00724A60">
      <w:pPr>
        <w:widowControl/>
        <w:numPr>
          <w:ilvl w:val="0"/>
          <w:numId w:val="3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lastRenderedPageBreak/>
        <w:t>соотносить начало, окончание, продолжительность события в практической ситуации; составлять ряд чисел (величин, геометрических фигур) по самостоятельно выбранному правилу; моделировать предложенную практическую ситуацию; </w:t>
      </w:r>
    </w:p>
    <w:p w:rsidR="00155C86" w:rsidRPr="00724A60" w:rsidRDefault="00155C86" w:rsidP="00724A60">
      <w:pPr>
        <w:widowControl/>
        <w:numPr>
          <w:ilvl w:val="0"/>
          <w:numId w:val="3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устанавливать последовательность событий, действий сюжета текстовой задачи.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rPr>
          <w:i/>
          <w:iCs/>
        </w:rPr>
        <w:t>Работа с информацией:</w:t>
      </w:r>
    </w:p>
    <w:p w:rsidR="00155C86" w:rsidRPr="00724A60" w:rsidRDefault="00155C86" w:rsidP="00724A60">
      <w:pPr>
        <w:widowControl/>
        <w:numPr>
          <w:ilvl w:val="0"/>
          <w:numId w:val="4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читать информацию, представленную в разных формах; </w:t>
      </w:r>
    </w:p>
    <w:p w:rsidR="00155C86" w:rsidRPr="00724A60" w:rsidRDefault="00155C86" w:rsidP="00724A60">
      <w:pPr>
        <w:widowControl/>
        <w:numPr>
          <w:ilvl w:val="0"/>
          <w:numId w:val="4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извлекать и интерпретировать числовые данные, представленные в таблице, на диаграмме; </w:t>
      </w:r>
    </w:p>
    <w:p w:rsidR="00155C86" w:rsidRPr="00724A60" w:rsidRDefault="00155C86" w:rsidP="00724A60">
      <w:pPr>
        <w:widowControl/>
        <w:numPr>
          <w:ilvl w:val="0"/>
          <w:numId w:val="4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заполнять таблицы сложения и умножения, дополнять данными чертеж; устанавливать соответствие между различными записями решения задачи; </w:t>
      </w:r>
    </w:p>
    <w:p w:rsidR="00155C86" w:rsidRPr="00724A60" w:rsidRDefault="00155C86" w:rsidP="00724A60">
      <w:pPr>
        <w:widowControl/>
        <w:numPr>
          <w:ilvl w:val="0"/>
          <w:numId w:val="4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rPr>
          <w:i/>
          <w:iCs/>
        </w:rPr>
        <w:t>Универсальные коммуникативные учебные действия:</w:t>
      </w:r>
    </w:p>
    <w:p w:rsidR="00155C86" w:rsidRPr="00724A60" w:rsidRDefault="00155C86" w:rsidP="00724A60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использовать математическую терминологию для описания отношений и зависимостей; </w:t>
      </w:r>
    </w:p>
    <w:p w:rsidR="00155C86" w:rsidRPr="00724A60" w:rsidRDefault="00155C86" w:rsidP="00724A60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строить речевые высказывания для решения задач; составлять текстовую задачу; </w:t>
      </w:r>
    </w:p>
    <w:p w:rsidR="00155C86" w:rsidRPr="00724A60" w:rsidRDefault="00155C86" w:rsidP="00724A60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proofErr w:type="gramStart"/>
      <w:r w:rsidRPr="00724A60">
        <w:rPr>
          <w:sz w:val="24"/>
          <w:szCs w:val="24"/>
        </w:rPr>
        <w:t>объяснять на примерах отношения «больше/меньше на … », «больше/меньше в … », «равно»; использовать математическую символику для составления числовых выражений; </w:t>
      </w:r>
      <w:proofErr w:type="gramEnd"/>
    </w:p>
    <w:p w:rsidR="00155C86" w:rsidRPr="00724A60" w:rsidRDefault="00155C86" w:rsidP="00724A60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выбирать, осуществлять переход от одних единиц  измерения величины к другим в соответствии с практической ситуацией; </w:t>
      </w:r>
    </w:p>
    <w:p w:rsidR="00155C86" w:rsidRPr="00724A60" w:rsidRDefault="00155C86" w:rsidP="00724A60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участвовать в обсуждении ошибок в ходе и результате выполнения вычисления.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rPr>
          <w:i/>
          <w:iCs/>
        </w:rPr>
        <w:t>Универсальные регулятивные учебные действия:</w:t>
      </w:r>
    </w:p>
    <w:p w:rsidR="00155C86" w:rsidRPr="00724A60" w:rsidRDefault="00155C86" w:rsidP="00724A60">
      <w:pPr>
        <w:widowControl/>
        <w:numPr>
          <w:ilvl w:val="0"/>
          <w:numId w:val="6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проверять ход и результат выполнения действия; </w:t>
      </w:r>
    </w:p>
    <w:p w:rsidR="00155C86" w:rsidRPr="00724A60" w:rsidRDefault="00155C86" w:rsidP="00724A60">
      <w:pPr>
        <w:widowControl/>
        <w:numPr>
          <w:ilvl w:val="0"/>
          <w:numId w:val="6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вести поиск ошибок, характеризовать их и исправлять; </w:t>
      </w:r>
    </w:p>
    <w:p w:rsidR="00155C86" w:rsidRPr="00724A60" w:rsidRDefault="00155C86" w:rsidP="00724A60">
      <w:pPr>
        <w:widowControl/>
        <w:numPr>
          <w:ilvl w:val="0"/>
          <w:numId w:val="6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формулировать ответ (вывод), подтверждать его объяснением, расчётами; </w:t>
      </w:r>
    </w:p>
    <w:p w:rsidR="00155C86" w:rsidRPr="00724A60" w:rsidRDefault="00155C86" w:rsidP="00724A60">
      <w:pPr>
        <w:widowControl/>
        <w:numPr>
          <w:ilvl w:val="0"/>
          <w:numId w:val="6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выбирать и использовать различные приёмы прикидки и проверки правильности вычисления; </w:t>
      </w:r>
    </w:p>
    <w:p w:rsidR="00155C86" w:rsidRPr="00724A60" w:rsidRDefault="00155C86" w:rsidP="00724A60">
      <w:pPr>
        <w:widowControl/>
        <w:numPr>
          <w:ilvl w:val="0"/>
          <w:numId w:val="6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проверять полноту и правильность заполнения таблиц сложения, умножения</w:t>
      </w:r>
      <w:proofErr w:type="gramStart"/>
      <w:r w:rsidRPr="00724A60">
        <w:rPr>
          <w:sz w:val="24"/>
          <w:szCs w:val="24"/>
        </w:rPr>
        <w:t>..</w:t>
      </w:r>
      <w:proofErr w:type="gramEnd"/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rPr>
          <w:i/>
          <w:iCs/>
        </w:rPr>
        <w:t>Совместная деятельность:</w:t>
      </w:r>
    </w:p>
    <w:p w:rsidR="00155C86" w:rsidRPr="00724A60" w:rsidRDefault="00155C86" w:rsidP="00724A60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 </w:t>
      </w:r>
    </w:p>
    <w:p w:rsidR="00155C86" w:rsidRPr="00724A60" w:rsidRDefault="00155C86" w:rsidP="00724A60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 </w:t>
      </w:r>
    </w:p>
    <w:p w:rsidR="00155C86" w:rsidRPr="00724A60" w:rsidRDefault="00155C86" w:rsidP="00724A60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sz w:val="24"/>
          <w:szCs w:val="24"/>
        </w:rPr>
      </w:pPr>
      <w:r w:rsidRPr="00724A60">
        <w:rPr>
          <w:sz w:val="24"/>
          <w:szCs w:val="24"/>
        </w:rPr>
        <w:t>выполнять совместно прикидку и оценку результата выполнения общей работы.</w:t>
      </w:r>
    </w:p>
    <w:p w:rsidR="00155C86" w:rsidRPr="00724A60" w:rsidRDefault="00155C86" w:rsidP="00724A60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jc w:val="both"/>
        <w:rPr>
          <w:caps/>
          <w:color w:val="000000"/>
          <w:sz w:val="24"/>
          <w:szCs w:val="24"/>
        </w:rPr>
      </w:pPr>
      <w:r w:rsidRPr="00724A60">
        <w:rPr>
          <w:caps/>
          <w:color w:val="000000"/>
          <w:sz w:val="24"/>
          <w:szCs w:val="24"/>
        </w:rPr>
        <w:t>ПЛАНИРУЕМЫЕ ОБРАЗОВАТЕЛЬНЫЕ РЕЗУЛЬТАТЫ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t xml:space="preserve">Изучение математики в 3 классе направлено на достижение обучающимися личностных, </w:t>
      </w:r>
      <w:proofErr w:type="spellStart"/>
      <w:r w:rsidRPr="00724A60">
        <w:t>метапредметных</w:t>
      </w:r>
      <w:proofErr w:type="spellEnd"/>
      <w:r w:rsidRPr="00724A60">
        <w:t xml:space="preserve"> и предметных результатов освоения учебного предмета.</w:t>
      </w:r>
    </w:p>
    <w:p w:rsidR="00155C86" w:rsidRPr="00724A60" w:rsidRDefault="00155C86" w:rsidP="00724A60">
      <w:pPr>
        <w:pStyle w:val="2"/>
        <w:shd w:val="clear" w:color="auto" w:fill="FFFFFF"/>
        <w:spacing w:before="240" w:beforeAutospacing="0" w:after="120" w:afterAutospacing="0" w:line="240" w:lineRule="atLeast"/>
        <w:jc w:val="both"/>
        <w:rPr>
          <w:caps/>
          <w:color w:val="000000"/>
          <w:sz w:val="24"/>
          <w:szCs w:val="24"/>
        </w:rPr>
      </w:pPr>
      <w:r w:rsidRPr="00724A60">
        <w:rPr>
          <w:caps/>
          <w:color w:val="000000"/>
          <w:sz w:val="24"/>
          <w:szCs w:val="24"/>
        </w:rPr>
        <w:t>ЛИЧНОСТНЫЕ РЕЗУЛЬТАТЫ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t>В результате изучения предмета «Математика» у обучающегося будут сформированы следующие личностные результаты:</w:t>
      </w:r>
    </w:p>
    <w:p w:rsidR="00155C86" w:rsidRPr="00724A60" w:rsidRDefault="00155C86" w:rsidP="00724A60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lastRenderedPageBreak/>
        <w:t>осознавать необходимость изучения математики для адаптации к жизненным ситуациям, для развития общей культуры человека; </w:t>
      </w:r>
    </w:p>
    <w:p w:rsidR="00155C86" w:rsidRPr="00724A60" w:rsidRDefault="00155C86" w:rsidP="00724A60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развития способности мыслить, рассуждать, выдвигать предположения и доказывать или опровергать их; </w:t>
      </w:r>
    </w:p>
    <w:p w:rsidR="00155C86" w:rsidRPr="00724A60" w:rsidRDefault="00155C86" w:rsidP="00724A60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155C86" w:rsidRPr="00724A60" w:rsidRDefault="00155C86" w:rsidP="00724A60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осваивать навыки организации безопасного поведения в информационной среде; </w:t>
      </w:r>
    </w:p>
    <w:p w:rsidR="00155C86" w:rsidRPr="00724A60" w:rsidRDefault="00155C86" w:rsidP="00724A60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 </w:t>
      </w:r>
    </w:p>
    <w:p w:rsidR="00155C86" w:rsidRPr="00724A60" w:rsidRDefault="00155C86" w:rsidP="00724A60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 </w:t>
      </w:r>
    </w:p>
    <w:p w:rsidR="00155C86" w:rsidRPr="00724A60" w:rsidRDefault="00155C86" w:rsidP="00724A60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 </w:t>
      </w:r>
    </w:p>
    <w:p w:rsidR="00155C86" w:rsidRPr="00724A60" w:rsidRDefault="00155C86" w:rsidP="00724A60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оценивать свои успехи в изучении математики, намечать пути устранения трудностей; </w:t>
      </w:r>
    </w:p>
    <w:p w:rsidR="00155C86" w:rsidRPr="00724A60" w:rsidRDefault="00155C86" w:rsidP="00724A60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стремиться углублять свои математические знания и умения; пользоваться разнообразными информационными средства ми для решения предложенных и самостоятельно выбранных учебных проблем, задач.</w:t>
      </w:r>
    </w:p>
    <w:p w:rsidR="00155C86" w:rsidRPr="00724A60" w:rsidRDefault="00155C86" w:rsidP="00724A60">
      <w:pPr>
        <w:pStyle w:val="2"/>
        <w:shd w:val="clear" w:color="auto" w:fill="FFFFFF"/>
        <w:spacing w:before="240" w:beforeAutospacing="0" w:after="120" w:afterAutospacing="0" w:line="240" w:lineRule="atLeast"/>
        <w:jc w:val="both"/>
        <w:rPr>
          <w:caps/>
          <w:color w:val="000000"/>
          <w:sz w:val="24"/>
          <w:szCs w:val="24"/>
        </w:rPr>
      </w:pPr>
      <w:r w:rsidRPr="00724A60">
        <w:rPr>
          <w:caps/>
          <w:color w:val="000000"/>
          <w:sz w:val="24"/>
          <w:szCs w:val="24"/>
        </w:rPr>
        <w:t>МЕТАПРЕДМЕТНЫЕ РЕЗУЛЬТАТЫ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t>К концу обучения у обучающегося формируются следующие универсальные учебные действия.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rPr>
          <w:b/>
          <w:bCs/>
        </w:rPr>
        <w:t>Универсальные  познавательные учебные действия: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rPr>
          <w:i/>
          <w:iCs/>
        </w:rPr>
        <w:t>1)  Базовые логические действия:</w:t>
      </w:r>
    </w:p>
    <w:p w:rsidR="00155C86" w:rsidRPr="00724A60" w:rsidRDefault="00155C86" w:rsidP="00724A60">
      <w:pPr>
        <w:widowControl/>
        <w:numPr>
          <w:ilvl w:val="0"/>
          <w:numId w:val="9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устанавливать связи и зависимости между математическими объектами (часть-целое; причина-следствие; протяжённость); </w:t>
      </w:r>
    </w:p>
    <w:p w:rsidR="00155C86" w:rsidRPr="00724A60" w:rsidRDefault="00155C86" w:rsidP="00724A60">
      <w:pPr>
        <w:widowControl/>
        <w:numPr>
          <w:ilvl w:val="0"/>
          <w:numId w:val="9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155C86" w:rsidRPr="00724A60" w:rsidRDefault="00155C86" w:rsidP="00724A60">
      <w:pPr>
        <w:widowControl/>
        <w:numPr>
          <w:ilvl w:val="0"/>
          <w:numId w:val="9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155C86" w:rsidRPr="00724A60" w:rsidRDefault="00155C86" w:rsidP="00724A60">
      <w:pPr>
        <w:widowControl/>
        <w:numPr>
          <w:ilvl w:val="0"/>
          <w:numId w:val="9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rPr>
          <w:i/>
          <w:iCs/>
        </w:rPr>
        <w:t>2)  Базовые исследовательские действия:</w:t>
      </w:r>
    </w:p>
    <w:p w:rsidR="00155C86" w:rsidRPr="00724A60" w:rsidRDefault="00155C86" w:rsidP="00724A60">
      <w:pPr>
        <w:widowControl/>
        <w:numPr>
          <w:ilvl w:val="0"/>
          <w:numId w:val="10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проявлять способность ориентироваться в учебном материале разных разделов курса математики; </w:t>
      </w:r>
    </w:p>
    <w:p w:rsidR="00155C86" w:rsidRPr="00724A60" w:rsidRDefault="00155C86" w:rsidP="00724A60">
      <w:pPr>
        <w:widowControl/>
        <w:numPr>
          <w:ilvl w:val="0"/>
          <w:numId w:val="10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 </w:t>
      </w:r>
    </w:p>
    <w:p w:rsidR="00155C86" w:rsidRPr="00724A60" w:rsidRDefault="00155C86" w:rsidP="00724A60">
      <w:pPr>
        <w:widowControl/>
        <w:numPr>
          <w:ilvl w:val="0"/>
          <w:numId w:val="10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применять изученные методы познания (измерение, моделирование, перебор вариантов)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rPr>
          <w:i/>
          <w:iCs/>
        </w:rPr>
        <w:t>3)  Работа с информацией:</w:t>
      </w:r>
    </w:p>
    <w:p w:rsidR="00155C86" w:rsidRPr="00724A60" w:rsidRDefault="00155C86" w:rsidP="00724A60">
      <w:pPr>
        <w:widowControl/>
        <w:numPr>
          <w:ilvl w:val="0"/>
          <w:numId w:val="11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находить и использовать для решения учебных задач текстовую, графическую информацию в разных источниках информационной среды; </w:t>
      </w:r>
    </w:p>
    <w:p w:rsidR="00155C86" w:rsidRPr="00724A60" w:rsidRDefault="00155C86" w:rsidP="00724A60">
      <w:pPr>
        <w:widowControl/>
        <w:numPr>
          <w:ilvl w:val="0"/>
          <w:numId w:val="11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читать, интерпретировать графически представленную информацию (схему, таблицу, диаграмму, другую модель); </w:t>
      </w:r>
    </w:p>
    <w:p w:rsidR="00155C86" w:rsidRPr="00724A60" w:rsidRDefault="00155C86" w:rsidP="00724A60">
      <w:pPr>
        <w:widowControl/>
        <w:numPr>
          <w:ilvl w:val="0"/>
          <w:numId w:val="11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lastRenderedPageBreak/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 </w:t>
      </w:r>
    </w:p>
    <w:p w:rsidR="00155C86" w:rsidRPr="00724A60" w:rsidRDefault="00155C86" w:rsidP="00724A60">
      <w:pPr>
        <w:widowControl/>
        <w:numPr>
          <w:ilvl w:val="0"/>
          <w:numId w:val="11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принимать правила, безопасно использовать предлагаемые электронные средства и источники информации.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rPr>
          <w:b/>
          <w:bCs/>
        </w:rPr>
        <w:t>Универсальные коммуникативные учебные действия:</w:t>
      </w:r>
    </w:p>
    <w:p w:rsidR="00155C86" w:rsidRPr="00724A60" w:rsidRDefault="00155C86" w:rsidP="00724A60">
      <w:pPr>
        <w:widowControl/>
        <w:numPr>
          <w:ilvl w:val="0"/>
          <w:numId w:val="12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конструировать утверждения, проверять их истинность; строить логическое рассуждение;</w:t>
      </w:r>
    </w:p>
    <w:p w:rsidR="00155C86" w:rsidRPr="00724A60" w:rsidRDefault="00155C86" w:rsidP="00724A60">
      <w:pPr>
        <w:widowControl/>
        <w:numPr>
          <w:ilvl w:val="0"/>
          <w:numId w:val="13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использовать текст задания для объяснения способа и хода решения математической задачи;</w:t>
      </w:r>
    </w:p>
    <w:p w:rsidR="00155C86" w:rsidRPr="00724A60" w:rsidRDefault="00155C86" w:rsidP="00724A60">
      <w:pPr>
        <w:widowControl/>
        <w:numPr>
          <w:ilvl w:val="0"/>
          <w:numId w:val="14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формулировать ответ;</w:t>
      </w:r>
    </w:p>
    <w:p w:rsidR="00155C86" w:rsidRPr="00724A60" w:rsidRDefault="00155C86" w:rsidP="00724A60">
      <w:pPr>
        <w:widowControl/>
        <w:numPr>
          <w:ilvl w:val="0"/>
          <w:numId w:val="1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155C86" w:rsidRPr="00724A60" w:rsidRDefault="00155C86" w:rsidP="00724A60">
      <w:pPr>
        <w:widowControl/>
        <w:numPr>
          <w:ilvl w:val="0"/>
          <w:numId w:val="16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155C86" w:rsidRPr="00724A60" w:rsidRDefault="00155C86" w:rsidP="00724A60">
      <w:pPr>
        <w:widowControl/>
        <w:numPr>
          <w:ilvl w:val="0"/>
          <w:numId w:val="17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155C86" w:rsidRPr="00724A60" w:rsidRDefault="00155C86" w:rsidP="00724A60">
      <w:pPr>
        <w:widowControl/>
        <w:numPr>
          <w:ilvl w:val="0"/>
          <w:numId w:val="18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ориентироваться в алгоритмах: воспроизводить, дополнять, исправлять деформированные;</w:t>
      </w:r>
    </w:p>
    <w:p w:rsidR="00155C86" w:rsidRPr="00724A60" w:rsidRDefault="00155C86" w:rsidP="00724A60">
      <w:pPr>
        <w:widowControl/>
        <w:numPr>
          <w:ilvl w:val="0"/>
          <w:numId w:val="19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составлять по аналогии;</w:t>
      </w:r>
    </w:p>
    <w:p w:rsidR="00155C86" w:rsidRPr="00724A60" w:rsidRDefault="00155C86" w:rsidP="00724A60">
      <w:pPr>
        <w:widowControl/>
        <w:numPr>
          <w:ilvl w:val="0"/>
          <w:numId w:val="20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самостоятельно составлять тексты заданий, аналогичные типовым изученным.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rPr>
          <w:b/>
          <w:bCs/>
        </w:rPr>
        <w:t>Универсальные регулятивные учебные действия: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rPr>
          <w:i/>
          <w:iCs/>
        </w:rPr>
        <w:t>1)  Самоорганизация:</w:t>
      </w:r>
    </w:p>
    <w:p w:rsidR="00155C86" w:rsidRPr="00724A60" w:rsidRDefault="00155C86" w:rsidP="00724A60">
      <w:pPr>
        <w:widowControl/>
        <w:numPr>
          <w:ilvl w:val="0"/>
          <w:numId w:val="21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планировать этапы предстоящей работы, определять последовательность учебных действий; </w:t>
      </w:r>
    </w:p>
    <w:p w:rsidR="00155C86" w:rsidRPr="00724A60" w:rsidRDefault="00155C86" w:rsidP="00724A60">
      <w:pPr>
        <w:widowControl/>
        <w:numPr>
          <w:ilvl w:val="0"/>
          <w:numId w:val="21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выполнять правила безопасного использования электронных средств, предлагаемых в процессе обучения.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rPr>
          <w:i/>
          <w:iCs/>
        </w:rPr>
        <w:t>2)  Самоконтроль:</w:t>
      </w:r>
    </w:p>
    <w:p w:rsidR="00155C86" w:rsidRPr="00724A60" w:rsidRDefault="00155C86" w:rsidP="00724A60">
      <w:pPr>
        <w:widowControl/>
        <w:numPr>
          <w:ilvl w:val="0"/>
          <w:numId w:val="22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осуществлять контроль процесса и результата своей деятельности, объективно оценивать их; </w:t>
      </w:r>
    </w:p>
    <w:p w:rsidR="00155C86" w:rsidRPr="00724A60" w:rsidRDefault="00155C86" w:rsidP="00724A60">
      <w:pPr>
        <w:widowControl/>
        <w:numPr>
          <w:ilvl w:val="0"/>
          <w:numId w:val="22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выбирать и при необходимости корректировать способы действий; </w:t>
      </w:r>
    </w:p>
    <w:p w:rsidR="00155C86" w:rsidRPr="00724A60" w:rsidRDefault="00155C86" w:rsidP="00724A60">
      <w:pPr>
        <w:widowControl/>
        <w:numPr>
          <w:ilvl w:val="0"/>
          <w:numId w:val="22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находить ошибки в своей работе, устанавливать их причины, вести поиск путей преодоления ошибок.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rPr>
          <w:i/>
          <w:iCs/>
        </w:rPr>
        <w:t>3)  Самооценка:</w:t>
      </w:r>
    </w:p>
    <w:p w:rsidR="00155C86" w:rsidRPr="00724A60" w:rsidRDefault="00155C86" w:rsidP="00724A60">
      <w:pPr>
        <w:widowControl/>
        <w:numPr>
          <w:ilvl w:val="0"/>
          <w:numId w:val="23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lastRenderedPageBreak/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 </w:t>
      </w:r>
    </w:p>
    <w:p w:rsidR="00155C86" w:rsidRPr="00724A60" w:rsidRDefault="00155C86" w:rsidP="00724A60">
      <w:pPr>
        <w:widowControl/>
        <w:numPr>
          <w:ilvl w:val="0"/>
          <w:numId w:val="23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оценивать рациональность своих действий, давать им качественную характеристику.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rPr>
          <w:b/>
          <w:bCs/>
        </w:rPr>
        <w:t>Совместная деятельность:</w:t>
      </w:r>
    </w:p>
    <w:p w:rsidR="00155C86" w:rsidRPr="00724A60" w:rsidRDefault="00155C86" w:rsidP="00724A60">
      <w:pPr>
        <w:widowControl/>
        <w:numPr>
          <w:ilvl w:val="0"/>
          <w:numId w:val="24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724A60">
        <w:rPr>
          <w:color w:val="000000"/>
          <w:sz w:val="24"/>
          <w:szCs w:val="24"/>
        </w:rPr>
        <w:t>контрпримеров</w:t>
      </w:r>
      <w:proofErr w:type="spellEnd"/>
      <w:r w:rsidRPr="00724A60">
        <w:rPr>
          <w:color w:val="000000"/>
          <w:sz w:val="24"/>
          <w:szCs w:val="24"/>
        </w:rPr>
        <w:t>); </w:t>
      </w:r>
    </w:p>
    <w:p w:rsidR="00155C86" w:rsidRPr="00724A60" w:rsidRDefault="00155C86" w:rsidP="00724A60">
      <w:pPr>
        <w:widowControl/>
        <w:numPr>
          <w:ilvl w:val="0"/>
          <w:numId w:val="24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согласовывать  мнения в ходе поиска доказательств, выбора рационального способа, анализа информации;</w:t>
      </w:r>
    </w:p>
    <w:p w:rsidR="00155C86" w:rsidRPr="00724A60" w:rsidRDefault="00155C86" w:rsidP="00724A60">
      <w:pPr>
        <w:widowControl/>
        <w:numPr>
          <w:ilvl w:val="0"/>
          <w:numId w:val="24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155C86" w:rsidRPr="00724A60" w:rsidRDefault="00155C86" w:rsidP="00724A60">
      <w:pPr>
        <w:pStyle w:val="2"/>
        <w:shd w:val="clear" w:color="auto" w:fill="FFFFFF"/>
        <w:spacing w:before="240" w:beforeAutospacing="0" w:after="120" w:afterAutospacing="0" w:line="240" w:lineRule="atLeast"/>
        <w:jc w:val="both"/>
        <w:rPr>
          <w:caps/>
          <w:color w:val="000000"/>
          <w:sz w:val="24"/>
          <w:szCs w:val="24"/>
        </w:rPr>
      </w:pPr>
      <w:r w:rsidRPr="00724A60">
        <w:rPr>
          <w:caps/>
          <w:color w:val="000000"/>
          <w:sz w:val="24"/>
          <w:szCs w:val="24"/>
        </w:rPr>
        <w:t>ПРЕДМЕТНЫЕ РЕЗУЛЬТАТЫ</w:t>
      </w:r>
    </w:p>
    <w:p w:rsidR="00155C86" w:rsidRPr="00724A60" w:rsidRDefault="00155C86" w:rsidP="00724A60">
      <w:pPr>
        <w:pStyle w:val="a5"/>
        <w:shd w:val="clear" w:color="auto" w:fill="FFFFFF"/>
        <w:spacing w:before="0" w:after="0"/>
        <w:ind w:firstLine="227"/>
      </w:pPr>
      <w:r w:rsidRPr="00724A60">
        <w:t>К концу обучения в 3 </w:t>
      </w:r>
      <w:r w:rsidRPr="00724A60">
        <w:rPr>
          <w:b/>
          <w:bCs/>
        </w:rPr>
        <w:t> </w:t>
      </w:r>
      <w:r w:rsidRPr="00724A60">
        <w:t xml:space="preserve">классе  </w:t>
      </w:r>
      <w:proofErr w:type="gramStart"/>
      <w:r w:rsidRPr="00724A60">
        <w:t>обучающийся</w:t>
      </w:r>
      <w:proofErr w:type="gramEnd"/>
      <w:r w:rsidRPr="00724A60">
        <w:t xml:space="preserve"> научится: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читать, записывать, сравнивать, упорядочивать числа в пределах 1000;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находить число большее/меньшее данного числа на заданное число, в заданное число раз (в пределах 1000);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 устно и письменно);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выполнять действия умножение и деление с числами 0 и 1, деление с остатком;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находить неизвестный компонент арифметического действия;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рубль),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преобразовывать одни единицы данной величины в другие;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определять с помощью цифровых и аналоговых приборов, измерительных инструментов длину, массу, время;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выполнять прикидку и оценку результата измерений;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определять продолжительность события; сравнивать величины длины, площади, массы, времени, стоимости, устанавливая между ними соотношение «больше/ меньше на/в»;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называть, находить долю величины (половина, четверть);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сравнивать величины, выраженные долями;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выполнять сложение и вычитание однородных величин, умножение и деление величины на однозначное число;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решать задачи в одно, 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конструировать прямоугольник из данных фигур (квадратов), делить прямоугольник, многоугольник на заданные части;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сравнивать фигуры по площади (наложение, сопоставление числовых значений);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lastRenderedPageBreak/>
        <w:t>находить периметр прямоугольника (квадрата), площадь прямоугольника (квадрата), используя правило/алгоритм;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распознавать верные (истинные) и неверные (ложные) утверждения со словами: «все», «некоторые», «и», «каждый», «если…, то…»;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формулировать утверждение (вывод), строить логические рассуждения (одно/</w:t>
      </w:r>
      <w:proofErr w:type="spellStart"/>
      <w:r w:rsidRPr="00724A60">
        <w:rPr>
          <w:color w:val="000000"/>
          <w:sz w:val="24"/>
          <w:szCs w:val="24"/>
        </w:rPr>
        <w:t>двухшаговые</w:t>
      </w:r>
      <w:proofErr w:type="spellEnd"/>
      <w:r w:rsidRPr="00724A60">
        <w:rPr>
          <w:color w:val="000000"/>
          <w:sz w:val="24"/>
          <w:szCs w:val="24"/>
        </w:rPr>
        <w:t>), в том числе с использованием изученных связок;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классифицировать объекты по одному, двум признакам; извлекать и использовать информацию, представленную в таблицах с данными о реальных процессах и явлениях окружающего мира (например, расписание, режим работы), в предметах повседневной жизни (например, ярлык, этикетка);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структурировать информацию: заполнять простейшие таблицы по образцу;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составлять план выполнения учебного задания и следовать ему;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выполнять действия по алгоритму;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сравнивать математические объекты (находить общее, различное, уникальное); </w:t>
      </w:r>
    </w:p>
    <w:p w:rsidR="00155C86" w:rsidRPr="00724A60" w:rsidRDefault="00155C86" w:rsidP="00724A6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jc w:val="both"/>
        <w:rPr>
          <w:color w:val="000000"/>
          <w:sz w:val="24"/>
          <w:szCs w:val="24"/>
        </w:rPr>
      </w:pPr>
      <w:r w:rsidRPr="00724A60">
        <w:rPr>
          <w:color w:val="000000"/>
          <w:sz w:val="24"/>
          <w:szCs w:val="24"/>
        </w:rPr>
        <w:t>выбирать верное решение математической задачи. </w:t>
      </w:r>
    </w:p>
    <w:p w:rsidR="00AC0E6E" w:rsidRDefault="00AC0E6E" w:rsidP="007E6C6E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rFonts w:ascii="LiberationSerif" w:hAnsi="LiberationSerif"/>
          <w:caps/>
          <w:color w:val="000000"/>
          <w:sz w:val="24"/>
          <w:szCs w:val="24"/>
        </w:rPr>
      </w:pPr>
    </w:p>
    <w:p w:rsidR="00AC0E6E" w:rsidRDefault="00AC0E6E" w:rsidP="007E6C6E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rFonts w:ascii="LiberationSerif" w:hAnsi="LiberationSerif"/>
          <w:caps/>
          <w:color w:val="000000"/>
          <w:sz w:val="24"/>
          <w:szCs w:val="24"/>
        </w:rPr>
      </w:pPr>
    </w:p>
    <w:p w:rsidR="00AC0E6E" w:rsidRDefault="00AC0E6E" w:rsidP="007E6C6E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rFonts w:ascii="LiberationSerif" w:hAnsi="LiberationSerif"/>
          <w:caps/>
          <w:color w:val="000000"/>
          <w:sz w:val="24"/>
          <w:szCs w:val="24"/>
        </w:rPr>
      </w:pPr>
    </w:p>
    <w:p w:rsidR="007E6C6E" w:rsidRDefault="007E6C6E" w:rsidP="007E6C6E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rFonts w:ascii="LiberationSerif" w:hAnsi="LiberationSerif"/>
          <w:caps/>
          <w:color w:val="000000"/>
          <w:sz w:val="24"/>
          <w:szCs w:val="24"/>
        </w:rPr>
      </w:pPr>
      <w:r>
        <w:rPr>
          <w:rFonts w:ascii="LiberationSerif" w:hAnsi="LiberationSerif"/>
          <w:caps/>
          <w:color w:val="000000"/>
          <w:sz w:val="24"/>
          <w:szCs w:val="24"/>
        </w:rPr>
        <w:t>ТЕМАТИЧЕСКОЕ ПЛАНИРОВАНИЕ </w:t>
      </w:r>
    </w:p>
    <w:p w:rsidR="003A6396" w:rsidRDefault="003A639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"/>
        <w:gridCol w:w="1672"/>
        <w:gridCol w:w="3296"/>
        <w:gridCol w:w="3976"/>
      </w:tblGrid>
      <w:tr w:rsidR="00E90A71" w:rsidRPr="00724A60" w:rsidTr="00446F39">
        <w:tc>
          <w:tcPr>
            <w:tcW w:w="620" w:type="dxa"/>
          </w:tcPr>
          <w:p w:rsidR="00E90A71" w:rsidRPr="00724A60" w:rsidRDefault="00E90A71" w:rsidP="003A6396">
            <w:pPr>
              <w:jc w:val="center"/>
              <w:rPr>
                <w:sz w:val="20"/>
                <w:szCs w:val="20"/>
              </w:rPr>
            </w:pPr>
            <w:r w:rsidRPr="00724A60">
              <w:rPr>
                <w:sz w:val="20"/>
                <w:szCs w:val="20"/>
              </w:rPr>
              <w:t>№</w:t>
            </w:r>
          </w:p>
        </w:tc>
        <w:tc>
          <w:tcPr>
            <w:tcW w:w="1672" w:type="dxa"/>
          </w:tcPr>
          <w:p w:rsidR="00E90A71" w:rsidRPr="00724A60" w:rsidRDefault="00E90A71" w:rsidP="003A6396">
            <w:pPr>
              <w:jc w:val="center"/>
              <w:rPr>
                <w:sz w:val="20"/>
                <w:szCs w:val="20"/>
              </w:rPr>
            </w:pPr>
            <w:r w:rsidRPr="00724A60">
              <w:rPr>
                <w:sz w:val="20"/>
                <w:szCs w:val="20"/>
              </w:rPr>
              <w:t>Тема, раздел курса</w:t>
            </w:r>
          </w:p>
        </w:tc>
        <w:tc>
          <w:tcPr>
            <w:tcW w:w="3091" w:type="dxa"/>
          </w:tcPr>
          <w:p w:rsidR="00E90A71" w:rsidRPr="00724A60" w:rsidRDefault="00E90A71" w:rsidP="003A6396">
            <w:pPr>
              <w:jc w:val="center"/>
              <w:rPr>
                <w:sz w:val="20"/>
                <w:szCs w:val="20"/>
              </w:rPr>
            </w:pPr>
            <w:r w:rsidRPr="00724A60">
              <w:rPr>
                <w:sz w:val="20"/>
                <w:szCs w:val="20"/>
              </w:rPr>
              <w:t>Программное содержание</w:t>
            </w:r>
          </w:p>
        </w:tc>
        <w:tc>
          <w:tcPr>
            <w:tcW w:w="3962" w:type="dxa"/>
          </w:tcPr>
          <w:p w:rsidR="00E90A71" w:rsidRPr="00724A60" w:rsidRDefault="00E90A71" w:rsidP="003A6396">
            <w:pPr>
              <w:jc w:val="center"/>
              <w:rPr>
                <w:sz w:val="20"/>
                <w:szCs w:val="20"/>
              </w:rPr>
            </w:pPr>
            <w:r w:rsidRPr="00724A60">
              <w:rPr>
                <w:sz w:val="20"/>
                <w:szCs w:val="20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E90A71" w:rsidRPr="00724A60" w:rsidTr="00446F39">
        <w:tc>
          <w:tcPr>
            <w:tcW w:w="620" w:type="dxa"/>
          </w:tcPr>
          <w:p w:rsidR="00E90A71" w:rsidRPr="00724A60" w:rsidRDefault="00104714" w:rsidP="003A6396">
            <w:pPr>
              <w:ind w:firstLine="284"/>
              <w:jc w:val="center"/>
              <w:rPr>
                <w:sz w:val="20"/>
                <w:szCs w:val="20"/>
              </w:rPr>
            </w:pPr>
            <w:r w:rsidRPr="00724A60">
              <w:rPr>
                <w:sz w:val="20"/>
                <w:szCs w:val="20"/>
              </w:rPr>
              <w:t>1</w:t>
            </w:r>
          </w:p>
        </w:tc>
        <w:tc>
          <w:tcPr>
            <w:tcW w:w="1672" w:type="dxa"/>
          </w:tcPr>
          <w:p w:rsidR="00E90A71" w:rsidRPr="00724A60" w:rsidRDefault="00654D01" w:rsidP="00381C94">
            <w:pPr>
              <w:pStyle w:val="a5"/>
              <w:spacing w:before="0" w:after="0"/>
              <w:rPr>
                <w:sz w:val="20"/>
                <w:szCs w:val="20"/>
              </w:rPr>
            </w:pPr>
            <w:r w:rsidRPr="00724A60">
              <w:rPr>
                <w:sz w:val="20"/>
                <w:szCs w:val="20"/>
              </w:rPr>
              <w:t>РАЗДЕЛ 1: Числа от 0 до 100. (88 ч)</w:t>
            </w:r>
          </w:p>
        </w:tc>
        <w:tc>
          <w:tcPr>
            <w:tcW w:w="3091" w:type="dxa"/>
          </w:tcPr>
          <w:tbl>
            <w:tblPr>
              <w:tblW w:w="3080" w:type="dxa"/>
              <w:tblLook w:val="04A0"/>
            </w:tblPr>
            <w:tblGrid>
              <w:gridCol w:w="3080"/>
            </w:tblGrid>
            <w:tr w:rsidR="00446F39" w:rsidRPr="00446F39" w:rsidTr="00167497">
              <w:trPr>
                <w:trHeight w:val="241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Устные приемы сложения и вычитания в пределах 100</w:t>
                  </w:r>
                </w:p>
              </w:tc>
            </w:tr>
            <w:tr w:rsidR="00446F39" w:rsidRPr="00446F39" w:rsidTr="00167497">
              <w:trPr>
                <w:trHeight w:val="36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Письменные приемы сложения и вычитания в приделах 100 </w:t>
                  </w:r>
                </w:p>
              </w:tc>
            </w:tr>
            <w:tr w:rsidR="00446F39" w:rsidRPr="00446F39" w:rsidTr="00167497">
              <w:trPr>
                <w:trHeight w:val="6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Конкретный смысл действий умножения и деления</w:t>
                  </w:r>
                </w:p>
              </w:tc>
            </w:tr>
            <w:tr w:rsidR="00446F39" w:rsidRPr="00446F39" w:rsidTr="00167497">
              <w:trPr>
                <w:trHeight w:val="6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Приемы сложения и вычитания двухзначных чисел с переходом через десяток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Решение составных задач 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Сумма нескольких слагаемых</w:t>
                  </w:r>
                </w:p>
              </w:tc>
            </w:tr>
            <w:tr w:rsidR="00446F39" w:rsidRPr="00446F39" w:rsidTr="00167497">
              <w:trPr>
                <w:trHeight w:val="6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Цена. Количество. Стоимость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Проверка сложения.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Увеличение и уменьшение отрезка в несколько раз 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Прибавление суммы к числу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Обозначение геометрических фигур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Вычитание числа из суммы 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Способы вычитания числа из суммы. Решение задач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Проверка вычитания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lastRenderedPageBreak/>
                    <w:t xml:space="preserve">Способы проверки вычитания 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Вычитание суммы из числа. Решение задач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Прием округления при вычитании. Решение задач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Равные фигуры 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Задачи в три действия 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Четные и нечетные числа. Признак четности чисел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Умножение числа 3. Деление на 3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Способы умножения суммы на число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Умножение числа 4. Деление на 4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Умножение двузначного числа на однозначное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Задачи на приведение к единице 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Решение задач на приведение к единице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Закрепление изученного 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Умножение числа 5. Деление на 5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Умножение числа 6. Деление на 6</w:t>
                  </w:r>
                </w:p>
              </w:tc>
            </w:tr>
            <w:tr w:rsidR="00446F39" w:rsidRPr="00446F39" w:rsidTr="00446F39">
              <w:trPr>
                <w:trHeight w:val="936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Закрепление таблиц умножения и деления с числами 2, 3, 4, 5, 6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Проверка деления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Задачи на кратное и разностное сравнение.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Решение задач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Умножение числа 7. Деление на 7</w:t>
                  </w:r>
                </w:p>
              </w:tc>
            </w:tr>
            <w:tr w:rsidR="00446F39" w:rsidRPr="00446F39" w:rsidTr="00446F39">
              <w:trPr>
                <w:trHeight w:val="936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Закрепление таблиц умножения и деления с числами 2, 3, 4, 5, 6, 7</w:t>
                  </w:r>
                </w:p>
              </w:tc>
            </w:tr>
            <w:tr w:rsidR="00446F39" w:rsidRPr="00446F39" w:rsidTr="00167497">
              <w:trPr>
                <w:trHeight w:val="6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Прямоугольный параллелепипед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Умножение числа 8. Деление на 8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Площади фигур 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Умножение числа 9. Деление на 9. Закрепление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lastRenderedPageBreak/>
                    <w:t>Таблица умножения в пределах 100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Таблица умножения в пределах 100. Закрепление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Контрольная работа № 5 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 Работа над ошибками. Деление суммы на число</w:t>
                  </w:r>
                </w:p>
              </w:tc>
            </w:tr>
            <w:tr w:rsidR="00446F39" w:rsidRPr="00446F39" w:rsidTr="00446F39">
              <w:trPr>
                <w:trHeight w:val="936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Выбор удобного способа деления суммы на число. Решение задач 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Способы деления суммы на число 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Вычисления вида 48 : 2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Вычисления вида 57 : 3</w:t>
                  </w:r>
                </w:p>
              </w:tc>
            </w:tr>
            <w:tr w:rsidR="00446F39" w:rsidRPr="00446F39" w:rsidTr="00446F39">
              <w:trPr>
                <w:trHeight w:val="936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Метод подбора. Деление двузначного числа на двузначное 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Повторение и самоконтроль</w:t>
                  </w:r>
                </w:p>
              </w:tc>
            </w:tr>
            <w:tr w:rsidR="00446F39" w:rsidRPr="00446F39" w:rsidTr="00446F39">
              <w:trPr>
                <w:trHeight w:val="1248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Контрольная работа №6 по теме “Вне табличные случаи умножения и деления”</w:t>
                  </w:r>
                </w:p>
              </w:tc>
            </w:tr>
          </w:tbl>
          <w:p w:rsidR="007E6C6E" w:rsidRPr="00724A60" w:rsidRDefault="007E6C6E" w:rsidP="007E6C6E">
            <w:pPr>
              <w:adjustRightInd w:val="0"/>
              <w:ind w:left="102" w:right="-20"/>
              <w:rPr>
                <w:rFonts w:eastAsiaTheme="minorEastAsia"/>
                <w:sz w:val="20"/>
                <w:szCs w:val="20"/>
                <w:lang w:bidi="ar-SA"/>
              </w:rPr>
            </w:pPr>
          </w:p>
        </w:tc>
        <w:tc>
          <w:tcPr>
            <w:tcW w:w="3962" w:type="dxa"/>
          </w:tcPr>
          <w:tbl>
            <w:tblPr>
              <w:tblW w:w="3760" w:type="dxa"/>
              <w:tblLook w:val="04A0"/>
            </w:tblPr>
            <w:tblGrid>
              <w:gridCol w:w="3760"/>
            </w:tblGrid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lastRenderedPageBreak/>
                    <w:t>Повторить нумерацию двузначных чисел, устные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приёмы сложения и вычитания в пределах 100.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Повторить алгоритмы письменного сложения и вычитания двузначных чисел, таблицу умножения и соответствующие случаи деления в пределах 20.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Повторить смысл действий умножения и деления,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уточнить алгоритм вычисления периметра многоугольника.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Повторить приёмы сложения и вычитания двузначных чисел, таблицу умножения в пределах 20 и соответствующие случаи деления.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Отработать наиболее сложные приёмы сложения и вычитания двузначных чисел, совершенствовать навыки работы над составной задачей.</w:t>
                  </w:r>
                </w:p>
              </w:tc>
            </w:tr>
            <w:tr w:rsidR="00972EA6" w:rsidRPr="00972EA6" w:rsidTr="00972EA6">
              <w:trPr>
                <w:trHeight w:val="124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Закрепить знание порядка выполнения действий в выражениях со скобками и без скобок.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lastRenderedPageBreak/>
                    <w:t>Проверить знания по изученным темам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Ознакомить учащихся с правилом прибавления числа к сумме.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Составлять числовые выражения по условиям, заданным словесно, рисунком или таблицей.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Округление чисел, проверка действий сложения и вычитания</w:t>
                  </w:r>
                </w:p>
              </w:tc>
            </w:tr>
            <w:tr w:rsidR="00972EA6" w:rsidRPr="00972EA6" w:rsidTr="00972EA6">
              <w:trPr>
                <w:trHeight w:val="124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 xml:space="preserve">Познакомить учащихся с терминами </w:t>
                  </w:r>
                  <w:r w:rsidRPr="00972EA6">
                    <w:rPr>
                      <w:rFonts w:eastAsia="SimSun"/>
                      <w:i/>
                      <w:iCs/>
                      <w:color w:val="000000"/>
                      <w:sz w:val="20"/>
                      <w:szCs w:val="20"/>
                      <w:lang w:eastAsia="zh-CN" w:bidi="ar-SA"/>
                    </w:rPr>
                    <w:t xml:space="preserve">цена, количество </w:t>
                  </w: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 xml:space="preserve">и </w:t>
                  </w:r>
                  <w:r w:rsidRPr="00972EA6">
                    <w:rPr>
                      <w:rFonts w:eastAsia="SimSun"/>
                      <w:i/>
                      <w:iCs/>
                      <w:color w:val="000000"/>
                      <w:sz w:val="20"/>
                      <w:szCs w:val="20"/>
                      <w:lang w:eastAsia="zh-CN" w:bidi="ar-SA"/>
                    </w:rPr>
                    <w:t>стоимость</w:t>
                  </w: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, зависимостью этих величин, научить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решать задачи на нахождение стоимости по известным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цене и количеству;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 xml:space="preserve">Закрепить знания учащихся о величинах </w:t>
                  </w:r>
                  <w:r w:rsidRPr="00972EA6">
                    <w:rPr>
                      <w:rFonts w:eastAsia="SimSun"/>
                      <w:i/>
                      <w:iCs/>
                      <w:color w:val="000000"/>
                      <w:sz w:val="20"/>
                      <w:szCs w:val="20"/>
                      <w:lang w:eastAsia="zh-CN" w:bidi="ar-SA"/>
                    </w:rPr>
                    <w:t xml:space="preserve">цена, количество, стоимость, </w:t>
                  </w: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 xml:space="preserve"> научить составлять и решать обратные им задачи.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Ознакомить учащихся с проверкой сложения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вычитанием основываясь на знании зависимости между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компонентами и результатом действия сложения.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Систематизировать приёмы сложения.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Выполнять письменное сложение двузначных чисел в пределах 100. 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Познакомить с правилом прибавления суммы к числу.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Решать примеры и задачи.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Решать примеры и задачи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Познакомить с обозначением геометрических фигур латинскими буквами.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Выполнять простейшие текстовые задания.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Сложение и вычитание чисел в пределах 100. Решение задач арифметическим способом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Ознакомление учащихся со способами вычитания числа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из суммы.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Решать задачи на вычитание и сложение и записывать их выражением.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Выполнять вычитание разными способами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Показать взаимосвязь проверки сложения вычитанием, а вычитания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сложением.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lastRenderedPageBreak/>
                    <w:t>Познакомиться с новым способом проверки вычитания вычитанием,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когда из уменьшаемого вычитается разность.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Поиск и обоснование способов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вычитания суммы из числа.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в выражениях со скобками.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Выполнять вычисления разными способами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Познакомить со способом округления.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Закреплять способ округления при вычислениях и при решении задач.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Познакомить способом округления при вычитании.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Закреплять способ округления при вычислениях и при решении задач.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124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Ознакомить с новым материалом, организовать в виде практической работы на вырезание фигур, равных данной.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Ознакомления учащихся с новым типом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составных задач.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Рассказывать способы решения составной задачи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Проверить знание изученных правил, способов вычислений и их проверки, умение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решать задачи на знание зависимости между величинами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i/>
                      <w:iCs/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i/>
                      <w:iCs/>
                      <w:color w:val="000000"/>
                      <w:sz w:val="20"/>
                      <w:szCs w:val="20"/>
                      <w:lang w:eastAsia="zh-CN" w:bidi="ar-SA"/>
                    </w:rPr>
                    <w:t>цена, количество, стоимость</w:t>
                  </w: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, умение обозначать имена</w:t>
                  </w:r>
                </w:p>
              </w:tc>
            </w:tr>
            <w:tr w:rsidR="00972EA6" w:rsidRPr="00972EA6" w:rsidTr="00972EA6">
              <w:trPr>
                <w:trHeight w:val="124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геометрических фигур буквами латинского алфавита, подготовить учащихся к контрольной работе № 2 и провести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эту работу.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Познакомить с чётными и нечётными числами.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Решать задачи.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Составлять двузначные четные и нечетные числа в пределах 100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Составлять двузначные четные и нечетные числа в пределах 100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Раскрыть закономерности составления новых табличных случаев умножения числа 3 и деления на 3.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lastRenderedPageBreak/>
                    <w:t>Закрепить знание таблицы умножения числа 3 и соответствующие случаи деления;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развивать навыки устного счёта.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Познакомить учащихся</w:t>
                  </w:r>
                </w:p>
              </w:tc>
            </w:tr>
            <w:tr w:rsidR="00972EA6" w:rsidRPr="00972EA6" w:rsidTr="00972EA6">
              <w:trPr>
                <w:trHeight w:val="1560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с различными способами умножения суммы двух слагаемых на число, закрепить знание табличных случаев умножения и деления на 2 и на 3.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Познакомиться с новыми табличными случаями умножения числа 4 и деления на 4.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Находить результаты вычислений, оперируя с отвлечёнными данными.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Выполнять действие деления на 4.</w:t>
                  </w:r>
                </w:p>
              </w:tc>
            </w:tr>
            <w:tr w:rsidR="00972EA6" w:rsidRPr="00972EA6" w:rsidTr="00972EA6">
              <w:trPr>
                <w:trHeight w:val="124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Познакомить учащихся со способами проверки умножения, научить выполнять проверку действия при вычисления;</w:t>
                  </w:r>
                </w:p>
              </w:tc>
            </w:tr>
            <w:tr w:rsidR="00972EA6" w:rsidRPr="00972EA6" w:rsidTr="00972EA6">
              <w:trPr>
                <w:trHeight w:val="1560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повторить табличные случаи умножения и деления на 2, 3 и 4, соотношения между единицами длины, совершенствовать умение решать задачи в 3 действия.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Ознакомить учащихся с приёмом умножения двузначного числа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на однозначное.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Повторить десятичный состав двузначных чисел, Отработать умение заменять двузначное</w:t>
                  </w:r>
                </w:p>
              </w:tc>
            </w:tr>
            <w:tr w:rsidR="00972EA6" w:rsidRPr="00972EA6" w:rsidTr="00972EA6">
              <w:trPr>
                <w:trHeight w:val="124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число суммой разрядных слагаемых и знание свойства умножения суммы на число и числа на сумму двух слагаемых.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Соотносить числовые выражения , одинаковые по своему значению.</w:t>
                  </w:r>
                </w:p>
              </w:tc>
            </w:tr>
            <w:tr w:rsidR="00972EA6" w:rsidRPr="00972EA6" w:rsidTr="00972EA6">
              <w:trPr>
                <w:trHeight w:val="1560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Познакомить учащихся с новым типом задач на нахождение четвёртого пропорционального, научить решать задачи на приведение к единице;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совершенствовать вычислительные навыки, умение решать задачи в 2—3 действия.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 xml:space="preserve">Рассказывать о приеме приведения к </w:t>
                  </w: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lastRenderedPageBreak/>
                    <w:t>единице при решении составной задачи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lastRenderedPageBreak/>
                    <w:t>Решать составную задачу на приведение к единице разными способами</w:t>
                  </w:r>
                </w:p>
              </w:tc>
            </w:tr>
            <w:tr w:rsidR="00972EA6" w:rsidRPr="00972EA6" w:rsidTr="00972EA6">
              <w:trPr>
                <w:trHeight w:val="187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Познакомить и дать увидеть, что  специфику группы табличных упражнений на умножение числа 5 и деление на 5 составляет её связь с умножением числа 10 и делением на 10.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Довести эту связь до сознания детей и научить ею пользоваться для рационализации вычислений.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Составлять таблицу умножения и деления чисел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Выполнять умножение чисел любым способом, решать задачи , используя удобный способ вычисления</w:t>
                  </w:r>
                </w:p>
              </w:tc>
            </w:tr>
            <w:tr w:rsidR="00972EA6" w:rsidRPr="00972EA6" w:rsidTr="00972EA6">
              <w:trPr>
                <w:trHeight w:val="124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Раскрыть закономерности составления новых табличных случаев умножения числа 6 и деления на 6.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Продолжить работу по совершенствованию вычислительных навыков.</w:t>
                  </w:r>
                </w:p>
              </w:tc>
            </w:tr>
            <w:tr w:rsidR="00972EA6" w:rsidRPr="00972EA6" w:rsidTr="00972EA6">
              <w:trPr>
                <w:trHeight w:val="187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Продолжить работу по закреплению знания таблиц умножения и деления с числами 2, 3, 4, 5 и 6 знаний зависимости между компонентами и результатами действий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умножения и деления порядка действий.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Моделировать способы умножения числа 6, деление на 6 с помощью предметных действий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Выполнять в пределах 100 вычисления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Обобщить известные способы проверки действий сложения, вычитания и</w:t>
                  </w:r>
                </w:p>
              </w:tc>
            </w:tr>
            <w:tr w:rsidR="00972EA6" w:rsidRPr="00972EA6" w:rsidTr="00972EA6">
              <w:trPr>
                <w:trHeight w:val="124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умножения, повторить взаимосвязь действий умножения и деления, зависимость между компонентами и результатом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действия деления и на этой основе введены способы проверки действия деления.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Познакомить с задачами на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lastRenderedPageBreak/>
                    <w:t>кратное сравнение, научиться их решать.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Определение во сколько одно число больше другого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Сравнение чисел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Представление числа в виде суммы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Повторить изученные случаи табличного умножения и деления, способы проверки действия деления, умножения суммы на число, приём умножения двузначного числа на однозначное, закрепить умение решать задачи на кратное сравнение.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Раскрыть закономерности составления новых табличных случаев умножения числа 7 и деления на 7.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Комментировать числовое выражение, используя разные варианты представления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Выполнять вычисления арифметических выражений с числами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Познакомить с умножением и делением числа 8.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Установить связь этой группы табличных упражнений с умножением числа 4.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Выполнять вычисления арифметических выражений с числами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Выполнять вычисления арифметических выражений с числами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Изготавливать модель по развертке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Обозначать параллелепипед латинскими буквами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Ознакомить учащихся с понятием площади фигур.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Находить площадь  фигур разными мерками.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Составить таблицы умножения числа 9 и деления на 9;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закрепить знание всех изученных ранее табличных случаев умножения и деления.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Продолжить работу по закреплению знания таблицы умножения и деления;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знания зависимости между компонентами и результатами действий умножения и деления;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порядка действий в выражениях со скобками и без скобок.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lastRenderedPageBreak/>
                    <w:t>Отрабатывать табличные случаи умножения.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Ознакомление учащихся с различными способами деления суммы на число.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 xml:space="preserve">Выполнять </w:t>
                  </w:r>
                  <w:proofErr w:type="spellStart"/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делениие</w:t>
                  </w:r>
                  <w:proofErr w:type="spellEnd"/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 xml:space="preserve"> суммы на число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Решать задачи , используя наиболее удобный способ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повторить алгоритм вычисления периметра прямоугольника.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Повторить таблицу умножения и деления в пределах 100,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правила деления</w:t>
                  </w:r>
                </w:p>
              </w:tc>
            </w:tr>
            <w:tr w:rsidR="00972EA6" w:rsidRPr="00972EA6" w:rsidTr="00972EA6">
              <w:trPr>
                <w:trHeight w:val="124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 xml:space="preserve">суммы на число и изученные приёмы </w:t>
                  </w:r>
                  <w:proofErr w:type="spellStart"/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внетабличного</w:t>
                  </w:r>
                  <w:proofErr w:type="spellEnd"/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 xml:space="preserve"> деления двузначных чисел на однозначное и двузначное число,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измерение площади фигуры разными мерками.</w:t>
                  </w:r>
                </w:p>
              </w:tc>
            </w:tr>
            <w:tr w:rsidR="00972EA6" w:rsidRPr="00972EA6" w:rsidTr="00972EA6">
              <w:trPr>
                <w:trHeight w:val="124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Познакомить учащихся с новой счётной единицей — сотней, научить считать сотнями, вести как прямой, так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и обратный счёт.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Усвоить названия круглых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сотен,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понять принцип образования соответствующих числительных.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Знать соотношение разрядных единиц</w:t>
                  </w:r>
                </w:p>
              </w:tc>
            </w:tr>
            <w:tr w:rsidR="00972EA6" w:rsidRPr="00972EA6" w:rsidTr="00972EA6">
              <w:trPr>
                <w:trHeight w:val="124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Познакомить учащихся с образованием чисел от 100 до 1000 из сотен, десятков и единиц, названиями этих чисел.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Выполнение вычисления с объяснением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Использовать устные и письменные приемы при вычислениях 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Закрепить представления о единицах площади,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их обозначениях и соотношении.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Познакомить с правилами вычисления площади прямоугольника.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lastRenderedPageBreak/>
                    <w:t>Измерять стороны многоугольника и вычислять его периметр.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Вычислять арифметическое выражение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Познакомить учащихся с алгоритмом деления с остатком, научить использовать его при вычислениях.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124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Закрепить знание алгоритма деления с остатком и умение использовать его при вычислениях;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 xml:space="preserve">Познакомить с новой единицей длины — </w:t>
                  </w:r>
                  <w:r w:rsidRPr="00972EA6">
                    <w:rPr>
                      <w:rFonts w:eastAsia="SimSun"/>
                      <w:i/>
                      <w:iCs/>
                      <w:color w:val="000000"/>
                      <w:sz w:val="20"/>
                      <w:szCs w:val="20"/>
                      <w:lang w:eastAsia="zh-CN" w:bidi="ar-SA"/>
                    </w:rPr>
                    <w:t xml:space="preserve">километром 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Повторить изученные ранее единицы длины и их соотношения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Познакомить учащихся с алгоритмом сложения и вычитания трёхзначных чисел без перехода через десяток.</w:t>
                  </w:r>
                </w:p>
              </w:tc>
            </w:tr>
            <w:tr w:rsidR="00972EA6" w:rsidRPr="00972EA6" w:rsidTr="00972EA6">
              <w:trPr>
                <w:trHeight w:val="124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Познакомить с алгоритмом сложения и вычитания трёхзначных чисел с переходом через разряд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Познакомить с умножением на круглые сотни.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Строить общие способы умножения  на 10 и на 100.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Читать и записывать трехзначные числа, объясняя , что обозначает каждая цифра в записи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Познакомить с делением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круглых десятков и повторить изученные ранее приёмы вычисления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Выполнять письменные вычислени</w:t>
                  </w:r>
                  <w:bookmarkStart w:id="0" w:name="_GoBack"/>
                  <w:bookmarkEnd w:id="0"/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я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Использовать алгоритм вычислений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Решение задачи с определением массы покупки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Показать новую запись умножения в столбик.</w:t>
                  </w:r>
                </w:p>
              </w:tc>
            </w:tr>
            <w:tr w:rsidR="00972EA6" w:rsidRPr="00972EA6" w:rsidTr="00972EA6">
              <w:trPr>
                <w:trHeight w:val="124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Рассмотреть случай письменного умножения трёхзначного числа на однозначное с одним переходом через разряд.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Ознакомить с двумя способами письменного  умножения.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lastRenderedPageBreak/>
                    <w:t>Составлять таблицу умножения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Определять разные способы умножения чисел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Познакомиться с алгоритмом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письменного деления трёхзначного числа на однозначное.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Отработать способ проверки деления умножением.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Определять приём деления многозначного числа на однозначное и обосновывать своё мнение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Выполнять вычисления арифметических выражений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Рассказывать об образовании многозначного числа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Подготовить учащихся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к выполнению контрольной работы.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Решать задачи на увеличение (уменьшение) числа в несколько раз.</w:t>
                  </w:r>
                </w:p>
              </w:tc>
            </w:tr>
          </w:tbl>
          <w:p w:rsidR="00104714" w:rsidRPr="00724A60" w:rsidRDefault="00104714" w:rsidP="003A6396">
            <w:pPr>
              <w:ind w:firstLine="284"/>
              <w:jc w:val="both"/>
              <w:rPr>
                <w:sz w:val="20"/>
                <w:szCs w:val="20"/>
              </w:rPr>
            </w:pPr>
          </w:p>
        </w:tc>
      </w:tr>
      <w:tr w:rsidR="00E90A71" w:rsidRPr="00724A60" w:rsidTr="00446F39">
        <w:tc>
          <w:tcPr>
            <w:tcW w:w="620" w:type="dxa"/>
          </w:tcPr>
          <w:p w:rsidR="00E90A71" w:rsidRPr="00724A60" w:rsidRDefault="00104714" w:rsidP="003A6396">
            <w:pPr>
              <w:ind w:firstLine="284"/>
              <w:jc w:val="center"/>
              <w:rPr>
                <w:sz w:val="20"/>
                <w:szCs w:val="20"/>
              </w:rPr>
            </w:pPr>
            <w:r w:rsidRPr="00724A60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672" w:type="dxa"/>
          </w:tcPr>
          <w:p w:rsidR="00E90A71" w:rsidRPr="00724A60" w:rsidRDefault="00654D01" w:rsidP="00654D01">
            <w:pPr>
              <w:rPr>
                <w:sz w:val="20"/>
                <w:szCs w:val="20"/>
              </w:rPr>
            </w:pPr>
            <w:r w:rsidRPr="00724A60">
              <w:rPr>
                <w:sz w:val="20"/>
                <w:szCs w:val="20"/>
              </w:rPr>
              <w:t>РАЗДЕЛ 2: Числа от 100 до 1000 (48 ч)</w:t>
            </w:r>
          </w:p>
        </w:tc>
        <w:tc>
          <w:tcPr>
            <w:tcW w:w="3091" w:type="dxa"/>
          </w:tcPr>
          <w:tbl>
            <w:tblPr>
              <w:tblW w:w="3080" w:type="dxa"/>
              <w:tblLook w:val="04A0"/>
            </w:tblPr>
            <w:tblGrid>
              <w:gridCol w:w="3080"/>
            </w:tblGrid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Анализ контрольной работы. Счет сотнями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Названия круглых сотен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Образование чисел от 100 до 1000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Трехзначные числа 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Чтение и запись трехзначных чисел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Задачи на сравнение </w:t>
                  </w:r>
                </w:p>
              </w:tc>
            </w:tr>
            <w:tr w:rsidR="00446F39" w:rsidRPr="00446F39" w:rsidTr="00446F39">
              <w:trPr>
                <w:trHeight w:val="936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Устные приемы сложения и вычитания вида 520 + 400,520 + 40, 370 – 200</w:t>
                  </w:r>
                </w:p>
              </w:tc>
            </w:tr>
            <w:tr w:rsidR="00446F39" w:rsidRPr="00446F39" w:rsidTr="00446F39">
              <w:trPr>
                <w:trHeight w:val="936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Устные приемы сложения и вычитания вида 70 + 50,140 – 60 </w:t>
                  </w:r>
                </w:p>
              </w:tc>
            </w:tr>
            <w:tr w:rsidR="00446F39" w:rsidRPr="00446F39" w:rsidTr="00446F39">
              <w:trPr>
                <w:trHeight w:val="936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Устные приемы сложения и вычитания вида 430 + 250,370 – 140 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Устные приемы сложения и вычитания вида 430 + 80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Единицы площади  .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Площадь прямоугольника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Деление с остатком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Километр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Километр</w:t>
                  </w:r>
                </w:p>
              </w:tc>
            </w:tr>
            <w:tr w:rsidR="00446F39" w:rsidRPr="00446F39" w:rsidTr="00446F39">
              <w:trPr>
                <w:trHeight w:val="936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lastRenderedPageBreak/>
                    <w:t xml:space="preserve">Письменные приемы сложения и вычитания вида325 + 143, 468 – 143 </w:t>
                  </w:r>
                </w:p>
              </w:tc>
            </w:tr>
            <w:tr w:rsidR="00446F39" w:rsidRPr="00446F39" w:rsidTr="00446F39">
              <w:trPr>
                <w:trHeight w:val="1248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Письменные приемы сложения и вычитания вида457 + 126, 764 – 35, 764 – 235 </w:t>
                  </w:r>
                </w:p>
              </w:tc>
            </w:tr>
            <w:tr w:rsidR="00446F39" w:rsidRPr="00446F39" w:rsidTr="00446F39">
              <w:trPr>
                <w:trHeight w:val="1248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Письменные приемы сложения и </w:t>
                  </w:r>
                  <w:r w:rsidR="0094287A" w:rsidRPr="00724A60">
                    <w:rPr>
                      <w:color w:val="000000"/>
                      <w:sz w:val="20"/>
                      <w:szCs w:val="20"/>
                      <w:lang w:bidi="ar-SA"/>
                    </w:rPr>
                    <w:t>вычитания. Закрепление</w:t>
                  </w: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 изученного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Умножение круглых сотен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 Деление круглых сотен</w:t>
                  </w:r>
                </w:p>
              </w:tc>
            </w:tr>
            <w:tr w:rsidR="00446F39" w:rsidRPr="00446F39" w:rsidTr="00446F39">
              <w:trPr>
                <w:trHeight w:val="312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Единицы массы. Грамм</w:t>
                  </w:r>
                </w:p>
              </w:tc>
            </w:tr>
            <w:tr w:rsidR="00446F39" w:rsidRPr="00446F39" w:rsidTr="00446F39">
              <w:trPr>
                <w:trHeight w:val="1248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Работа над ошибками. Устные приемы умножения и деления чисел в пределах 1000</w:t>
                  </w:r>
                </w:p>
              </w:tc>
            </w:tr>
            <w:tr w:rsidR="00446F39" w:rsidRPr="00446F39" w:rsidTr="00446F39">
              <w:trPr>
                <w:trHeight w:val="936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Письменные приемы сложения и вычитания чисел в пределах 1000</w:t>
                  </w:r>
                </w:p>
              </w:tc>
            </w:tr>
            <w:tr w:rsidR="00446F39" w:rsidRPr="00446F39" w:rsidTr="00446F39">
              <w:trPr>
                <w:trHeight w:val="1248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Письменные приемы умножения на однозначное число с переходом через разряд вида 46 · 3</w:t>
                  </w:r>
                </w:p>
              </w:tc>
            </w:tr>
            <w:tr w:rsidR="00446F39" w:rsidRPr="00446F39" w:rsidTr="00446F39">
              <w:trPr>
                <w:trHeight w:val="1248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Письменные приемы умножения на однозначное число с переходом через разряд вида 238 · 4 </w:t>
                  </w:r>
                </w:p>
              </w:tc>
            </w:tr>
            <w:tr w:rsidR="00446F39" w:rsidRPr="00446F39" w:rsidTr="00446F39">
              <w:trPr>
                <w:trHeight w:val="936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>Письменные приемы деления на однозначное число вида</w:t>
                  </w:r>
                </w:p>
              </w:tc>
            </w:tr>
            <w:tr w:rsidR="00446F39" w:rsidRPr="00446F39" w:rsidTr="00446F39">
              <w:trPr>
                <w:trHeight w:val="624"/>
              </w:trPr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446F39" w:rsidRPr="00446F39" w:rsidRDefault="00446F39" w:rsidP="00446F39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446F39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Обобщающий урок. Игра “По океану математики” </w:t>
                  </w:r>
                </w:p>
              </w:tc>
            </w:tr>
          </w:tbl>
          <w:p w:rsidR="00E90A71" w:rsidRPr="00724A60" w:rsidRDefault="00E90A71" w:rsidP="00BD583F">
            <w:pPr>
              <w:adjustRightInd w:val="0"/>
              <w:ind w:left="102" w:right="-20"/>
              <w:rPr>
                <w:rFonts w:eastAsiaTheme="minorEastAsia"/>
                <w:sz w:val="20"/>
                <w:szCs w:val="20"/>
                <w:lang w:bidi="ar-SA"/>
              </w:rPr>
            </w:pPr>
          </w:p>
        </w:tc>
        <w:tc>
          <w:tcPr>
            <w:tcW w:w="3962" w:type="dxa"/>
          </w:tcPr>
          <w:tbl>
            <w:tblPr>
              <w:tblW w:w="3760" w:type="dxa"/>
              <w:tblLook w:val="04A0"/>
            </w:tblPr>
            <w:tblGrid>
              <w:gridCol w:w="3760"/>
            </w:tblGrid>
            <w:tr w:rsidR="00972EA6" w:rsidRPr="00972EA6" w:rsidTr="00972EA6">
              <w:trPr>
                <w:trHeight w:val="124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lastRenderedPageBreak/>
                    <w:t>Познакомить учащихся с приёмом деления двузначного числа на однозначное вида 48 : 2, продолжить работу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 закреплению знаний таблицы умножения и деления.</w:t>
                  </w:r>
                </w:p>
              </w:tc>
            </w:tr>
            <w:tr w:rsidR="00972EA6" w:rsidRPr="00972EA6" w:rsidTr="00167497">
              <w:trPr>
                <w:trHeight w:val="527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Продолжить работу по закреплению нового вычислительного приёма деления двузначного числа на однозначное вида 48 : 2,повторить табличные случаи умножения и деления</w:t>
                  </w:r>
                </w:p>
              </w:tc>
            </w:tr>
            <w:tr w:rsidR="00972EA6" w:rsidRPr="00972EA6" w:rsidTr="00167497">
              <w:trPr>
                <w:trHeight w:val="6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Ознакомить учащихся с новым приёмом деления двузначного числа на однозначное.</w:t>
                  </w:r>
                </w:p>
              </w:tc>
            </w:tr>
            <w:tr w:rsidR="00972EA6" w:rsidRPr="00972EA6" w:rsidTr="00167497">
              <w:trPr>
                <w:trHeight w:val="6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Прием делении двузначного числа на однозначное путем замены делимого на сумму удобных слагаемых</w:t>
                  </w:r>
                </w:p>
              </w:tc>
            </w:tr>
            <w:tr w:rsidR="00972EA6" w:rsidRPr="00972EA6" w:rsidTr="00972EA6">
              <w:trPr>
                <w:trHeight w:val="1560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Познакомить с приёмом подбора цифры частного при делении двузначного числа на двузначное; закрепить знание табличных случаев умножения и деления;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повторить алгоритм вычисления периметра прямоугольника.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Повторить таблицу умножения и деления в пределах 100,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правила деления</w:t>
                  </w:r>
                </w:p>
              </w:tc>
            </w:tr>
            <w:tr w:rsidR="00972EA6" w:rsidRPr="00972EA6" w:rsidTr="00972EA6">
              <w:trPr>
                <w:trHeight w:val="124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lastRenderedPageBreak/>
                    <w:t xml:space="preserve">суммы на число и изученные приёмы </w:t>
                  </w:r>
                  <w:proofErr w:type="spellStart"/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внетабличного</w:t>
                  </w:r>
                  <w:proofErr w:type="spellEnd"/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 xml:space="preserve"> деления двузначных чисел на однозначное и двузначное число,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измерение площади фигуры разными мерками.</w:t>
                  </w:r>
                </w:p>
              </w:tc>
            </w:tr>
            <w:tr w:rsidR="00972EA6" w:rsidRPr="00972EA6" w:rsidTr="00167497">
              <w:trPr>
                <w:trHeight w:val="9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Познакомить учащихся с новой счётной единицей — сотней, научить считать сотнями, вести как прямой, так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и обратный счёт.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Усвоить названия круглых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сотен,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понять принцип образования соответствующих числительных.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Знать соотношение разрядных единиц</w:t>
                  </w:r>
                </w:p>
              </w:tc>
            </w:tr>
            <w:tr w:rsidR="00972EA6" w:rsidRPr="00972EA6" w:rsidTr="00167497">
              <w:trPr>
                <w:trHeight w:val="357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Познакомить учащихся с образованием чисел от 100 до 1000 из сотен, десятков и единиц, названиями этих чисел.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Выполнение вычисления с объяснением</w:t>
                  </w:r>
                </w:p>
              </w:tc>
            </w:tr>
            <w:tr w:rsidR="00972EA6" w:rsidRPr="00972EA6" w:rsidTr="00167497">
              <w:trPr>
                <w:trHeight w:val="327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 xml:space="preserve">Использовать устные и письменные приемы при вычислениях 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Закрепить представления о единицах площади,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их обозначениях и соотношении.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Познакомить с правилами вычисления площади прямоугольника.</w:t>
                  </w:r>
                </w:p>
              </w:tc>
            </w:tr>
            <w:tr w:rsidR="00972EA6" w:rsidRPr="00972EA6" w:rsidTr="00167497">
              <w:trPr>
                <w:trHeight w:val="6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Измерять стороны многоугольника и вычислять его периметр.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Вычислять арифметическое выражение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Познакомить учащихся с алгоритмом деления с остатком, научить использовать его при вычислениях.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124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Закрепить знание алгоритма деления с остатком и умение использовать его при вычислениях;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 xml:space="preserve">Познакомить с новой единицей длины — </w:t>
                  </w:r>
                  <w:r w:rsidRPr="00972EA6">
                    <w:rPr>
                      <w:rFonts w:eastAsia="SimSun"/>
                      <w:i/>
                      <w:iCs/>
                      <w:color w:val="000000"/>
                      <w:sz w:val="20"/>
                      <w:szCs w:val="20"/>
                      <w:lang w:eastAsia="zh-CN" w:bidi="ar-SA"/>
                    </w:rPr>
                    <w:t xml:space="preserve">километром 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Повторить изученные ранее единицы длины и их соотношения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Познакомить учащихся с алгоритмом сложения и вычитания трёхзначных чисел без перехода через десяток.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124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lastRenderedPageBreak/>
                    <w:t>Познакомить с алгоритмом сложения и вычитания трёхзначных чисел с переходом через разряд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Познакомить с умножением на круглые сотни.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Строить общие способы умножения  на 10 и на 100.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Читать и записывать трехзначные числа, объясняя , что обозначает каждая цифра в записи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Познакомить с делением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круглых десятков и повторить изученные ранее приёмы вычисления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Выполнять письменные вычисления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Использовать алгоритм вычислений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Решение задачи с определением массы покупки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Показать новую запись умножения в столбик.</w:t>
                  </w:r>
                </w:p>
              </w:tc>
            </w:tr>
            <w:tr w:rsidR="00972EA6" w:rsidRPr="00972EA6" w:rsidTr="00972EA6">
              <w:trPr>
                <w:trHeight w:val="1248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Рассмотреть случай письменного умножения трёхзначного числа на однозначное с одним переходом через разряд.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Ознакомить с двумя способами письменного  умножения.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Составлять таблицу умножения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Определять разные способы умножения чисел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Познакомиться с алгоритмом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письменного деления трёхзначного числа на однозначное.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Отработать способ проверки деления умножением.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Определять приём деления многозначного числа на однозначное и обосновывать своё мнение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Выполнять вычисления арифметических выражений</w:t>
                  </w:r>
                </w:p>
              </w:tc>
            </w:tr>
            <w:tr w:rsidR="00972EA6" w:rsidRPr="00972EA6" w:rsidTr="00972EA6">
              <w:trPr>
                <w:trHeight w:val="288"/>
              </w:trPr>
              <w:tc>
                <w:tcPr>
                  <w:tcW w:w="376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Рассказывать об образовании многозначного числа</w:t>
                  </w:r>
                </w:p>
              </w:tc>
            </w:tr>
            <w:tr w:rsidR="00972EA6" w:rsidRPr="00972EA6" w:rsidTr="00972EA6">
              <w:trPr>
                <w:trHeight w:val="312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t>Подготовить учащихся</w:t>
                  </w:r>
                </w:p>
              </w:tc>
            </w:tr>
            <w:tr w:rsidR="00972EA6" w:rsidRPr="00972EA6" w:rsidTr="00972EA6">
              <w:trPr>
                <w:trHeight w:val="624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rFonts w:eastAsia="SimSun"/>
                      <w:color w:val="000000"/>
                      <w:sz w:val="20"/>
                      <w:szCs w:val="20"/>
                      <w:lang w:eastAsia="zh-CN" w:bidi="ar-SA"/>
                    </w:rPr>
                    <w:lastRenderedPageBreak/>
                    <w:t>к выполнению контрольной работы.</w:t>
                  </w:r>
                </w:p>
              </w:tc>
            </w:tr>
            <w:tr w:rsidR="00972EA6" w:rsidRPr="00972EA6" w:rsidTr="00972EA6">
              <w:trPr>
                <w:trHeight w:val="936"/>
              </w:trPr>
              <w:tc>
                <w:tcPr>
                  <w:tcW w:w="3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72EA6" w:rsidRPr="00972EA6" w:rsidRDefault="00972EA6" w:rsidP="00972EA6">
                  <w:pPr>
                    <w:widowControl/>
                    <w:autoSpaceDE/>
                    <w:autoSpaceDN/>
                    <w:rPr>
                      <w:color w:val="000000"/>
                      <w:sz w:val="20"/>
                      <w:szCs w:val="20"/>
                      <w:lang w:bidi="ar-SA"/>
                    </w:rPr>
                  </w:pPr>
                  <w:r w:rsidRPr="00972EA6">
                    <w:rPr>
                      <w:color w:val="000000"/>
                      <w:sz w:val="20"/>
                      <w:szCs w:val="20"/>
                      <w:lang w:bidi="ar-SA"/>
                    </w:rPr>
                    <w:t>Решать задачи на увеличение (уменьшение) числа в несколько раз.</w:t>
                  </w:r>
                </w:p>
              </w:tc>
            </w:tr>
          </w:tbl>
          <w:p w:rsidR="00FF5A33" w:rsidRPr="00724A60" w:rsidRDefault="00FF5A33" w:rsidP="003A6396">
            <w:pPr>
              <w:ind w:firstLine="284"/>
              <w:jc w:val="both"/>
              <w:rPr>
                <w:sz w:val="20"/>
                <w:szCs w:val="20"/>
              </w:rPr>
            </w:pPr>
          </w:p>
        </w:tc>
      </w:tr>
    </w:tbl>
    <w:p w:rsidR="003A6396" w:rsidRPr="00B72D89" w:rsidRDefault="003A6396" w:rsidP="003A6396">
      <w:pPr>
        <w:spacing w:before="77"/>
        <w:jc w:val="right"/>
        <w:rPr>
          <w:sz w:val="24"/>
        </w:rPr>
      </w:pPr>
      <w:r w:rsidRPr="00B72D89">
        <w:rPr>
          <w:sz w:val="24"/>
        </w:rPr>
        <w:lastRenderedPageBreak/>
        <w:t>Приложение №2.</w:t>
      </w:r>
    </w:p>
    <w:p w:rsidR="003A6396" w:rsidRPr="00B72D89" w:rsidRDefault="003A6396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p w:rsidR="00724A60" w:rsidRDefault="00724A60">
      <w:pPr>
        <w:widowControl/>
        <w:autoSpaceDE/>
        <w:autoSpaceDN/>
        <w:spacing w:after="200" w:line="276" w:lineRule="auto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br w:type="page"/>
      </w:r>
    </w:p>
    <w:p w:rsidR="003A6396" w:rsidRDefault="003A6396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B72D89">
        <w:rPr>
          <w:rFonts w:eastAsia="Calibri"/>
          <w:b/>
          <w:bCs/>
          <w:sz w:val="24"/>
          <w:szCs w:val="24"/>
        </w:rPr>
        <w:lastRenderedPageBreak/>
        <w:t>Календарно-тематическое планирование</w:t>
      </w:r>
    </w:p>
    <w:p w:rsidR="00724A60" w:rsidRPr="00B72D89" w:rsidRDefault="00724A60" w:rsidP="003A6396">
      <w:pPr>
        <w:adjustRightInd w:val="0"/>
        <w:jc w:val="center"/>
        <w:rPr>
          <w:rFonts w:eastAsia="Calibri"/>
          <w:b/>
          <w:bCs/>
          <w:sz w:val="24"/>
          <w:szCs w:val="24"/>
        </w:rPr>
      </w:pPr>
    </w:p>
    <w:tbl>
      <w:tblPr>
        <w:tblW w:w="9806" w:type="dxa"/>
        <w:tblInd w:w="-10" w:type="dxa"/>
        <w:tblLook w:val="04A0"/>
      </w:tblPr>
      <w:tblGrid>
        <w:gridCol w:w="848"/>
        <w:gridCol w:w="2667"/>
        <w:gridCol w:w="1392"/>
        <w:gridCol w:w="1189"/>
        <w:gridCol w:w="799"/>
        <w:gridCol w:w="7"/>
        <w:gridCol w:w="2897"/>
        <w:gridCol w:w="7"/>
      </w:tblGrid>
      <w:tr w:rsidR="00DD0323" w:rsidRPr="00724A60" w:rsidTr="00DD0323">
        <w:trPr>
          <w:trHeight w:val="840"/>
        </w:trPr>
        <w:tc>
          <w:tcPr>
            <w:tcW w:w="8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b/>
                <w:bCs/>
                <w:color w:val="000000"/>
                <w:sz w:val="20"/>
                <w:szCs w:val="20"/>
                <w:lang w:bidi="ar-SA"/>
              </w:rPr>
              <w:t>№ урока п/п</w:t>
            </w:r>
          </w:p>
        </w:tc>
        <w:tc>
          <w:tcPr>
            <w:tcW w:w="26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b/>
                <w:bCs/>
                <w:color w:val="000000"/>
                <w:sz w:val="20"/>
                <w:szCs w:val="20"/>
                <w:lang w:bidi="ar-SA"/>
              </w:rPr>
              <w:t>Тема урока/занятия</w:t>
            </w:r>
          </w:p>
        </w:tc>
        <w:tc>
          <w:tcPr>
            <w:tcW w:w="13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Количество часов (всего)</w:t>
            </w:r>
          </w:p>
        </w:tc>
        <w:tc>
          <w:tcPr>
            <w:tcW w:w="19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b/>
                <w:bCs/>
                <w:color w:val="000000"/>
                <w:sz w:val="20"/>
                <w:szCs w:val="20"/>
                <w:lang w:bidi="ar-SA"/>
              </w:rPr>
              <w:t>Дата проведения</w:t>
            </w:r>
          </w:p>
        </w:tc>
        <w:tc>
          <w:tcPr>
            <w:tcW w:w="2904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Интернет - ресурс</w:t>
            </w:r>
          </w:p>
        </w:tc>
      </w:tr>
      <w:tr w:rsidR="00DD0323" w:rsidRPr="00724A60" w:rsidTr="00DD0323">
        <w:trPr>
          <w:gridAfter w:val="1"/>
          <w:wAfter w:w="7" w:type="dxa"/>
          <w:trHeight w:val="948"/>
        </w:trPr>
        <w:tc>
          <w:tcPr>
            <w:tcW w:w="8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3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b/>
                <w:bCs/>
                <w:color w:val="000000"/>
                <w:sz w:val="20"/>
                <w:szCs w:val="20"/>
                <w:lang w:bidi="ar-SA"/>
              </w:rPr>
              <w:t>План (месяц, неделя)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b/>
                <w:bCs/>
                <w:color w:val="000000"/>
                <w:sz w:val="20"/>
                <w:szCs w:val="20"/>
                <w:lang w:bidi="ar-SA"/>
              </w:rPr>
              <w:t>Факт</w:t>
            </w:r>
          </w:p>
        </w:tc>
        <w:tc>
          <w:tcPr>
            <w:tcW w:w="2904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</w:tr>
      <w:tr w:rsidR="00DD0323" w:rsidRPr="00724A60" w:rsidTr="00DD0323">
        <w:trPr>
          <w:trHeight w:val="312"/>
        </w:trPr>
        <w:tc>
          <w:tcPr>
            <w:tcW w:w="9806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b/>
                <w:bCs/>
                <w:color w:val="000000"/>
                <w:sz w:val="20"/>
                <w:szCs w:val="20"/>
                <w:lang w:bidi="ar-SA"/>
              </w:rPr>
              <w:t>РАЗДЕЛ 1: Числа от 0 до 100. (88 ч)</w:t>
            </w:r>
          </w:p>
        </w:tc>
      </w:tr>
      <w:tr w:rsidR="00DD0323" w:rsidRPr="00724A60" w:rsidTr="00DD0323">
        <w:trPr>
          <w:trHeight w:val="324"/>
        </w:trPr>
        <w:tc>
          <w:tcPr>
            <w:tcW w:w="9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b/>
                <w:bCs/>
                <w:i/>
                <w:i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bidi="ar-SA"/>
              </w:rPr>
              <w:t>Повторение (6)</w:t>
            </w:r>
          </w:p>
        </w:tc>
      </w:tr>
      <w:tr w:rsidR="00DD0323" w:rsidRPr="00724A60" w:rsidTr="00DD0323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Устные приемы сложения и вычитания в пределах 100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Электронное прилож</w:t>
            </w:r>
            <w:r w:rsidR="00D90687">
              <w:rPr>
                <w:color w:val="000000"/>
                <w:sz w:val="20"/>
                <w:szCs w:val="20"/>
                <w:lang w:bidi="ar-SA"/>
              </w:rPr>
              <w:t xml:space="preserve">ение к учебнику «Математика», 3 </w:t>
            </w:r>
            <w:r w:rsidRPr="00724A60">
              <w:rPr>
                <w:color w:val="000000"/>
                <w:sz w:val="20"/>
                <w:szCs w:val="20"/>
                <w:lang w:bidi="ar-SA"/>
              </w:rPr>
              <w:t>класс (Диск СD) https://uchi.ru/main https://www.yaklass.ru/</w:t>
            </w:r>
          </w:p>
        </w:tc>
      </w:tr>
      <w:tr w:rsidR="00D90687" w:rsidRPr="00724A60" w:rsidTr="00C06911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2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Письменные приемы сложения и вычитания в приделах 100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75635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C06911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3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Конкретный смысл действий умножения и деления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75635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C06911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Приемы сложения и вычитания двухзначных чисел с переходом через десяток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75635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C06911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5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Приемы сложения и вычитания двухзначных чисел с переходом через десяток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75635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D0323" w:rsidRPr="00724A60" w:rsidTr="00DD0323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6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Решение составных задач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90687" w:rsidP="00DD0323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Электронное прилож</w:t>
            </w:r>
            <w:r>
              <w:rPr>
                <w:color w:val="000000"/>
                <w:sz w:val="20"/>
                <w:szCs w:val="20"/>
                <w:lang w:bidi="ar-SA"/>
              </w:rPr>
              <w:t xml:space="preserve">ение к учебнику «Математика», 3 </w:t>
            </w:r>
            <w:r w:rsidRPr="00724A60">
              <w:rPr>
                <w:color w:val="000000"/>
                <w:sz w:val="20"/>
                <w:szCs w:val="20"/>
                <w:lang w:bidi="ar-SA"/>
              </w:rPr>
              <w:t>класс (Диск СD) https://uchi.ru/main https://www.yaklass.ru/</w:t>
            </w:r>
          </w:p>
        </w:tc>
      </w:tr>
      <w:tr w:rsidR="00DD0323" w:rsidRPr="00724A60" w:rsidTr="00DD0323">
        <w:trPr>
          <w:trHeight w:val="324"/>
        </w:trPr>
        <w:tc>
          <w:tcPr>
            <w:tcW w:w="9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b/>
                <w:bCs/>
                <w:i/>
                <w:i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bidi="ar-SA"/>
              </w:rPr>
              <w:t>Сложение и вычитание (30 ч)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7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Сумма нескольких слагаемых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624"/>
        </w:trPr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8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Контрольная работа №1 по теме “Числа от 0 до 100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  <w:p w:rsidR="00D90687" w:rsidRPr="00724A60" w:rsidRDefault="00D90687" w:rsidP="00D90687">
            <w:pPr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936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(повторение). Сложение и вычитание чисел в пределах 100”</w:t>
            </w: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9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lastRenderedPageBreak/>
              <w:t>9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Анализ контрольной работы. Повторение и самоконтроль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10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Цена. Количество. Стоимость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11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Цена. Количество. Стоимость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12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Проверка сложения.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13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Увеличение и уменьшение отрезка в несколько раз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Прибавление суммы к числу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15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Прибавление суммы к числу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16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Прибавление суммы к числу. Закрепление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17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Обозначение геометрических фигур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b/>
                <w:bCs/>
                <w:color w:val="000000"/>
                <w:sz w:val="20"/>
                <w:szCs w:val="20"/>
                <w:lang w:bidi="ar-SA"/>
              </w:rPr>
              <w:t>18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 xml:space="preserve">Контрольная работа №2 по теме “Числа от 0 до 100. Сложение и вычитание. Числовые выражения”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19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Работа над ошибками.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lastRenderedPageBreak/>
              <w:t>20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Вычитание числа из суммы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21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Способы вычитания числа из суммы. Решение задач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22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Проверка вычитания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23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Способы проверки вычитания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24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Вычитание суммы из числа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25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Вычитание суммы из числа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26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Вычитание суммы из числа. Решение задач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27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Прием округления при сложении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28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Прием округления при сложении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29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Прием округления при вычитании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30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Прием округления при вычитании. Решение задач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lastRenderedPageBreak/>
              <w:t>31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Равные фигуры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32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Задачи в три действия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33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Задачи в три действия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34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Повторение и самоконтроль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35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Контрольная работа №3 по теме “Прием округления при сложении и вычитании”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A01D4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36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Анализ контрольной работы. Повторение и самоконтроль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9A07F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D0323" w:rsidRPr="00724A60" w:rsidTr="00DD0323">
        <w:trPr>
          <w:trHeight w:val="324"/>
        </w:trPr>
        <w:tc>
          <w:tcPr>
            <w:tcW w:w="9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b/>
                <w:bCs/>
                <w:i/>
                <w:i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i/>
                <w:iCs/>
                <w:color w:val="000000"/>
                <w:sz w:val="20"/>
                <w:szCs w:val="20"/>
                <w:lang w:bidi="ar-SA"/>
              </w:rPr>
              <w:t>Умножение и деление (52 ч)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37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Четные и нечетные числа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38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Четные и нечетные числа. Признак четности чисел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39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Умножение числа 3. Деление на 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40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Умножение числа 3. Деление на 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41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Умножение суммы на число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lastRenderedPageBreak/>
              <w:t>42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Способы умножения суммы на число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43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Умножение числа 4. Деление на 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44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Умножение числа 4. Деление на 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45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Проверка умножения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46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Умножение двузначного числа на однозначное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47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Умножение двузначного числа на однозначное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48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Задачи на приведение к единице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49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Решение задач на приведение к единице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50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Закрепление изученного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51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Умножение числа 5. Деление на 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52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Умножение числа 5. Деление на 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lastRenderedPageBreak/>
              <w:t>53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Контрольная работа № 4 по теме “Умножение и деление на 2, 3, 4, 5”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54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Анализ контрольной работы. Умножение числа 6. Деление на 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55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Умножение числа 6. Деление на 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56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Закрепление таблиц умножения и деления с числами 2, 3, 4, 5, 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57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Закрепление таблиц умножения и деления с числами 2, 3, 4, 5, 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58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Закрепление таблиц умножения и деления с числами 2, 3, 4, 5, 6. Решение задач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59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Проверка деления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60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Задачи на кратное сравнение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61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Задачи на кратное и разностное сравнение.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62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Решение задач на кратное сравнение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63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Решение задач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lastRenderedPageBreak/>
              <w:t>64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Повторение и самоконтроль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65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Повторение и самоконтроль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66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Умножение числа 7. Деление на 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67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Умножение числа 7. Деление на 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68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Закрепление таблиц умножения и деления с числами 2, 3, 4, 5, 6, 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69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Умножение числа 8. Деление на 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70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Прямоугольный параллелепипед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71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Умножение числа 8. Деление на 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72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Площади фигур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73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Площади фигур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74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Умножение числа 9. Деление на 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lastRenderedPageBreak/>
              <w:t>75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Умножение числа 9. Деление на 9. Закрепление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76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Таблица умножения в пределах 100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77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Таблица умножения в пределах 100. Закрепление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78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Контрольная работа № 5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79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 Работа над ошибками. Деление суммы на число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80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Выбор удобного способа деления суммы на число. Решение задач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81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Способы деления суммы на число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82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Вычисления вида 48 : 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83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Вычисления вида 48 : 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84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Вычисления вида 57 : 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85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Вычисления вида 57 : 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lastRenderedPageBreak/>
              <w:t>86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Метод подбора. Деление двузначного числа на двузначное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87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Повторение и самоконтроль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8964FE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88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Контрольная работа №6 по теме “Вне табличные случаи умножения и деления”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8E50B3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D0323" w:rsidRPr="00724A60" w:rsidTr="00DD0323">
        <w:trPr>
          <w:trHeight w:val="312"/>
        </w:trPr>
        <w:tc>
          <w:tcPr>
            <w:tcW w:w="9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b/>
                <w:bCs/>
                <w:color w:val="000000"/>
                <w:sz w:val="20"/>
                <w:szCs w:val="20"/>
                <w:lang w:bidi="ar-SA"/>
              </w:rPr>
              <w:t>РАЗДЕЛ 2: Числа от 100 до 1000 (48 ч)</w:t>
            </w:r>
          </w:p>
        </w:tc>
      </w:tr>
      <w:tr w:rsidR="00DD0323" w:rsidRPr="00724A60" w:rsidTr="00DD0323">
        <w:trPr>
          <w:trHeight w:val="324"/>
        </w:trPr>
        <w:tc>
          <w:tcPr>
            <w:tcW w:w="9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b/>
                <w:bCs/>
                <w:i/>
                <w:i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i/>
                <w:iCs/>
                <w:color w:val="000000"/>
                <w:sz w:val="20"/>
                <w:szCs w:val="20"/>
                <w:lang w:bidi="ar-SA"/>
              </w:rPr>
              <w:t xml:space="preserve">Нумерация (7ч) </w:t>
            </w: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 xml:space="preserve"> </w:t>
            </w:r>
          </w:p>
        </w:tc>
      </w:tr>
      <w:tr w:rsidR="00D90687" w:rsidRPr="00724A60" w:rsidTr="000E343D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89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Анализ контрольной работы. Счет сотнями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2D4791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0E343D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90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Названия круглых сотен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2D4791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0E343D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91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Названия круглых сотен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2D4791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0E343D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92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Образование чисел от 100 до 1000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2D4791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0E343D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93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Трехзначные числа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2D4791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0E343D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94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Чтение и запись трехзначных чисел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2D4791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0E343D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95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Задачи на сравнение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2D4791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D0323" w:rsidRPr="00724A60" w:rsidTr="00DD0323">
        <w:trPr>
          <w:trHeight w:val="324"/>
        </w:trPr>
        <w:tc>
          <w:tcPr>
            <w:tcW w:w="9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b/>
                <w:bCs/>
                <w:i/>
                <w:i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i/>
                <w:iCs/>
                <w:color w:val="000000"/>
                <w:sz w:val="20"/>
                <w:szCs w:val="20"/>
                <w:lang w:bidi="ar-SA"/>
              </w:rPr>
              <w:t>Сложение и вычитание (19 ч)</w:t>
            </w:r>
          </w:p>
        </w:tc>
      </w:tr>
      <w:tr w:rsidR="00DD0323" w:rsidRPr="00724A60" w:rsidTr="00DD0323">
        <w:trPr>
          <w:trHeight w:val="324"/>
        </w:trPr>
        <w:tc>
          <w:tcPr>
            <w:tcW w:w="9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b/>
                <w:bCs/>
                <w:i/>
                <w:i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i/>
                <w:iCs/>
                <w:color w:val="000000"/>
                <w:sz w:val="20"/>
                <w:szCs w:val="20"/>
                <w:lang w:bidi="ar-SA"/>
              </w:rPr>
              <w:t xml:space="preserve">Устные приемы сложения и вычисления (13 ч) </w:t>
            </w:r>
          </w:p>
        </w:tc>
      </w:tr>
      <w:tr w:rsidR="00D90687" w:rsidRPr="00724A60" w:rsidTr="006905D3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lastRenderedPageBreak/>
              <w:t>96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Устные приемы сложения и вычитания вида 520 + 400,520 + 40, 370 – 200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4F1407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905D3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97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Устные приемы сложения и вычитания вида 70 + 50,140 – 60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4F1407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905D3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98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Устные приемы сложения и вычитания вида 430 + 250,370 – 140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4F1407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905D3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99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Устные приемы сложения и вычитания вида 430 + 80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4F1407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905D3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100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Единицы площади  .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4F1407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905D3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101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Единицы площади 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4F1407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905D3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102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Площадь прямоугольника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4F1407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905D3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103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Площадь прямоугольника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4F1407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905D3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104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Контрольная работа №7 по теме “Устные приемы сложения и вычитания в приделах 1000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4F1407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905D3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105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Анализ контрольной работы. Деление с остатком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4F1407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905D3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106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Деление с остатком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4F1407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905D3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lastRenderedPageBreak/>
              <w:t>107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Километр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4F1407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905D3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108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Километр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4F1407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905D3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109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Письменные приемы сложения и вычитания вида325 + 143, 468 – 143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4F1407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905D3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110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Письменные приемы сложения и вычитания вида457 + 126, 764 – 35, 764 – 235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4F1407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905D3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111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Письменные приемы сложения и </w:t>
            </w:r>
            <w:proofErr w:type="spellStart"/>
            <w:r w:rsidRPr="00724A60">
              <w:rPr>
                <w:color w:val="000000"/>
                <w:sz w:val="20"/>
                <w:szCs w:val="20"/>
                <w:lang w:bidi="ar-SA"/>
              </w:rPr>
              <w:t>вычитания.Закрепление</w:t>
            </w:r>
            <w:proofErr w:type="spellEnd"/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 изученного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4F1407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905D3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112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Повторение самоконтроль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4F1407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905D3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113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Повторение и самоконтроль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4F1407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D0323" w:rsidRPr="00724A60" w:rsidTr="00DD0323">
        <w:trPr>
          <w:trHeight w:val="324"/>
        </w:trPr>
        <w:tc>
          <w:tcPr>
            <w:tcW w:w="9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b/>
                <w:bCs/>
                <w:i/>
                <w:i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bidi="ar-SA"/>
              </w:rPr>
              <w:t>Умножение и деление (22 ч)</w:t>
            </w:r>
          </w:p>
        </w:tc>
      </w:tr>
      <w:tr w:rsidR="00DD0323" w:rsidRPr="00724A60" w:rsidTr="00DD0323">
        <w:trPr>
          <w:trHeight w:val="324"/>
        </w:trPr>
        <w:tc>
          <w:tcPr>
            <w:tcW w:w="9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b/>
                <w:bCs/>
                <w:i/>
                <w:i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bidi="ar-SA"/>
              </w:rPr>
              <w:t>Устные приемы вычислений (8 ч)</w:t>
            </w:r>
          </w:p>
        </w:tc>
      </w:tr>
      <w:tr w:rsidR="00D90687" w:rsidRPr="00724A60" w:rsidTr="006F7EF6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114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Умножение круглых сотен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B363A2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F7EF6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115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Умножение круглых сотен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B363A2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F7EF6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116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 Деление круглых сотен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B363A2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F7EF6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117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 Деление круглых сотен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B363A2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F7EF6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lastRenderedPageBreak/>
              <w:t>118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Единицы массы. Грамм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B363A2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F7EF6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119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Единицы массы. Грамм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B363A2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F7EF6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120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Контрольная работа № 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B363A2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F7EF6">
        <w:trPr>
          <w:gridAfter w:val="1"/>
          <w:wAfter w:w="7" w:type="dxa"/>
          <w:trHeight w:val="1248"/>
        </w:trPr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121</w:t>
            </w:r>
          </w:p>
        </w:tc>
        <w:tc>
          <w:tcPr>
            <w:tcW w:w="2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Работа над ошибками. Устные приемы умножения и деления чисел в пределах 1000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B363A2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F7EF6">
        <w:trPr>
          <w:gridAfter w:val="1"/>
          <w:wAfter w:w="7" w:type="dxa"/>
          <w:trHeight w:val="1248"/>
        </w:trPr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B363A2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6F7EF6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122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Работа над ошибками. Устные приемы умножения и деления чисел в пределах 1000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B363A2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D0323" w:rsidRPr="00724A60" w:rsidTr="00DD0323">
        <w:trPr>
          <w:trHeight w:val="324"/>
        </w:trPr>
        <w:tc>
          <w:tcPr>
            <w:tcW w:w="9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323" w:rsidRPr="00724A60" w:rsidRDefault="00DD0323" w:rsidP="00DD0323">
            <w:pPr>
              <w:widowControl/>
              <w:autoSpaceDE/>
              <w:autoSpaceDN/>
              <w:rPr>
                <w:b/>
                <w:bCs/>
                <w:i/>
                <w:i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bidi="ar-SA"/>
              </w:rPr>
              <w:t>Письменные приемы вычислений (14ч)</w:t>
            </w:r>
          </w:p>
        </w:tc>
      </w:tr>
      <w:tr w:rsidR="00D90687" w:rsidRPr="00724A60" w:rsidTr="001722E1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123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Письменные приемы сложения и вычитания чисел в пределах 1000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6F30C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722E1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124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Письменные приемы умножения на однозначное число с переходом через разряд вида 46 · 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6F30C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722E1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125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Письменные приемы умножения на однозначное число с переходом через разряд вида 238 · 4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6F30C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722E1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126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Письменные приемы деления на однозначное число вида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6F30C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722E1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127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Письменные приемы деления на однозначное число вида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6F30C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722E1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lastRenderedPageBreak/>
              <w:t>128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Письменные приемы деления на однозначное число вида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6F30C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722E1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129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Письменные приемы деления на однозначное число вида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6F30C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722E1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130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Письменные приемы деления на однозначное число. Закрепление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6F30C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722E1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131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Письменные приемы деления на однозначное число. Закрепление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6F30C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722E1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132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Итоговая контрольная работа.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6F30C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722E1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133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Анализ контрольной работы. Повторение и самоконтроль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6F30C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722E1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134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Повторение и самоконтроль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6F30C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722E1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135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>Повторение и самоконтроль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6F30C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  <w:tr w:rsidR="00D90687" w:rsidRPr="00724A60" w:rsidTr="001722E1">
        <w:trPr>
          <w:gridAfter w:val="1"/>
          <w:wAfter w:w="7" w:type="dxa"/>
          <w:trHeight w:val="1248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b/>
                <w:bCs/>
                <w:color w:val="000000"/>
                <w:sz w:val="20"/>
                <w:szCs w:val="20"/>
                <w:lang w:bidi="ar-SA"/>
              </w:rPr>
              <w:t>136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color w:val="000000"/>
                <w:sz w:val="20"/>
                <w:szCs w:val="20"/>
                <w:lang w:bidi="ar-SA"/>
              </w:rPr>
              <w:t xml:space="preserve">Обобщающий урок. Игра “По океану математики”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687" w:rsidRPr="00724A60" w:rsidRDefault="00D90687" w:rsidP="00D90687">
            <w:pPr>
              <w:widowControl/>
              <w:autoSpaceDE/>
              <w:autoSpaceDN/>
              <w:rPr>
                <w:color w:val="000000"/>
                <w:sz w:val="20"/>
                <w:szCs w:val="20"/>
                <w:lang w:bidi="ar-SA"/>
              </w:rPr>
            </w:pPr>
            <w:r w:rsidRPr="00724A60">
              <w:rPr>
                <w:rFonts w:eastAsia="Calibri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0687" w:rsidRDefault="00D90687" w:rsidP="00D90687">
            <w:r w:rsidRPr="006F30CA">
              <w:rPr>
                <w:color w:val="000000"/>
                <w:sz w:val="20"/>
                <w:szCs w:val="20"/>
                <w:lang w:bidi="ar-SA"/>
              </w:rPr>
              <w:t>Электронное приложение к учебнику «Математика», 3 класс (Диск СD) https://uchi.ru/main https://www.yaklass.ru/</w:t>
            </w:r>
          </w:p>
        </w:tc>
      </w:tr>
    </w:tbl>
    <w:p w:rsidR="003A6396" w:rsidRPr="00B72D89" w:rsidRDefault="003A6396" w:rsidP="003A6396">
      <w:pPr>
        <w:adjustRightInd w:val="0"/>
        <w:rPr>
          <w:rFonts w:eastAsia="Calibri"/>
          <w:b/>
          <w:bCs/>
          <w:sz w:val="24"/>
          <w:szCs w:val="24"/>
        </w:rPr>
      </w:pPr>
    </w:p>
    <w:p w:rsidR="003A6396" w:rsidRPr="00CA2A24" w:rsidRDefault="003A6396" w:rsidP="003A6396">
      <w:pPr>
        <w:jc w:val="both"/>
        <w:rPr>
          <w:b/>
        </w:rPr>
      </w:pPr>
    </w:p>
    <w:p w:rsidR="00724A60" w:rsidRDefault="00724A60">
      <w:pPr>
        <w:widowControl/>
        <w:autoSpaceDE/>
        <w:autoSpaceDN/>
        <w:spacing w:after="200" w:line="276" w:lineRule="auto"/>
        <w:rPr>
          <w:b/>
        </w:rPr>
      </w:pPr>
      <w:r>
        <w:rPr>
          <w:b/>
        </w:rPr>
        <w:br w:type="page"/>
      </w:r>
    </w:p>
    <w:p w:rsidR="003A6396" w:rsidRPr="00CA2A24" w:rsidRDefault="003A6396" w:rsidP="003A6396">
      <w:pPr>
        <w:jc w:val="both"/>
        <w:rPr>
          <w:b/>
        </w:rPr>
      </w:pPr>
    </w:p>
    <w:p w:rsidR="006640DB" w:rsidRPr="00F548A3" w:rsidRDefault="006640DB" w:rsidP="006640DB">
      <w:pPr>
        <w:pStyle w:val="a3"/>
        <w:ind w:left="709"/>
        <w:jc w:val="center"/>
        <w:rPr>
          <w:rStyle w:val="11pt1"/>
          <w:b/>
          <w:color w:val="000000"/>
          <w:sz w:val="28"/>
          <w:szCs w:val="28"/>
        </w:rPr>
      </w:pPr>
      <w:r w:rsidRPr="00F548A3">
        <w:rPr>
          <w:rStyle w:val="11pt1"/>
          <w:b/>
          <w:color w:val="000000"/>
          <w:sz w:val="28"/>
          <w:szCs w:val="28"/>
        </w:rPr>
        <w:t>Описание материально-технического обеспечения образовательного процесса</w:t>
      </w:r>
    </w:p>
    <w:p w:rsidR="006640DB" w:rsidRPr="00F548A3" w:rsidRDefault="006640DB" w:rsidP="006640DB">
      <w:pPr>
        <w:pStyle w:val="a3"/>
        <w:ind w:left="709"/>
        <w:jc w:val="center"/>
        <w:rPr>
          <w:rStyle w:val="11pt1"/>
          <w:b/>
          <w:color w:val="000000"/>
          <w:sz w:val="28"/>
          <w:szCs w:val="28"/>
        </w:rPr>
      </w:pPr>
    </w:p>
    <w:p w:rsidR="006640DB" w:rsidRPr="00F548A3" w:rsidRDefault="006640DB" w:rsidP="006640DB">
      <w:pPr>
        <w:jc w:val="both"/>
        <w:rPr>
          <w:b/>
          <w:bCs/>
          <w:iCs/>
          <w:sz w:val="24"/>
          <w:szCs w:val="24"/>
        </w:rPr>
      </w:pPr>
      <w:r w:rsidRPr="00F548A3">
        <w:rPr>
          <w:b/>
          <w:bCs/>
          <w:iCs/>
          <w:sz w:val="24"/>
          <w:szCs w:val="24"/>
        </w:rPr>
        <w:t>Литература для учащихся:</w:t>
      </w:r>
    </w:p>
    <w:p w:rsidR="006640DB" w:rsidRPr="00F548A3" w:rsidRDefault="006640DB" w:rsidP="006640DB">
      <w:pPr>
        <w:contextualSpacing/>
        <w:jc w:val="both"/>
        <w:rPr>
          <w:color w:val="000000"/>
          <w:sz w:val="24"/>
          <w:szCs w:val="24"/>
        </w:rPr>
      </w:pPr>
      <w:r w:rsidRPr="00F548A3">
        <w:rPr>
          <w:color w:val="000000"/>
          <w:sz w:val="24"/>
          <w:szCs w:val="24"/>
        </w:rPr>
        <w:t xml:space="preserve">- учебник по математике для </w:t>
      </w:r>
      <w:r>
        <w:rPr>
          <w:color w:val="000000"/>
          <w:sz w:val="24"/>
          <w:szCs w:val="24"/>
        </w:rPr>
        <w:t>3</w:t>
      </w:r>
      <w:r w:rsidRPr="00F548A3">
        <w:rPr>
          <w:color w:val="000000"/>
          <w:sz w:val="24"/>
          <w:szCs w:val="24"/>
        </w:rPr>
        <w:t xml:space="preserve"> класса, авторы</w:t>
      </w:r>
      <w:r w:rsidRPr="00F548A3">
        <w:rPr>
          <w:sz w:val="24"/>
          <w:szCs w:val="24"/>
        </w:rPr>
        <w:t xml:space="preserve"> Г. В. Дорофеев, Т. Н. </w:t>
      </w:r>
      <w:proofErr w:type="spellStart"/>
      <w:r w:rsidRPr="00F548A3">
        <w:rPr>
          <w:sz w:val="24"/>
          <w:szCs w:val="24"/>
        </w:rPr>
        <w:t>Миракова</w:t>
      </w:r>
      <w:proofErr w:type="spellEnd"/>
      <w:r w:rsidRPr="00F548A3">
        <w:rPr>
          <w:color w:val="000000"/>
          <w:sz w:val="24"/>
          <w:szCs w:val="24"/>
        </w:rPr>
        <w:t xml:space="preserve">, изд-во «Просвещение» Москва; </w:t>
      </w:r>
    </w:p>
    <w:p w:rsidR="006640DB" w:rsidRPr="00F548A3" w:rsidRDefault="006640DB" w:rsidP="006640DB">
      <w:pPr>
        <w:contextualSpacing/>
        <w:jc w:val="both"/>
        <w:rPr>
          <w:color w:val="000000"/>
          <w:sz w:val="24"/>
          <w:szCs w:val="24"/>
        </w:rPr>
      </w:pPr>
      <w:r w:rsidRPr="00F548A3">
        <w:rPr>
          <w:color w:val="000000"/>
          <w:sz w:val="24"/>
          <w:szCs w:val="24"/>
        </w:rPr>
        <w:t xml:space="preserve">- тетради на печатной основе для </w:t>
      </w:r>
      <w:r>
        <w:rPr>
          <w:color w:val="000000"/>
          <w:sz w:val="24"/>
          <w:szCs w:val="24"/>
        </w:rPr>
        <w:t>3</w:t>
      </w:r>
      <w:r w:rsidRPr="00F548A3">
        <w:rPr>
          <w:color w:val="000000"/>
          <w:sz w:val="24"/>
          <w:szCs w:val="24"/>
        </w:rPr>
        <w:t xml:space="preserve"> класса, ч.1,2, авторы</w:t>
      </w:r>
      <w:r w:rsidRPr="00F548A3">
        <w:rPr>
          <w:sz w:val="24"/>
          <w:szCs w:val="24"/>
        </w:rPr>
        <w:t xml:space="preserve"> Г. В. Дорофеев, Т. Н. </w:t>
      </w:r>
      <w:proofErr w:type="spellStart"/>
      <w:r w:rsidRPr="00F548A3">
        <w:rPr>
          <w:sz w:val="24"/>
          <w:szCs w:val="24"/>
        </w:rPr>
        <w:t>Миракова</w:t>
      </w:r>
      <w:proofErr w:type="spellEnd"/>
      <w:r w:rsidRPr="00F548A3">
        <w:rPr>
          <w:color w:val="000000"/>
          <w:sz w:val="24"/>
          <w:szCs w:val="24"/>
        </w:rPr>
        <w:t>, изд-во «Просвещение» Москва.</w:t>
      </w:r>
    </w:p>
    <w:p w:rsidR="006640DB" w:rsidRPr="00F548A3" w:rsidRDefault="006640DB" w:rsidP="006640DB">
      <w:pPr>
        <w:contextualSpacing/>
        <w:jc w:val="both"/>
        <w:rPr>
          <w:color w:val="000000"/>
          <w:sz w:val="24"/>
          <w:szCs w:val="24"/>
        </w:rPr>
      </w:pPr>
      <w:r w:rsidRPr="00F548A3">
        <w:rPr>
          <w:b/>
          <w:bCs/>
          <w:color w:val="000000"/>
          <w:sz w:val="24"/>
          <w:szCs w:val="24"/>
        </w:rPr>
        <w:t>Методические пособия</w:t>
      </w:r>
    </w:p>
    <w:p w:rsidR="006640DB" w:rsidRPr="00F548A3" w:rsidRDefault="006640DB" w:rsidP="006640DB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rFonts w:eastAsiaTheme="majorEastAsia"/>
          <w:color w:val="000000"/>
        </w:rPr>
      </w:pPr>
      <w:r w:rsidRPr="00F548A3">
        <w:rPr>
          <w:rStyle w:val="c2"/>
          <w:rFonts w:eastAsiaTheme="majorEastAsia"/>
          <w:color w:val="000000"/>
        </w:rPr>
        <w:t xml:space="preserve">Г.В.Дорофеев, Т.Н. </w:t>
      </w:r>
      <w:proofErr w:type="spellStart"/>
      <w:r w:rsidRPr="00F548A3">
        <w:rPr>
          <w:rStyle w:val="c2"/>
          <w:rFonts w:eastAsiaTheme="majorEastAsia"/>
          <w:color w:val="000000"/>
        </w:rPr>
        <w:t>Миракова</w:t>
      </w:r>
      <w:proofErr w:type="spellEnd"/>
      <w:r w:rsidRPr="00F548A3">
        <w:rPr>
          <w:rStyle w:val="c2"/>
          <w:rFonts w:eastAsiaTheme="majorEastAsia"/>
          <w:color w:val="000000"/>
        </w:rPr>
        <w:t xml:space="preserve"> Методическое пособие к учебнику «Математика» </w:t>
      </w:r>
      <w:r>
        <w:rPr>
          <w:rStyle w:val="c2"/>
          <w:rFonts w:eastAsiaTheme="majorEastAsia"/>
          <w:color w:val="000000"/>
        </w:rPr>
        <w:t>3</w:t>
      </w:r>
      <w:r w:rsidRPr="00F548A3">
        <w:rPr>
          <w:rStyle w:val="c2"/>
          <w:rFonts w:eastAsiaTheme="majorEastAsia"/>
          <w:color w:val="000000"/>
        </w:rPr>
        <w:t xml:space="preserve"> класс. Пособие для учителей общеобразовательных учреждений. М.: Просвещение</w:t>
      </w:r>
    </w:p>
    <w:p w:rsidR="006640DB" w:rsidRPr="00F548A3" w:rsidRDefault="006640DB" w:rsidP="006640DB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548A3">
        <w:rPr>
          <w:rFonts w:ascii="Times New Roman" w:hAnsi="Times New Roman" w:cs="Times New Roman"/>
          <w:b/>
          <w:sz w:val="24"/>
          <w:szCs w:val="24"/>
        </w:rPr>
        <w:t>Печатные пособия</w:t>
      </w:r>
    </w:p>
    <w:p w:rsidR="006640DB" w:rsidRPr="00F548A3" w:rsidRDefault="006640DB" w:rsidP="006640DB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548A3">
        <w:t>Комплекты демонстрационных таблиц по математике для начальной школы</w:t>
      </w:r>
    </w:p>
    <w:p w:rsidR="006640DB" w:rsidRPr="00F548A3" w:rsidRDefault="006640DB" w:rsidP="006640DB">
      <w:pPr>
        <w:pStyle w:val="c26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F548A3">
        <w:rPr>
          <w:rStyle w:val="c2"/>
          <w:rFonts w:eastAsiaTheme="majorEastAsia"/>
          <w:b/>
          <w:color w:val="000000"/>
        </w:rPr>
        <w:t>Технические средства обучения</w:t>
      </w:r>
    </w:p>
    <w:p w:rsidR="006640DB" w:rsidRPr="00F548A3" w:rsidRDefault="006640DB" w:rsidP="006640DB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548A3">
        <w:rPr>
          <w:rStyle w:val="c2"/>
          <w:rFonts w:eastAsiaTheme="majorEastAsia"/>
          <w:color w:val="000000"/>
        </w:rPr>
        <w:t>Классная доска.</w:t>
      </w:r>
    </w:p>
    <w:p w:rsidR="006640DB" w:rsidRPr="00F548A3" w:rsidRDefault="006640DB" w:rsidP="006640DB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548A3">
        <w:rPr>
          <w:rStyle w:val="c2"/>
          <w:rFonts w:eastAsiaTheme="majorEastAsia"/>
          <w:color w:val="000000"/>
        </w:rPr>
        <w:t>Магнитная доска.</w:t>
      </w:r>
    </w:p>
    <w:p w:rsidR="006640DB" w:rsidRPr="00F548A3" w:rsidRDefault="006640DB" w:rsidP="006640DB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548A3">
        <w:rPr>
          <w:rStyle w:val="c2"/>
          <w:rFonts w:eastAsiaTheme="majorEastAsia"/>
          <w:color w:val="000000"/>
        </w:rPr>
        <w:t>Персональный компьютер.</w:t>
      </w:r>
    </w:p>
    <w:p w:rsidR="006640DB" w:rsidRPr="00F548A3" w:rsidRDefault="006640DB" w:rsidP="006640DB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rFonts w:eastAsiaTheme="majorEastAsia"/>
          <w:color w:val="000000"/>
        </w:rPr>
      </w:pPr>
      <w:r w:rsidRPr="00F548A3">
        <w:rPr>
          <w:rStyle w:val="c2"/>
          <w:rFonts w:eastAsiaTheme="majorEastAsia"/>
          <w:color w:val="000000"/>
        </w:rPr>
        <w:t>Интерактивная доска.</w:t>
      </w:r>
    </w:p>
    <w:p w:rsidR="006640DB" w:rsidRPr="00F548A3" w:rsidRDefault="006640DB" w:rsidP="006640DB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rFonts w:eastAsiaTheme="majorEastAsia"/>
          <w:color w:val="000000"/>
        </w:rPr>
      </w:pPr>
      <w:r w:rsidRPr="00F548A3">
        <w:rPr>
          <w:rStyle w:val="c2"/>
          <w:rFonts w:eastAsiaTheme="majorEastAsia"/>
          <w:color w:val="000000"/>
        </w:rPr>
        <w:t>Проектор.</w:t>
      </w:r>
    </w:p>
    <w:p w:rsidR="006640DB" w:rsidRPr="00F548A3" w:rsidRDefault="006640DB" w:rsidP="006640DB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548A3">
        <w:rPr>
          <w:rFonts w:ascii="Times New Roman" w:hAnsi="Times New Roman" w:cs="Times New Roman"/>
          <w:b/>
          <w:sz w:val="24"/>
          <w:szCs w:val="24"/>
        </w:rPr>
        <w:t>Цифровые ресурсы</w:t>
      </w:r>
    </w:p>
    <w:p w:rsidR="006640DB" w:rsidRPr="00F548A3" w:rsidRDefault="006640DB" w:rsidP="006640DB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F548A3">
        <w:rPr>
          <w:rFonts w:ascii="Times New Roman" w:hAnsi="Times New Roman" w:cs="Times New Roman"/>
          <w:sz w:val="24"/>
          <w:szCs w:val="24"/>
        </w:rPr>
        <w:t xml:space="preserve">Электронное приложение к учебнику «Математика»,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548A3">
        <w:rPr>
          <w:rFonts w:ascii="Times New Roman" w:hAnsi="Times New Roman" w:cs="Times New Roman"/>
          <w:sz w:val="24"/>
          <w:szCs w:val="24"/>
        </w:rPr>
        <w:t xml:space="preserve"> класс (Диск СD)</w:t>
      </w:r>
    </w:p>
    <w:p w:rsidR="006640DB" w:rsidRPr="00F548A3" w:rsidRDefault="006640DB" w:rsidP="006640DB">
      <w:pPr>
        <w:widowControl/>
        <w:autoSpaceDE/>
        <w:autoSpaceDN/>
        <w:rPr>
          <w:color w:val="000000"/>
          <w:sz w:val="24"/>
          <w:szCs w:val="24"/>
          <w:lang w:bidi="ar-SA"/>
        </w:rPr>
      </w:pPr>
      <w:r w:rsidRPr="00F548A3">
        <w:rPr>
          <w:color w:val="000000"/>
          <w:sz w:val="24"/>
          <w:szCs w:val="24"/>
          <w:lang w:bidi="ar-SA"/>
        </w:rPr>
        <w:t>https://uchi.ru/main</w:t>
      </w:r>
    </w:p>
    <w:p w:rsidR="006640DB" w:rsidRPr="00F548A3" w:rsidRDefault="006640DB" w:rsidP="006640DB">
      <w:pPr>
        <w:jc w:val="both"/>
        <w:rPr>
          <w:sz w:val="24"/>
          <w:szCs w:val="24"/>
        </w:rPr>
      </w:pPr>
      <w:r w:rsidRPr="00F548A3">
        <w:rPr>
          <w:color w:val="000000"/>
          <w:sz w:val="24"/>
          <w:szCs w:val="24"/>
          <w:lang w:bidi="ar-SA"/>
        </w:rPr>
        <w:t>https://www.yaklass.ru/</w:t>
      </w:r>
    </w:p>
    <w:p w:rsidR="006640DB" w:rsidRDefault="006640DB" w:rsidP="006640DB">
      <w:pPr>
        <w:ind w:firstLine="284"/>
        <w:jc w:val="both"/>
      </w:pPr>
    </w:p>
    <w:p w:rsidR="003A6396" w:rsidRPr="00CA2A24" w:rsidRDefault="003A6396" w:rsidP="003A6396">
      <w:pPr>
        <w:jc w:val="both"/>
        <w:rPr>
          <w:b/>
        </w:rPr>
      </w:pPr>
    </w:p>
    <w:sectPr w:rsidR="003A6396" w:rsidRPr="00CA2A24" w:rsidSect="004B2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708BA"/>
    <w:multiLevelType w:val="multilevel"/>
    <w:tmpl w:val="E2EAC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273CF0"/>
    <w:multiLevelType w:val="multilevel"/>
    <w:tmpl w:val="FB4AF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8E5771"/>
    <w:multiLevelType w:val="multilevel"/>
    <w:tmpl w:val="9C86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267B28"/>
    <w:multiLevelType w:val="multilevel"/>
    <w:tmpl w:val="1B2A6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FD1A1B"/>
    <w:multiLevelType w:val="multilevel"/>
    <w:tmpl w:val="826C0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D16AA1"/>
    <w:multiLevelType w:val="multilevel"/>
    <w:tmpl w:val="E946D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BD5DBD"/>
    <w:multiLevelType w:val="multilevel"/>
    <w:tmpl w:val="AB9AC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4B170A"/>
    <w:multiLevelType w:val="multilevel"/>
    <w:tmpl w:val="1AD4A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BD72F2"/>
    <w:multiLevelType w:val="multilevel"/>
    <w:tmpl w:val="E1F2A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2A2528"/>
    <w:multiLevelType w:val="multilevel"/>
    <w:tmpl w:val="3912B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F17E91"/>
    <w:multiLevelType w:val="multilevel"/>
    <w:tmpl w:val="96EA1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AA119B"/>
    <w:multiLevelType w:val="multilevel"/>
    <w:tmpl w:val="2C04D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7C7867"/>
    <w:multiLevelType w:val="multilevel"/>
    <w:tmpl w:val="BEAC6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8E32D0"/>
    <w:multiLevelType w:val="multilevel"/>
    <w:tmpl w:val="27347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5402FE"/>
    <w:multiLevelType w:val="multilevel"/>
    <w:tmpl w:val="DA684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9F852DD"/>
    <w:multiLevelType w:val="multilevel"/>
    <w:tmpl w:val="735E7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660985"/>
    <w:multiLevelType w:val="multilevel"/>
    <w:tmpl w:val="DB888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F0D2FCB"/>
    <w:multiLevelType w:val="multilevel"/>
    <w:tmpl w:val="7B98D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7B3997"/>
    <w:multiLevelType w:val="multilevel"/>
    <w:tmpl w:val="4F060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ADE11B6"/>
    <w:multiLevelType w:val="multilevel"/>
    <w:tmpl w:val="5E92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C35773D"/>
    <w:multiLevelType w:val="multilevel"/>
    <w:tmpl w:val="85241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C595F4E"/>
    <w:multiLevelType w:val="multilevel"/>
    <w:tmpl w:val="1164A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F933221"/>
    <w:multiLevelType w:val="multilevel"/>
    <w:tmpl w:val="AFF26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72514FF"/>
    <w:multiLevelType w:val="multilevel"/>
    <w:tmpl w:val="7A14E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8906DCB"/>
    <w:multiLevelType w:val="multilevel"/>
    <w:tmpl w:val="BB227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7"/>
  </w:num>
  <w:num w:numId="3">
    <w:abstractNumId w:val="7"/>
  </w:num>
  <w:num w:numId="4">
    <w:abstractNumId w:val="24"/>
  </w:num>
  <w:num w:numId="5">
    <w:abstractNumId w:val="19"/>
  </w:num>
  <w:num w:numId="6">
    <w:abstractNumId w:val="5"/>
  </w:num>
  <w:num w:numId="7">
    <w:abstractNumId w:val="1"/>
  </w:num>
  <w:num w:numId="8">
    <w:abstractNumId w:val="0"/>
  </w:num>
  <w:num w:numId="9">
    <w:abstractNumId w:val="3"/>
  </w:num>
  <w:num w:numId="10">
    <w:abstractNumId w:val="9"/>
  </w:num>
  <w:num w:numId="11">
    <w:abstractNumId w:val="18"/>
  </w:num>
  <w:num w:numId="12">
    <w:abstractNumId w:val="16"/>
  </w:num>
  <w:num w:numId="13">
    <w:abstractNumId w:val="10"/>
  </w:num>
  <w:num w:numId="14">
    <w:abstractNumId w:val="13"/>
  </w:num>
  <w:num w:numId="15">
    <w:abstractNumId w:val="4"/>
  </w:num>
  <w:num w:numId="16">
    <w:abstractNumId w:val="22"/>
  </w:num>
  <w:num w:numId="17">
    <w:abstractNumId w:val="8"/>
  </w:num>
  <w:num w:numId="18">
    <w:abstractNumId w:val="21"/>
  </w:num>
  <w:num w:numId="19">
    <w:abstractNumId w:val="20"/>
  </w:num>
  <w:num w:numId="20">
    <w:abstractNumId w:val="11"/>
  </w:num>
  <w:num w:numId="21">
    <w:abstractNumId w:val="23"/>
  </w:num>
  <w:num w:numId="22">
    <w:abstractNumId w:val="14"/>
  </w:num>
  <w:num w:numId="23">
    <w:abstractNumId w:val="6"/>
  </w:num>
  <w:num w:numId="24">
    <w:abstractNumId w:val="2"/>
  </w:num>
  <w:num w:numId="25">
    <w:abstractNumId w:val="12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7126"/>
    <w:rsid w:val="000C2991"/>
    <w:rsid w:val="00102D83"/>
    <w:rsid w:val="00104714"/>
    <w:rsid w:val="00155C86"/>
    <w:rsid w:val="00167497"/>
    <w:rsid w:val="001A0F1A"/>
    <w:rsid w:val="001D1D2D"/>
    <w:rsid w:val="001D7FF0"/>
    <w:rsid w:val="00203CE0"/>
    <w:rsid w:val="00341DDB"/>
    <w:rsid w:val="00381C94"/>
    <w:rsid w:val="0039652D"/>
    <w:rsid w:val="003A6396"/>
    <w:rsid w:val="003B78ED"/>
    <w:rsid w:val="00406A27"/>
    <w:rsid w:val="004450DC"/>
    <w:rsid w:val="00446F39"/>
    <w:rsid w:val="00463312"/>
    <w:rsid w:val="004945B0"/>
    <w:rsid w:val="00495A9F"/>
    <w:rsid w:val="004B0C9D"/>
    <w:rsid w:val="004B2962"/>
    <w:rsid w:val="004D1452"/>
    <w:rsid w:val="005B6902"/>
    <w:rsid w:val="005E3F16"/>
    <w:rsid w:val="005E7457"/>
    <w:rsid w:val="005F3C55"/>
    <w:rsid w:val="00603BA7"/>
    <w:rsid w:val="00605456"/>
    <w:rsid w:val="00654D01"/>
    <w:rsid w:val="006640DB"/>
    <w:rsid w:val="00680CB7"/>
    <w:rsid w:val="0069631F"/>
    <w:rsid w:val="00724A60"/>
    <w:rsid w:val="007A2967"/>
    <w:rsid w:val="007E6C6E"/>
    <w:rsid w:val="007F7126"/>
    <w:rsid w:val="00867C10"/>
    <w:rsid w:val="00876459"/>
    <w:rsid w:val="0094287A"/>
    <w:rsid w:val="0095477E"/>
    <w:rsid w:val="00955D28"/>
    <w:rsid w:val="00972EA6"/>
    <w:rsid w:val="009E7EB6"/>
    <w:rsid w:val="00A15BC1"/>
    <w:rsid w:val="00A64561"/>
    <w:rsid w:val="00AC0E6E"/>
    <w:rsid w:val="00AF150A"/>
    <w:rsid w:val="00B649F9"/>
    <w:rsid w:val="00B979AE"/>
    <w:rsid w:val="00BB4640"/>
    <w:rsid w:val="00BD583F"/>
    <w:rsid w:val="00C42FAC"/>
    <w:rsid w:val="00C77A91"/>
    <w:rsid w:val="00C96EDC"/>
    <w:rsid w:val="00CA1DDF"/>
    <w:rsid w:val="00D90687"/>
    <w:rsid w:val="00DD0323"/>
    <w:rsid w:val="00DD1F71"/>
    <w:rsid w:val="00DD201F"/>
    <w:rsid w:val="00DE1CA6"/>
    <w:rsid w:val="00DF09E7"/>
    <w:rsid w:val="00E90A71"/>
    <w:rsid w:val="00EF6DEA"/>
    <w:rsid w:val="00F15FAE"/>
    <w:rsid w:val="00F45392"/>
    <w:rsid w:val="00FD2823"/>
    <w:rsid w:val="00FF5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90A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9"/>
    <w:qFormat/>
    <w:rsid w:val="00E90A71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ar-SA"/>
    </w:rPr>
  </w:style>
  <w:style w:type="paragraph" w:styleId="2">
    <w:name w:val="heading 2"/>
    <w:basedOn w:val="a"/>
    <w:link w:val="20"/>
    <w:uiPriority w:val="9"/>
    <w:qFormat/>
    <w:rsid w:val="00E90A71"/>
    <w:pPr>
      <w:widowControl/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  <w:lang w:bidi="ar-SA"/>
    </w:rPr>
  </w:style>
  <w:style w:type="paragraph" w:styleId="3">
    <w:name w:val="heading 3"/>
    <w:basedOn w:val="a"/>
    <w:link w:val="30"/>
    <w:uiPriority w:val="9"/>
    <w:qFormat/>
    <w:rsid w:val="00E90A71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5C8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A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90A7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90A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55C86"/>
    <w:rPr>
      <w:rFonts w:asciiTheme="majorHAnsi" w:eastAsiaTheme="majorEastAsia" w:hAnsiTheme="majorHAnsi" w:cstheme="majorBidi"/>
      <w:i/>
      <w:iCs/>
      <w:color w:val="365F91" w:themeColor="accent1" w:themeShade="BF"/>
      <w:lang w:eastAsia="ru-RU" w:bidi="ru-RU"/>
    </w:rPr>
  </w:style>
  <w:style w:type="paragraph" w:styleId="a3">
    <w:name w:val="Body Text"/>
    <w:basedOn w:val="a"/>
    <w:link w:val="a4"/>
    <w:uiPriority w:val="1"/>
    <w:qFormat/>
    <w:rsid w:val="00E90A71"/>
    <w:pPr>
      <w:ind w:left="252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E90A71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5">
    <w:name w:val="Normal (Web)"/>
    <w:basedOn w:val="a"/>
    <w:uiPriority w:val="99"/>
    <w:rsid w:val="00E90A71"/>
    <w:pPr>
      <w:widowControl/>
      <w:suppressAutoHyphens/>
      <w:autoSpaceDE/>
      <w:autoSpaceDN/>
      <w:spacing w:before="120" w:after="120"/>
      <w:jc w:val="both"/>
    </w:pPr>
    <w:rPr>
      <w:color w:val="000000"/>
      <w:sz w:val="24"/>
      <w:szCs w:val="24"/>
      <w:lang w:eastAsia="ar-SA" w:bidi="ar-SA"/>
    </w:rPr>
  </w:style>
  <w:style w:type="paragraph" w:styleId="a6">
    <w:name w:val="No Spacing"/>
    <w:uiPriority w:val="99"/>
    <w:qFormat/>
    <w:rsid w:val="00E90A71"/>
    <w:pPr>
      <w:spacing w:after="0" w:line="240" w:lineRule="auto"/>
    </w:pPr>
  </w:style>
  <w:style w:type="table" w:styleId="a7">
    <w:name w:val="Table Grid"/>
    <w:basedOn w:val="a1"/>
    <w:uiPriority w:val="59"/>
    <w:rsid w:val="00E90A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867C10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C77A91"/>
    <w:rPr>
      <w:color w:val="800080" w:themeColor="followedHyperlink"/>
      <w:u w:val="single"/>
    </w:rPr>
  </w:style>
  <w:style w:type="paragraph" w:customStyle="1" w:styleId="paragraphstyle">
    <w:name w:val="paragraphstyle"/>
    <w:basedOn w:val="a"/>
    <w:rsid w:val="00DE1CA6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c26">
    <w:name w:val="c26"/>
    <w:basedOn w:val="a"/>
    <w:rsid w:val="006640DB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2">
    <w:name w:val="c2"/>
    <w:basedOn w:val="a0"/>
    <w:rsid w:val="006640DB"/>
  </w:style>
  <w:style w:type="paragraph" w:customStyle="1" w:styleId="c4">
    <w:name w:val="c4"/>
    <w:basedOn w:val="a"/>
    <w:rsid w:val="006640DB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11pt1">
    <w:name w:val="Основной текст + 11 pt1"/>
    <w:uiPriority w:val="99"/>
    <w:rsid w:val="006640DB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paragraph" w:customStyle="1" w:styleId="c22">
    <w:name w:val="c22"/>
    <w:basedOn w:val="a"/>
    <w:rsid w:val="00724A6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27">
    <w:name w:val="c27"/>
    <w:basedOn w:val="a0"/>
    <w:rsid w:val="00724A60"/>
  </w:style>
  <w:style w:type="character" w:customStyle="1" w:styleId="c18">
    <w:name w:val="c18"/>
    <w:basedOn w:val="a0"/>
    <w:rsid w:val="00724A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7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9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1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6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5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3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8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6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9842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1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8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71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4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1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1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43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97694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4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4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3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7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4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8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8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0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0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3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0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3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3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8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3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2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3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2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7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2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50609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3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0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9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4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8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5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1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7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8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02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3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7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60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4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8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7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03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2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7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604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1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0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7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3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65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5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2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6992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6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4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0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5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1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9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2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1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0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00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11690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8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12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1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29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7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9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8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11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1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9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84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5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6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85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9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7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9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2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4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0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3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4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9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7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9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6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0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8972</Words>
  <Characters>51143</Characters>
  <Application>Microsoft Office Word</Application>
  <DocSecurity>0</DocSecurity>
  <Lines>426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Татьяна</cp:lastModifiedBy>
  <cp:revision>18</cp:revision>
  <dcterms:created xsi:type="dcterms:W3CDTF">2022-06-10T06:50:00Z</dcterms:created>
  <dcterms:modified xsi:type="dcterms:W3CDTF">2022-10-29T13:31:00Z</dcterms:modified>
</cp:coreProperties>
</file>