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DA4" w:rsidRDefault="004F1281" w:rsidP="004F1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281">
        <w:rPr>
          <w:rFonts w:ascii="Times New Roman" w:hAnsi="Times New Roman" w:cs="Times New Roman"/>
          <w:b/>
          <w:sz w:val="28"/>
          <w:szCs w:val="28"/>
        </w:rPr>
        <w:t xml:space="preserve">Имидж </w:t>
      </w:r>
      <w:r w:rsidR="00730B8D">
        <w:rPr>
          <w:rFonts w:ascii="Times New Roman" w:hAnsi="Times New Roman" w:cs="Times New Roman"/>
          <w:b/>
          <w:sz w:val="28"/>
          <w:szCs w:val="28"/>
        </w:rPr>
        <w:t xml:space="preserve">современного </w:t>
      </w:r>
      <w:bookmarkStart w:id="0" w:name="_GoBack"/>
      <w:bookmarkEnd w:id="0"/>
      <w:r w:rsidRPr="004F1281">
        <w:rPr>
          <w:rFonts w:ascii="Times New Roman" w:hAnsi="Times New Roman" w:cs="Times New Roman"/>
          <w:b/>
          <w:sz w:val="28"/>
          <w:szCs w:val="28"/>
        </w:rPr>
        <w:t>преподавателя</w:t>
      </w:r>
    </w:p>
    <w:p w:rsidR="004F1281" w:rsidRPr="00057CD7" w:rsidRDefault="006055FC" w:rsidP="00FF5C4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Имидж человека выполняет очень важную функцию – он «говорит» окружающим о том, на какой ступени общественной лестницы человек стоит, к какому предполагаемому кругу профессий принадлежит, каков его характер, темперамент, семейное положение, финансовые возможности, вкус, культура, воспитание, от</w:t>
      </w:r>
      <w:r w:rsidR="00895E4D">
        <w:rPr>
          <w:rFonts w:ascii="Times New Roman" w:hAnsi="Times New Roman" w:cs="Times New Roman"/>
          <w:sz w:val="28"/>
          <w:szCs w:val="28"/>
        </w:rPr>
        <w:t>ношение к людям и многое другое</w:t>
      </w:r>
      <w:r w:rsidR="004C6043">
        <w:rPr>
          <w:rFonts w:ascii="Times New Roman" w:hAnsi="Times New Roman" w:cs="Times New Roman"/>
          <w:sz w:val="28"/>
          <w:szCs w:val="28"/>
        </w:rPr>
        <w:t xml:space="preserve"> </w:t>
      </w:r>
      <w:r w:rsidR="00FE5AC7" w:rsidRPr="00FE5AC7">
        <w:rPr>
          <w:rFonts w:ascii="Times New Roman" w:hAnsi="Times New Roman" w:cs="Times New Roman"/>
          <w:sz w:val="28"/>
          <w:szCs w:val="28"/>
        </w:rPr>
        <w:t>[</w:t>
      </w:r>
      <w:r w:rsidR="00FE5AC7">
        <w:rPr>
          <w:rFonts w:ascii="Times New Roman" w:hAnsi="Times New Roman" w:cs="Times New Roman"/>
          <w:sz w:val="28"/>
          <w:szCs w:val="28"/>
        </w:rPr>
        <w:t>3, 127</w:t>
      </w:r>
      <w:r w:rsidR="00FE5AC7" w:rsidRPr="00FE5AC7">
        <w:rPr>
          <w:rFonts w:ascii="Times New Roman" w:hAnsi="Times New Roman" w:cs="Times New Roman"/>
          <w:sz w:val="28"/>
          <w:szCs w:val="28"/>
        </w:rPr>
        <w:t>]</w:t>
      </w:r>
      <w:r w:rsidR="00895E4D">
        <w:rPr>
          <w:rFonts w:ascii="Times New Roman" w:hAnsi="Times New Roman" w:cs="Times New Roman"/>
          <w:sz w:val="28"/>
          <w:szCs w:val="28"/>
        </w:rPr>
        <w:t xml:space="preserve">. </w:t>
      </w:r>
      <w:r w:rsidR="00B765A1" w:rsidRPr="00B765A1">
        <w:rPr>
          <w:rFonts w:ascii="Times New Roman" w:hAnsi="Times New Roman" w:cs="Times New Roman"/>
          <w:sz w:val="28"/>
          <w:szCs w:val="28"/>
        </w:rPr>
        <w:t>В переводе с английского image в буквальном смысле означает образ. Следовательно, когда говорят об имидже человека («у него отрицательный имидж» или «у него имидж прекрасного учителя»), говорят о том образе, которы</w:t>
      </w:r>
      <w:r w:rsidR="00566B15">
        <w:rPr>
          <w:rFonts w:ascii="Times New Roman" w:hAnsi="Times New Roman" w:cs="Times New Roman"/>
          <w:sz w:val="28"/>
          <w:szCs w:val="28"/>
        </w:rPr>
        <w:t>й возник у других людей. Причем</w:t>
      </w:r>
      <w:r w:rsidR="00B765A1" w:rsidRPr="00B765A1">
        <w:rPr>
          <w:rFonts w:ascii="Times New Roman" w:hAnsi="Times New Roman" w:cs="Times New Roman"/>
          <w:sz w:val="28"/>
          <w:szCs w:val="28"/>
        </w:rPr>
        <w:t xml:space="preserve"> под образом подразумевается не только визуальный, зрительный образ, вид или облик, но и образ его мыш</w:t>
      </w:r>
      <w:r w:rsidR="00B765A1">
        <w:rPr>
          <w:rFonts w:ascii="Times New Roman" w:hAnsi="Times New Roman" w:cs="Times New Roman"/>
          <w:sz w:val="28"/>
          <w:szCs w:val="28"/>
        </w:rPr>
        <w:t>ления,</w:t>
      </w:r>
      <w:r w:rsidR="00057CD7">
        <w:rPr>
          <w:rFonts w:ascii="Times New Roman" w:hAnsi="Times New Roman" w:cs="Times New Roman"/>
          <w:sz w:val="28"/>
          <w:szCs w:val="28"/>
        </w:rPr>
        <w:t xml:space="preserve"> действий, поступков </w:t>
      </w:r>
      <w:r w:rsidR="00057CD7" w:rsidRPr="00057CD7">
        <w:rPr>
          <w:rFonts w:ascii="Times New Roman" w:hAnsi="Times New Roman" w:cs="Times New Roman"/>
          <w:sz w:val="28"/>
          <w:szCs w:val="28"/>
        </w:rPr>
        <w:t>[1]</w:t>
      </w:r>
      <w:r w:rsidR="00B765A1">
        <w:rPr>
          <w:rFonts w:ascii="Times New Roman" w:hAnsi="Times New Roman" w:cs="Times New Roman"/>
          <w:sz w:val="28"/>
          <w:szCs w:val="28"/>
        </w:rPr>
        <w:t>.</w:t>
      </w:r>
      <w:r w:rsidR="00263432">
        <w:rPr>
          <w:rFonts w:ascii="Times New Roman" w:hAnsi="Times New Roman" w:cs="Times New Roman"/>
          <w:sz w:val="28"/>
          <w:szCs w:val="28"/>
        </w:rPr>
        <w:t xml:space="preserve"> Профессиональный имидж современного преподавателя </w:t>
      </w:r>
      <w:r w:rsidR="00263432">
        <w:rPr>
          <w:rFonts w:ascii="Times New Roman" w:hAnsi="Times New Roman" w:cs="Times New Roman"/>
          <w:sz w:val="28"/>
          <w:szCs w:val="28"/>
        </w:rPr>
        <w:softHyphen/>
        <w:t xml:space="preserve"> это одна из актуальных педагогических проблем, решение которой свидетельствует о профессиональной компетентности и о профессиональной культуре преподавателя. Внешний вид человека, его </w:t>
      </w:r>
      <w:r w:rsidR="000B3D1F">
        <w:rPr>
          <w:rFonts w:ascii="Times New Roman" w:hAnsi="Times New Roman" w:cs="Times New Roman"/>
          <w:sz w:val="28"/>
          <w:szCs w:val="28"/>
        </w:rPr>
        <w:t>речь, манеры, культура общения и поведения создают индивидуальный образ личности и оказывают определе</w:t>
      </w:r>
      <w:r w:rsidR="00057CD7">
        <w:rPr>
          <w:rFonts w:ascii="Times New Roman" w:hAnsi="Times New Roman" w:cs="Times New Roman"/>
          <w:sz w:val="28"/>
          <w:szCs w:val="28"/>
        </w:rPr>
        <w:t xml:space="preserve">нное воздействие на окружающих </w:t>
      </w:r>
      <w:r w:rsidR="00057CD7" w:rsidRPr="00057CD7">
        <w:rPr>
          <w:rFonts w:ascii="Times New Roman" w:hAnsi="Times New Roman" w:cs="Times New Roman"/>
          <w:sz w:val="28"/>
          <w:szCs w:val="28"/>
        </w:rPr>
        <w:t>[</w:t>
      </w:r>
      <w:r w:rsidR="00097EFB">
        <w:rPr>
          <w:rFonts w:ascii="Times New Roman" w:hAnsi="Times New Roman" w:cs="Times New Roman"/>
          <w:sz w:val="28"/>
          <w:szCs w:val="28"/>
        </w:rPr>
        <w:t>2</w:t>
      </w:r>
      <w:r w:rsidR="00057CD7">
        <w:rPr>
          <w:rFonts w:ascii="Times New Roman" w:hAnsi="Times New Roman" w:cs="Times New Roman"/>
          <w:sz w:val="28"/>
          <w:szCs w:val="28"/>
        </w:rPr>
        <w:t xml:space="preserve">, </w:t>
      </w:r>
      <w:r w:rsidR="00097EFB">
        <w:rPr>
          <w:rFonts w:ascii="Times New Roman" w:hAnsi="Times New Roman" w:cs="Times New Roman"/>
          <w:sz w:val="28"/>
          <w:szCs w:val="28"/>
        </w:rPr>
        <w:t>209</w:t>
      </w:r>
      <w:r w:rsidR="00057CD7" w:rsidRPr="00057CD7">
        <w:rPr>
          <w:rFonts w:ascii="Times New Roman" w:hAnsi="Times New Roman" w:cs="Times New Roman"/>
          <w:sz w:val="28"/>
          <w:szCs w:val="28"/>
        </w:rPr>
        <w:t>].</w:t>
      </w:r>
    </w:p>
    <w:p w:rsidR="00895E4D" w:rsidRDefault="0068184A" w:rsidP="00057CD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структуре имиджа преподавателя Л.И. Хатунцева выделяет внешний, процессуальный и внутренний компоненты. Внешняя составляющая включает одежду, походку, манеру общения, мимику, жесты, тембр и силу голоса. Автор поясняет, что внешний вид преподавателя может создать рабочее или нерабочее настроение на уроке, способствовать или препятствовать взаимопониманию</w:t>
      </w:r>
      <w:r w:rsidR="00057CD7">
        <w:rPr>
          <w:rFonts w:ascii="Times New Roman" w:hAnsi="Times New Roman" w:cs="Times New Roman"/>
          <w:sz w:val="28"/>
          <w:szCs w:val="28"/>
        </w:rPr>
        <w:t xml:space="preserve">. </w:t>
      </w:r>
      <w:r w:rsidR="00962207">
        <w:rPr>
          <w:rFonts w:ascii="Times New Roman" w:hAnsi="Times New Roman" w:cs="Times New Roman"/>
          <w:sz w:val="28"/>
          <w:szCs w:val="28"/>
        </w:rPr>
        <w:t xml:space="preserve">Процессуальная составляющая, по мнению Хатунцевой, это то, как учитель проводит урок (эмоциональность, владение невербальными средствами общения, артистичность, т.е. профессионализм). </w:t>
      </w:r>
      <w:r w:rsidR="00AB1293">
        <w:rPr>
          <w:rFonts w:ascii="Times New Roman" w:hAnsi="Times New Roman" w:cs="Times New Roman"/>
          <w:sz w:val="28"/>
          <w:szCs w:val="28"/>
        </w:rPr>
        <w:t>Внутренняя составляющая-это внутренний мир человека, представление о его духовном и интеллектуальном развитии, интересах, ценностях. Его личность в целом.</w:t>
      </w:r>
      <w:r w:rsidR="00057CD7">
        <w:rPr>
          <w:rFonts w:ascii="Times New Roman" w:hAnsi="Times New Roman" w:cs="Times New Roman"/>
          <w:sz w:val="28"/>
          <w:szCs w:val="28"/>
        </w:rPr>
        <w:t xml:space="preserve"> </w:t>
      </w:r>
      <w:r w:rsidR="00440C4F">
        <w:rPr>
          <w:rFonts w:ascii="Times New Roman" w:hAnsi="Times New Roman" w:cs="Times New Roman"/>
          <w:sz w:val="28"/>
          <w:szCs w:val="28"/>
        </w:rPr>
        <w:t>В своих методических рекомендациях и практических советах начинающе</w:t>
      </w:r>
      <w:r w:rsidR="00057CD7">
        <w:rPr>
          <w:rFonts w:ascii="Times New Roman" w:hAnsi="Times New Roman" w:cs="Times New Roman"/>
          <w:sz w:val="28"/>
          <w:szCs w:val="28"/>
        </w:rPr>
        <w:t xml:space="preserve">му преподавателю она </w:t>
      </w:r>
      <w:r w:rsidR="00440C4F">
        <w:rPr>
          <w:rFonts w:ascii="Times New Roman" w:hAnsi="Times New Roman" w:cs="Times New Roman"/>
          <w:sz w:val="28"/>
          <w:szCs w:val="28"/>
        </w:rPr>
        <w:t>указывает на то, что трудно представить себе аудиторию более требова</w:t>
      </w:r>
      <w:r w:rsidR="005A1DBD">
        <w:rPr>
          <w:rFonts w:ascii="Times New Roman" w:hAnsi="Times New Roman" w:cs="Times New Roman"/>
          <w:sz w:val="28"/>
          <w:szCs w:val="28"/>
        </w:rPr>
        <w:t xml:space="preserve">тельную к внешнему виду, чем студенческая группа. Автор говорит о том, что прическа учителя, стиль одежды, макияж и маникюр </w:t>
      </w:r>
      <w:r w:rsidR="005A1DBD">
        <w:rPr>
          <w:rFonts w:ascii="Times New Roman" w:hAnsi="Times New Roman" w:cs="Times New Roman"/>
          <w:sz w:val="28"/>
          <w:szCs w:val="28"/>
        </w:rPr>
        <w:softHyphen/>
        <w:t xml:space="preserve"> если речь идёт о женщине-преподавателе </w:t>
      </w:r>
      <w:r w:rsidR="005A1DBD">
        <w:rPr>
          <w:rFonts w:ascii="Times New Roman" w:hAnsi="Times New Roman" w:cs="Times New Roman"/>
          <w:sz w:val="28"/>
          <w:szCs w:val="28"/>
        </w:rPr>
        <w:softHyphen/>
        <w:t xml:space="preserve"> всё это постоянно в центр</w:t>
      </w:r>
      <w:r w:rsidR="00057CD7">
        <w:rPr>
          <w:rFonts w:ascii="Times New Roman" w:hAnsi="Times New Roman" w:cs="Times New Roman"/>
          <w:sz w:val="28"/>
          <w:szCs w:val="28"/>
        </w:rPr>
        <w:t>е внимания студентов. По её словам</w:t>
      </w:r>
      <w:r w:rsidR="005A1DBD">
        <w:rPr>
          <w:rFonts w:ascii="Times New Roman" w:hAnsi="Times New Roman" w:cs="Times New Roman"/>
          <w:sz w:val="28"/>
          <w:szCs w:val="28"/>
        </w:rPr>
        <w:t>, внешний облик формирует также и мнение родителей, которые часто вообще оценивают его по уровню перво</w:t>
      </w:r>
      <w:r w:rsidR="00057CD7">
        <w:rPr>
          <w:rFonts w:ascii="Times New Roman" w:hAnsi="Times New Roman" w:cs="Times New Roman"/>
          <w:sz w:val="28"/>
          <w:szCs w:val="28"/>
        </w:rPr>
        <w:t>го впечатления</w:t>
      </w:r>
      <w:r w:rsidR="005A1DBD">
        <w:rPr>
          <w:rFonts w:ascii="Times New Roman" w:hAnsi="Times New Roman" w:cs="Times New Roman"/>
          <w:sz w:val="28"/>
          <w:szCs w:val="28"/>
        </w:rPr>
        <w:t>.</w:t>
      </w:r>
    </w:p>
    <w:p w:rsidR="000717BD" w:rsidRDefault="00CC01D6" w:rsidP="004C60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мнению автора, педагог должен нравиться внешне, тогда информация педагога запоминается. Основой первого впечатления является зрительный образ, а лишь потом 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 речь. Свою индивидуальность, свой имидж следует вырабатывать, заботиться о нём, как это делают политики, актёры. По словам Хатунцевой, имидж учителя повышает внушаемость группы, побуждает слушать его, доверять ему, запоминать его идеи. Запоминается личность, а вместе с личностью её идеи.</w:t>
      </w:r>
      <w:r w:rsidR="00515C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2E7" w:rsidRDefault="00074B78" w:rsidP="004C60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современном российском обществе профессия учителя потеряла былые высоты, необходимость её реабилитации не вызывает сомнения. Конечно, требуется государственная поддержка педагога. Но всегда ли только экономический фактор определяет имидж учителя и отношение к нему со стороны учащихся и родителей? Что могут сделать сами учителя, чтобы поднять престиж профессии? Л.И. Хатунцева утверждает, что ответ на этот вопрос во многом связан с индивидуальным имиджем каждого педагога, ведь общее представление о любой профессии формируется в результате вычленения в общественном </w:t>
      </w:r>
      <w:r w:rsidR="00F3310C">
        <w:rPr>
          <w:rFonts w:ascii="Times New Roman" w:hAnsi="Times New Roman" w:cs="Times New Roman"/>
          <w:sz w:val="28"/>
          <w:szCs w:val="28"/>
        </w:rPr>
        <w:t>сознании типичных особенностей её представителей.</w:t>
      </w:r>
    </w:p>
    <w:p w:rsidR="00521E42" w:rsidRDefault="00521E42" w:rsidP="004C60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21E42" w:rsidRDefault="00521E42" w:rsidP="004C60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21E42" w:rsidRDefault="00521E42" w:rsidP="004C60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B59C7" w:rsidRDefault="00BB59C7" w:rsidP="004C60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B59C7" w:rsidRDefault="00BB59C7" w:rsidP="004C60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B59C7" w:rsidRDefault="00BB59C7" w:rsidP="004C60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B59C7" w:rsidRDefault="00BB59C7" w:rsidP="004C60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B59C7" w:rsidRDefault="00BB59C7" w:rsidP="004C60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B59C7" w:rsidRDefault="00BB59C7" w:rsidP="004C60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B59C7" w:rsidRDefault="00BB59C7" w:rsidP="004C60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B59C7" w:rsidRDefault="00BB59C7" w:rsidP="004C60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B59C7" w:rsidRDefault="00BB59C7" w:rsidP="004C60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B59C7" w:rsidRDefault="00BB59C7" w:rsidP="000E4F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E42" w:rsidRPr="00BB59C7" w:rsidRDefault="00521E42" w:rsidP="00BB59C7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E42" w:rsidRPr="0096136F" w:rsidRDefault="00C91C3A" w:rsidP="00BB59C7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36F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177442" w:rsidRPr="002D72BC" w:rsidRDefault="00177442" w:rsidP="00D3519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D72BC">
        <w:rPr>
          <w:rFonts w:ascii="Times New Roman" w:hAnsi="Times New Roman" w:cs="Times New Roman"/>
          <w:sz w:val="28"/>
          <w:szCs w:val="28"/>
        </w:rPr>
        <w:t>Калюжный А.А. Психология формирования имиджа учителя</w:t>
      </w:r>
      <w:r w:rsidR="00E40CEA" w:rsidRPr="002D72BC">
        <w:rPr>
          <w:rFonts w:ascii="Times New Roman" w:hAnsi="Times New Roman" w:cs="Times New Roman"/>
          <w:sz w:val="28"/>
          <w:szCs w:val="28"/>
        </w:rPr>
        <w:t xml:space="preserve"> [Электронный ресурс] </w:t>
      </w:r>
      <w:r w:rsidR="00BB59C7" w:rsidRPr="002D72BC">
        <w:rPr>
          <w:rFonts w:ascii="Times New Roman" w:hAnsi="Times New Roman" w:cs="Times New Roman"/>
          <w:sz w:val="28"/>
          <w:szCs w:val="28"/>
        </w:rPr>
        <w:t xml:space="preserve">// </w:t>
      </w:r>
      <w:hyperlink r:id="rId7" w:history="1">
        <w:r w:rsidR="00730C4E" w:rsidRPr="00BE27EA">
          <w:rPr>
            <w:rStyle w:val="a4"/>
            <w:rFonts w:ascii="Times New Roman" w:hAnsi="Times New Roman" w:cs="Times New Roman"/>
            <w:sz w:val="28"/>
            <w:szCs w:val="28"/>
          </w:rPr>
          <w:t>http://pozdnyakova.ucoz.ru/MPI/kaljuzhnyj_a.a-psikhologija_formirovanija_imidzha_.pdf</w:t>
        </w:r>
      </w:hyperlink>
      <w:r w:rsidR="00730C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9C7" w:rsidRDefault="001F2AE6" w:rsidP="002D72BC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Колесникова Л.Н. Профессиональный имидж современного преподавателя </w:t>
      </w:r>
      <w:r w:rsidRPr="001F2AE6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E87ABD">
        <w:rPr>
          <w:rFonts w:ascii="Times New Roman" w:hAnsi="Times New Roman" w:cs="Times New Roman"/>
          <w:sz w:val="28"/>
          <w:szCs w:val="28"/>
        </w:rPr>
        <w:t xml:space="preserve">] // </w:t>
      </w:r>
      <w:hyperlink r:id="rId8" w:history="1">
        <w:r w:rsidR="00B439E2" w:rsidRPr="009C0973">
          <w:rPr>
            <w:rStyle w:val="a4"/>
            <w:rFonts w:ascii="Times New Roman" w:hAnsi="Times New Roman" w:cs="Times New Roman"/>
            <w:sz w:val="28"/>
            <w:szCs w:val="28"/>
          </w:rPr>
          <w:t>https://cyberleninka.ru/article/n/professionalnyy-imidzh-sovremennogo-prepodavatelya/viewer</w:t>
        </w:r>
      </w:hyperlink>
      <w:r w:rsidR="00B439E2" w:rsidRPr="00B439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2BC" w:rsidRDefault="002D72BC" w:rsidP="002D72BC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Хатунцева Л.И. Методические рекомендации и практические советы начинающему преподавателю. 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 Воронеж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ВГПГК. 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 183 с.</w:t>
      </w:r>
    </w:p>
    <w:p w:rsidR="002D72BC" w:rsidRPr="00521E42" w:rsidRDefault="002D72BC" w:rsidP="002D72B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sectPr w:rsidR="002D72BC" w:rsidRPr="00521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9479F"/>
    <w:multiLevelType w:val="hybridMultilevel"/>
    <w:tmpl w:val="62CCC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8E7058"/>
    <w:multiLevelType w:val="hybridMultilevel"/>
    <w:tmpl w:val="8436A68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3A7"/>
    <w:rsid w:val="00001CE5"/>
    <w:rsid w:val="00057CD7"/>
    <w:rsid w:val="000717BD"/>
    <w:rsid w:val="00074B78"/>
    <w:rsid w:val="00097EFB"/>
    <w:rsid w:val="000B3D1F"/>
    <w:rsid w:val="000E4FD7"/>
    <w:rsid w:val="00165DA4"/>
    <w:rsid w:val="00177442"/>
    <w:rsid w:val="001D13A7"/>
    <w:rsid w:val="001F2AE6"/>
    <w:rsid w:val="00252C57"/>
    <w:rsid w:val="00263432"/>
    <w:rsid w:val="002D72BC"/>
    <w:rsid w:val="003911A5"/>
    <w:rsid w:val="003D42E7"/>
    <w:rsid w:val="003F1302"/>
    <w:rsid w:val="00440C4F"/>
    <w:rsid w:val="004C6043"/>
    <w:rsid w:val="004E443A"/>
    <w:rsid w:val="004F1281"/>
    <w:rsid w:val="00515BBB"/>
    <w:rsid w:val="00515CE9"/>
    <w:rsid w:val="00521E42"/>
    <w:rsid w:val="00566B15"/>
    <w:rsid w:val="005A1DBD"/>
    <w:rsid w:val="005A1DCF"/>
    <w:rsid w:val="005F3DBB"/>
    <w:rsid w:val="006055FC"/>
    <w:rsid w:val="0068184A"/>
    <w:rsid w:val="00730B8D"/>
    <w:rsid w:val="00730C4E"/>
    <w:rsid w:val="00750942"/>
    <w:rsid w:val="00895E4D"/>
    <w:rsid w:val="00940C15"/>
    <w:rsid w:val="0096136F"/>
    <w:rsid w:val="00962207"/>
    <w:rsid w:val="00AB1293"/>
    <w:rsid w:val="00B439E2"/>
    <w:rsid w:val="00B765A1"/>
    <w:rsid w:val="00BB59C7"/>
    <w:rsid w:val="00C91C3A"/>
    <w:rsid w:val="00CC01D6"/>
    <w:rsid w:val="00D3519D"/>
    <w:rsid w:val="00D8128F"/>
    <w:rsid w:val="00DF4F84"/>
    <w:rsid w:val="00E40CEA"/>
    <w:rsid w:val="00E87ABD"/>
    <w:rsid w:val="00F3310C"/>
    <w:rsid w:val="00FE5AC7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E4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B59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E4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B59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professionalnyy-imidzh-sovremennogo-prepodavatelya/viewer" TargetMode="External"/><Relationship Id="rId3" Type="http://schemas.openxmlformats.org/officeDocument/2006/relationships/styles" Target="styles.xml"/><Relationship Id="rId7" Type="http://schemas.openxmlformats.org/officeDocument/2006/relationships/hyperlink" Target="http://pozdnyakova.ucoz.ru/MPI/kaljuzhnyj_a.a-psikhologija_formirovanija_imidzha_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EC3F2-436F-4FD2-A1A4-D5DFCD4AB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</cp:lastModifiedBy>
  <cp:revision>31</cp:revision>
  <dcterms:created xsi:type="dcterms:W3CDTF">2022-11-25T08:10:00Z</dcterms:created>
  <dcterms:modified xsi:type="dcterms:W3CDTF">2022-12-01T09:09:00Z</dcterms:modified>
</cp:coreProperties>
</file>