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7A9" w:rsidRDefault="001037A9" w:rsidP="00543EDE">
      <w:pPr>
        <w:pStyle w:val="a5"/>
        <w:ind w:left="-567" w:firstLine="567"/>
        <w:jc w:val="center"/>
        <w:rPr>
          <w:b/>
          <w:sz w:val="32"/>
          <w:lang w:eastAsia="ru-RU"/>
        </w:rPr>
      </w:pPr>
      <w:bookmarkStart w:id="0" w:name="_GoBack"/>
      <w:bookmarkEnd w:id="0"/>
      <w:r w:rsidRPr="001037A9">
        <w:rPr>
          <w:b/>
          <w:sz w:val="32"/>
          <w:lang w:eastAsia="ru-RU"/>
        </w:rPr>
        <w:t>"Профессиональная направленность как фактор развития клинического мышления у студентов при освоении анатомии и физиологии человека"</w:t>
      </w:r>
    </w:p>
    <w:p w:rsidR="00A8723B" w:rsidRPr="00D305E4" w:rsidRDefault="00FA1CBF" w:rsidP="00FA1CBF">
      <w:pPr>
        <w:pStyle w:val="a5"/>
        <w:ind w:left="-567" w:firstLine="567"/>
        <w:jc w:val="right"/>
        <w:rPr>
          <w:i/>
          <w:sz w:val="28"/>
          <w:lang w:eastAsia="ru-RU"/>
        </w:rPr>
      </w:pPr>
      <w:r w:rsidRPr="00D305E4">
        <w:rPr>
          <w:i/>
          <w:sz w:val="28"/>
          <w:lang w:eastAsia="ru-RU"/>
        </w:rPr>
        <w:t>Подготовили</w:t>
      </w:r>
      <w:r w:rsidR="006F0790" w:rsidRPr="00D305E4">
        <w:rPr>
          <w:i/>
          <w:sz w:val="28"/>
          <w:lang w:eastAsia="ru-RU"/>
        </w:rPr>
        <w:t>:</w:t>
      </w:r>
      <w:r w:rsidRPr="00D305E4">
        <w:rPr>
          <w:i/>
          <w:sz w:val="28"/>
          <w:lang w:eastAsia="ru-RU"/>
        </w:rPr>
        <w:t xml:space="preserve"> Цыба В.В., Коротченко Н.А.</w:t>
      </w:r>
      <w:r w:rsidR="00A8723B" w:rsidRPr="00D305E4">
        <w:rPr>
          <w:i/>
          <w:sz w:val="28"/>
          <w:lang w:eastAsia="ru-RU"/>
        </w:rPr>
        <w:t xml:space="preserve"> </w:t>
      </w:r>
    </w:p>
    <w:p w:rsidR="00FA1CBF" w:rsidRPr="00D305E4" w:rsidRDefault="00FA1CBF" w:rsidP="00FA1CBF">
      <w:pPr>
        <w:pStyle w:val="a5"/>
        <w:ind w:left="-567" w:firstLine="567"/>
        <w:jc w:val="right"/>
        <w:rPr>
          <w:i/>
          <w:color w:val="333333"/>
          <w:sz w:val="28"/>
          <w:shd w:val="clear" w:color="auto" w:fill="F6F6F6"/>
        </w:rPr>
      </w:pPr>
      <w:r w:rsidRPr="00D305E4">
        <w:rPr>
          <w:i/>
          <w:sz w:val="28"/>
          <w:lang w:eastAsia="ru-RU"/>
        </w:rPr>
        <w:t>26.04.2023г.</w:t>
      </w:r>
    </w:p>
    <w:p w:rsidR="00543EDE" w:rsidRPr="00543EDE" w:rsidRDefault="00543EDE" w:rsidP="00543EDE">
      <w:pPr>
        <w:pStyle w:val="a5"/>
        <w:ind w:left="-567" w:firstLine="567"/>
        <w:jc w:val="both"/>
        <w:rPr>
          <w:sz w:val="28"/>
        </w:rPr>
      </w:pPr>
      <w:r w:rsidRPr="00543EDE">
        <w:rPr>
          <w:sz w:val="28"/>
        </w:rPr>
        <w:t xml:space="preserve">На современном этапе модернизации среднего медицинского образования одной из главных составляющих является практическая направленность обучения, </w:t>
      </w:r>
      <w:r w:rsidR="00BA3E13">
        <w:rPr>
          <w:sz w:val="28"/>
        </w:rPr>
        <w:t xml:space="preserve">формирование </w:t>
      </w:r>
      <w:r w:rsidRPr="00543EDE">
        <w:rPr>
          <w:sz w:val="28"/>
        </w:rPr>
        <w:t>профессиональных компетенций, то есть умений, связанных с опытом их применения в п</w:t>
      </w:r>
      <w:r w:rsidR="00BA3E13">
        <w:rPr>
          <w:sz w:val="28"/>
        </w:rPr>
        <w:t>рактической медицине, реализация</w:t>
      </w:r>
      <w:r w:rsidRPr="00543EDE">
        <w:rPr>
          <w:sz w:val="28"/>
        </w:rPr>
        <w:t xml:space="preserve"> принципа связи обучения с профессиональной деятельностью среднего медицинского работника.</w:t>
      </w:r>
    </w:p>
    <w:p w:rsidR="004C58F0" w:rsidRDefault="004C58F0" w:rsidP="004C58F0">
      <w:pPr>
        <w:pStyle w:val="a5"/>
        <w:ind w:left="-567" w:firstLine="567"/>
        <w:jc w:val="both"/>
        <w:rPr>
          <w:sz w:val="28"/>
        </w:rPr>
      </w:pPr>
      <w:r>
        <w:rPr>
          <w:sz w:val="28"/>
        </w:rPr>
        <w:t>Знания современного медицинского специалиста должны быть фундаментальными, профессионально и практически ориентированными.</w:t>
      </w:r>
    </w:p>
    <w:p w:rsidR="004C58F0" w:rsidRDefault="004C58F0" w:rsidP="004C58F0">
      <w:pPr>
        <w:pStyle w:val="a5"/>
        <w:ind w:left="-567" w:firstLine="567"/>
        <w:jc w:val="both"/>
        <w:rPr>
          <w:sz w:val="28"/>
        </w:rPr>
      </w:pPr>
      <w:r>
        <w:rPr>
          <w:sz w:val="28"/>
        </w:rPr>
        <w:t>Уровень развития базовых профессиональных знаний студента характеризует степень форсированности компетентности будущего специалиста.</w:t>
      </w:r>
      <w:r w:rsidRPr="004C58F0">
        <w:rPr>
          <w:sz w:val="28"/>
        </w:rPr>
        <w:t xml:space="preserve"> </w:t>
      </w:r>
      <w:r>
        <w:rPr>
          <w:sz w:val="28"/>
        </w:rPr>
        <w:t>Это позволяет рассматривать общепрофессиональные дисциплины как инструмент освоения профессиональных компетенций.</w:t>
      </w:r>
    </w:p>
    <w:p w:rsidR="009A1DC0" w:rsidRDefault="003A05EC" w:rsidP="00A617EB">
      <w:pPr>
        <w:pStyle w:val="a5"/>
        <w:ind w:left="-567" w:firstLine="567"/>
        <w:jc w:val="both"/>
        <w:rPr>
          <w:sz w:val="28"/>
          <w:lang w:eastAsia="ru-RU"/>
        </w:rPr>
      </w:pPr>
      <w:r w:rsidRPr="003A05EC">
        <w:rPr>
          <w:sz w:val="28"/>
          <w:lang w:eastAsia="ru-RU"/>
        </w:rPr>
        <w:t xml:space="preserve">Формирование эффективного клинического мышления является важной и актуальной проблемой как в </w:t>
      </w:r>
      <w:proofErr w:type="spellStart"/>
      <w:r w:rsidRPr="003A05EC">
        <w:rPr>
          <w:sz w:val="28"/>
          <w:lang w:eastAsia="ru-RU"/>
        </w:rPr>
        <w:t>компетентностной</w:t>
      </w:r>
      <w:proofErr w:type="spellEnd"/>
      <w:r w:rsidRPr="003A05EC">
        <w:rPr>
          <w:sz w:val="28"/>
          <w:lang w:eastAsia="ru-RU"/>
        </w:rPr>
        <w:t xml:space="preserve"> модели обучения студентов медицинс</w:t>
      </w:r>
      <w:r>
        <w:rPr>
          <w:sz w:val="28"/>
          <w:lang w:eastAsia="ru-RU"/>
        </w:rPr>
        <w:t>ких специальностей, так и в рам</w:t>
      </w:r>
      <w:r w:rsidRPr="003A05EC">
        <w:rPr>
          <w:sz w:val="28"/>
          <w:lang w:eastAsia="ru-RU"/>
        </w:rPr>
        <w:t>ках формирования профессионального опыта на рабочем месте медицинских специалистов</w:t>
      </w:r>
      <w:r w:rsidR="009A1DC0">
        <w:rPr>
          <w:sz w:val="28"/>
          <w:lang w:eastAsia="ru-RU"/>
        </w:rPr>
        <w:t xml:space="preserve">, что позволяет проследить </w:t>
      </w:r>
      <w:r w:rsidR="004C58F0">
        <w:rPr>
          <w:sz w:val="28"/>
          <w:lang w:eastAsia="ru-RU"/>
        </w:rPr>
        <w:t xml:space="preserve">методическую систему, отражающую общую траекторию </w:t>
      </w:r>
      <w:r w:rsidR="009A1DC0">
        <w:rPr>
          <w:sz w:val="28"/>
          <w:lang w:eastAsia="ru-RU"/>
        </w:rPr>
        <w:t>педагогических и индивидуальных целей,</w:t>
      </w:r>
      <w:r w:rsidR="004C58F0">
        <w:rPr>
          <w:sz w:val="28"/>
          <w:lang w:eastAsia="ru-RU"/>
        </w:rPr>
        <w:t xml:space="preserve"> обучающихся</w:t>
      </w:r>
      <w:r w:rsidR="009A1DC0">
        <w:rPr>
          <w:sz w:val="28"/>
          <w:lang w:eastAsia="ru-RU"/>
        </w:rPr>
        <w:t xml:space="preserve"> и</w:t>
      </w:r>
      <w:r w:rsidR="004C58F0">
        <w:rPr>
          <w:sz w:val="28"/>
          <w:lang w:eastAsia="ru-RU"/>
        </w:rPr>
        <w:t xml:space="preserve"> перевод педагогом учебного процесса на исследовательский уровень. </w:t>
      </w:r>
    </w:p>
    <w:p w:rsidR="009A1DC0" w:rsidRDefault="00543EDE" w:rsidP="00BA3E13">
      <w:pPr>
        <w:pStyle w:val="a5"/>
        <w:ind w:left="-567" w:firstLine="567"/>
        <w:jc w:val="both"/>
        <w:rPr>
          <w:sz w:val="28"/>
          <w:szCs w:val="28"/>
          <w:shd w:val="clear" w:color="auto" w:fill="F4F4F4"/>
        </w:rPr>
      </w:pPr>
      <w:r w:rsidRPr="00BA3E13">
        <w:rPr>
          <w:sz w:val="28"/>
          <w:szCs w:val="28"/>
          <w:lang w:eastAsia="ru-RU"/>
        </w:rPr>
        <w:t>Анатомия и физиология человека в системе медицинского образования является базов</w:t>
      </w:r>
      <w:r w:rsidR="006C1AB5">
        <w:rPr>
          <w:sz w:val="28"/>
          <w:szCs w:val="28"/>
          <w:lang w:eastAsia="ru-RU"/>
        </w:rPr>
        <w:t xml:space="preserve">ой дисциплиной </w:t>
      </w:r>
      <w:r w:rsidRPr="00BA3E13">
        <w:rPr>
          <w:sz w:val="28"/>
          <w:szCs w:val="28"/>
          <w:lang w:eastAsia="ru-RU"/>
        </w:rPr>
        <w:t xml:space="preserve">для изучения последующих </w:t>
      </w:r>
      <w:r w:rsidR="006C1AB5">
        <w:rPr>
          <w:sz w:val="28"/>
          <w:szCs w:val="28"/>
          <w:lang w:eastAsia="ru-RU"/>
        </w:rPr>
        <w:t xml:space="preserve">профессиональных модулей </w:t>
      </w:r>
      <w:r w:rsidRPr="00BA3E13">
        <w:rPr>
          <w:sz w:val="28"/>
          <w:szCs w:val="28"/>
          <w:lang w:eastAsia="ru-RU"/>
        </w:rPr>
        <w:t>и призвана дать студентам не только прочные и глубокие знания о строении тела человека и происходящих в нем физиологических процессах, но и формировать у них профессиональную направленность через развитие основ клинического мышления.</w:t>
      </w:r>
      <w:r w:rsidRPr="00BA3E13">
        <w:rPr>
          <w:sz w:val="28"/>
          <w:szCs w:val="28"/>
          <w:shd w:val="clear" w:color="auto" w:fill="F4F4F4"/>
        </w:rPr>
        <w:t xml:space="preserve"> </w:t>
      </w:r>
    </w:p>
    <w:p w:rsidR="00543EDE" w:rsidRPr="00BA3E13" w:rsidRDefault="00543EDE" w:rsidP="00BA3E13">
      <w:pPr>
        <w:pStyle w:val="a5"/>
        <w:ind w:left="-567" w:firstLine="567"/>
        <w:jc w:val="both"/>
        <w:rPr>
          <w:sz w:val="28"/>
          <w:szCs w:val="28"/>
        </w:rPr>
      </w:pPr>
      <w:r w:rsidRPr="00BA3E13">
        <w:rPr>
          <w:sz w:val="28"/>
          <w:szCs w:val="28"/>
        </w:rPr>
        <w:t>Фельдшер, медицинская сестра, плохо ориентируясь в строении и функции органов и систем организма человека, становятся беспомощны в практических действиях, не могут в полной мере анализировать данные обследования и вместо помощи могут нанести непоправимый вред больному.</w:t>
      </w:r>
    </w:p>
    <w:p w:rsidR="009A1DC0" w:rsidRPr="009A1DC0" w:rsidRDefault="003A05EC" w:rsidP="00543EDE">
      <w:pPr>
        <w:pStyle w:val="a5"/>
        <w:ind w:left="-567" w:firstLine="567"/>
        <w:jc w:val="both"/>
        <w:rPr>
          <w:sz w:val="28"/>
          <w:lang w:eastAsia="ru-RU"/>
        </w:rPr>
      </w:pPr>
      <w:r w:rsidRPr="003A05EC">
        <w:rPr>
          <w:sz w:val="28"/>
          <w:lang w:eastAsia="ru-RU"/>
        </w:rPr>
        <w:t xml:space="preserve">В соответствии с </w:t>
      </w:r>
      <w:proofErr w:type="spellStart"/>
      <w:r w:rsidRPr="003A05EC">
        <w:rPr>
          <w:sz w:val="28"/>
          <w:lang w:eastAsia="ru-RU"/>
        </w:rPr>
        <w:t>компетентностной</w:t>
      </w:r>
      <w:proofErr w:type="spellEnd"/>
      <w:r w:rsidRPr="003A05EC">
        <w:rPr>
          <w:sz w:val="28"/>
          <w:lang w:eastAsia="ru-RU"/>
        </w:rPr>
        <w:t xml:space="preserve"> моделью подготовки медицинских специалистов в ФГОС СПО </w:t>
      </w:r>
      <w:r w:rsidR="009A1DC0">
        <w:rPr>
          <w:sz w:val="28"/>
          <w:lang w:eastAsia="ru-RU"/>
        </w:rPr>
        <w:t>по специальности 31.02.01 Лечебное дело</w:t>
      </w:r>
      <w:r w:rsidRPr="003A05EC">
        <w:rPr>
          <w:sz w:val="28"/>
          <w:lang w:eastAsia="ru-RU"/>
        </w:rPr>
        <w:t xml:space="preserve"> представлены профессиональные компетенции, связанные с навыками клинического мышления и построения медицинского </w:t>
      </w:r>
      <w:r w:rsidR="00FA1CBF" w:rsidRPr="003A05EC">
        <w:rPr>
          <w:sz w:val="28"/>
          <w:lang w:eastAsia="ru-RU"/>
        </w:rPr>
        <w:t xml:space="preserve">диагноза </w:t>
      </w:r>
      <w:r w:rsidR="00FA1CBF">
        <w:rPr>
          <w:sz w:val="28"/>
          <w:lang w:eastAsia="ru-RU"/>
        </w:rPr>
        <w:t>на</w:t>
      </w:r>
      <w:r w:rsidR="009A1DC0">
        <w:rPr>
          <w:sz w:val="28"/>
          <w:lang w:eastAsia="ru-RU"/>
        </w:rPr>
        <w:t xml:space="preserve"> основе </w:t>
      </w:r>
      <w:r w:rsidR="00FA1CBF">
        <w:rPr>
          <w:sz w:val="28"/>
          <w:lang w:eastAsia="ru-RU"/>
        </w:rPr>
        <w:t>знаний проекции</w:t>
      </w:r>
      <w:r w:rsidR="009A1DC0">
        <w:rPr>
          <w:sz w:val="28"/>
          <w:lang w:eastAsia="ru-RU"/>
        </w:rPr>
        <w:t xml:space="preserve"> органов, характеристики</w:t>
      </w:r>
      <w:r w:rsidR="009A1DC0" w:rsidRPr="009A1DC0">
        <w:t xml:space="preserve"> </w:t>
      </w:r>
      <w:r w:rsidR="009A1DC0" w:rsidRPr="009A1DC0">
        <w:rPr>
          <w:sz w:val="28"/>
          <w:lang w:eastAsia="ru-RU"/>
        </w:rPr>
        <w:t>физиологических процессов в системах организма,</w:t>
      </w:r>
      <w:r w:rsidR="009A1DC0">
        <w:rPr>
          <w:sz w:val="28"/>
          <w:lang w:eastAsia="ru-RU"/>
        </w:rPr>
        <w:t xml:space="preserve"> </w:t>
      </w:r>
      <w:r w:rsidR="009A1DC0" w:rsidRPr="009A1DC0">
        <w:rPr>
          <w:sz w:val="28"/>
          <w:lang w:eastAsia="ru-RU"/>
        </w:rPr>
        <w:t>демонстр</w:t>
      </w:r>
      <w:r w:rsidR="009A1DC0">
        <w:rPr>
          <w:sz w:val="28"/>
          <w:lang w:eastAsia="ru-RU"/>
        </w:rPr>
        <w:t>ации</w:t>
      </w:r>
      <w:r w:rsidR="009A1DC0" w:rsidRPr="009A1DC0">
        <w:rPr>
          <w:sz w:val="28"/>
          <w:lang w:eastAsia="ru-RU"/>
        </w:rPr>
        <w:t xml:space="preserve"> строени</w:t>
      </w:r>
      <w:r w:rsidR="009A1DC0">
        <w:rPr>
          <w:sz w:val="28"/>
          <w:lang w:eastAsia="ru-RU"/>
        </w:rPr>
        <w:t>я</w:t>
      </w:r>
      <w:r w:rsidR="009A1DC0" w:rsidRPr="009A1DC0">
        <w:rPr>
          <w:sz w:val="28"/>
          <w:lang w:eastAsia="ru-RU"/>
        </w:rPr>
        <w:t xml:space="preserve"> органов на муляжах, планшетах, таблицах, а также умение различать возрастные изменения в органах и системах и др.</w:t>
      </w:r>
    </w:p>
    <w:p w:rsidR="003A05EC" w:rsidRPr="003A05EC" w:rsidRDefault="003A05EC" w:rsidP="00543EDE">
      <w:pPr>
        <w:pStyle w:val="a5"/>
        <w:ind w:left="-567" w:firstLine="567"/>
        <w:jc w:val="both"/>
        <w:rPr>
          <w:sz w:val="28"/>
          <w:lang w:eastAsia="ru-RU"/>
        </w:rPr>
      </w:pPr>
      <w:r w:rsidRPr="003A05EC">
        <w:rPr>
          <w:sz w:val="28"/>
          <w:lang w:eastAsia="ru-RU"/>
        </w:rPr>
        <w:t xml:space="preserve">Обучение анатомии и физиологии человека направлено на приобретение, систематизацию и углубление </w:t>
      </w:r>
      <w:r w:rsidR="00BA3E13" w:rsidRPr="003A05EC">
        <w:rPr>
          <w:sz w:val="28"/>
          <w:lang w:eastAsia="ru-RU"/>
        </w:rPr>
        <w:t>объёма</w:t>
      </w:r>
      <w:r w:rsidRPr="003A05EC">
        <w:rPr>
          <w:sz w:val="28"/>
          <w:lang w:eastAsia="ru-RU"/>
        </w:rPr>
        <w:t xml:space="preserve"> полученных знаний формирование у обуч</w:t>
      </w:r>
      <w:r>
        <w:rPr>
          <w:sz w:val="28"/>
          <w:lang w:eastAsia="ru-RU"/>
        </w:rPr>
        <w:t>ающихся устойчивых навыков само</w:t>
      </w:r>
      <w:r w:rsidRPr="003A05EC">
        <w:rPr>
          <w:sz w:val="28"/>
          <w:lang w:eastAsia="ru-RU"/>
        </w:rPr>
        <w:t>стоятельной работы с анатомическим материалом, актуализацию их в различных ситуациях профессиональной деятельности, формирование положительной мотивации.</w:t>
      </w:r>
    </w:p>
    <w:p w:rsidR="003A05EC" w:rsidRPr="003A05EC" w:rsidRDefault="003A05EC" w:rsidP="00543EDE">
      <w:pPr>
        <w:pStyle w:val="a5"/>
        <w:ind w:left="-567" w:firstLine="567"/>
        <w:jc w:val="both"/>
        <w:rPr>
          <w:sz w:val="28"/>
          <w:lang w:eastAsia="ru-RU"/>
        </w:rPr>
      </w:pPr>
      <w:r w:rsidRPr="003A05EC">
        <w:rPr>
          <w:sz w:val="28"/>
          <w:lang w:eastAsia="ru-RU"/>
        </w:rPr>
        <w:lastRenderedPageBreak/>
        <w:t>Организация и проведение практических занятий способствует формированию у студентов навыков системного мышления</w:t>
      </w:r>
      <w:r w:rsidR="009A1DC0">
        <w:rPr>
          <w:sz w:val="28"/>
          <w:lang w:eastAsia="ru-RU"/>
        </w:rPr>
        <w:t xml:space="preserve">, что позволяет </w:t>
      </w:r>
      <w:r w:rsidRPr="003A05EC">
        <w:rPr>
          <w:sz w:val="28"/>
          <w:lang w:eastAsia="ru-RU"/>
        </w:rPr>
        <w:t>будущему специалисту уже на данном этапе рассуждать о возможных причинах возникновения той или иной патологии. Такой подход в методике преподавания анатомии человека повышает мотивацию познавательной деятельности студентов и формирует основы клинического мышления.</w:t>
      </w:r>
    </w:p>
    <w:p w:rsidR="003A05EC" w:rsidRPr="003A05EC" w:rsidRDefault="003A05EC" w:rsidP="00543EDE">
      <w:pPr>
        <w:pStyle w:val="a5"/>
        <w:ind w:left="-567" w:firstLine="567"/>
        <w:jc w:val="both"/>
        <w:rPr>
          <w:sz w:val="28"/>
          <w:lang w:eastAsia="ru-RU"/>
        </w:rPr>
      </w:pPr>
      <w:r w:rsidRPr="003A05EC">
        <w:rPr>
          <w:sz w:val="28"/>
          <w:lang w:eastAsia="ru-RU"/>
        </w:rPr>
        <w:t>Для активизации учебной деятельности и развития клинического мышления у обучающихся студентов на занятиях ана</w:t>
      </w:r>
      <w:r w:rsidR="00946F39">
        <w:rPr>
          <w:sz w:val="28"/>
          <w:lang w:eastAsia="ru-RU"/>
        </w:rPr>
        <w:t>томии и физиологии человека преподаватели используют</w:t>
      </w:r>
      <w:r w:rsidRPr="003A05EC">
        <w:rPr>
          <w:sz w:val="28"/>
          <w:lang w:eastAsia="ru-RU"/>
        </w:rPr>
        <w:t xml:space="preserve"> следующие методы и приемы</w:t>
      </w:r>
      <w:r w:rsidR="00E424DF">
        <w:rPr>
          <w:sz w:val="28"/>
          <w:lang w:eastAsia="ru-RU"/>
        </w:rPr>
        <w:t>:</w:t>
      </w:r>
    </w:p>
    <w:p w:rsidR="003A05EC" w:rsidRDefault="003A05EC" w:rsidP="00543EDE">
      <w:pPr>
        <w:pStyle w:val="a5"/>
        <w:ind w:left="-567" w:firstLine="567"/>
        <w:jc w:val="both"/>
        <w:rPr>
          <w:sz w:val="28"/>
          <w:lang w:eastAsia="ru-RU"/>
        </w:rPr>
      </w:pPr>
      <w:r w:rsidRPr="006F0790">
        <w:rPr>
          <w:b/>
          <w:sz w:val="28"/>
          <w:lang w:eastAsia="ru-RU"/>
        </w:rPr>
        <w:t>1. Метод «мозговой атаки»</w:t>
      </w:r>
      <w:r w:rsidRPr="003A05EC">
        <w:rPr>
          <w:sz w:val="28"/>
          <w:lang w:eastAsia="ru-RU"/>
        </w:rPr>
        <w:t xml:space="preserve"> - излагается какая-либо проблема и обучающиеся должны с ходу высказать решение. Все высказывания по м</w:t>
      </w:r>
      <w:r w:rsidR="009A1DC0">
        <w:rPr>
          <w:sz w:val="28"/>
          <w:lang w:eastAsia="ru-RU"/>
        </w:rPr>
        <w:t>ере их поступления записываются в рабочей тетради</w:t>
      </w:r>
      <w:r w:rsidRPr="003A05EC">
        <w:rPr>
          <w:sz w:val="28"/>
          <w:lang w:eastAsia="ru-RU"/>
        </w:rPr>
        <w:t>, при этом не допускается никакой критики и обсуждений, до тех по</w:t>
      </w:r>
      <w:r>
        <w:rPr>
          <w:sz w:val="28"/>
          <w:lang w:eastAsia="ru-RU"/>
        </w:rPr>
        <w:t>р, пока не прекратится поступле</w:t>
      </w:r>
      <w:r w:rsidRPr="003A05EC">
        <w:rPr>
          <w:sz w:val="28"/>
          <w:lang w:eastAsia="ru-RU"/>
        </w:rPr>
        <w:t>ние идей и предложений. Затем коллективно анализируются все предложенные</w:t>
      </w:r>
      <w:r>
        <w:rPr>
          <w:sz w:val="28"/>
          <w:lang w:eastAsia="ru-RU"/>
        </w:rPr>
        <w:t xml:space="preserve"> идеи по обсуждае</w:t>
      </w:r>
      <w:r w:rsidRPr="003A05EC">
        <w:rPr>
          <w:sz w:val="28"/>
          <w:lang w:eastAsia="ru-RU"/>
        </w:rPr>
        <w:t>мой проблеме, и возникает верное решение.</w:t>
      </w:r>
    </w:p>
    <w:p w:rsidR="00FA1CBF" w:rsidRPr="00FA1CBF" w:rsidRDefault="00FA1CBF" w:rsidP="00FA1CBF">
      <w:pPr>
        <w:pStyle w:val="a5"/>
        <w:ind w:left="-567" w:firstLine="567"/>
        <w:jc w:val="both"/>
        <w:rPr>
          <w:i/>
          <w:sz w:val="28"/>
          <w:szCs w:val="24"/>
          <w:lang w:eastAsia="ru-RU"/>
        </w:rPr>
      </w:pPr>
      <w:proofErr w:type="gramStart"/>
      <w:r w:rsidRPr="00FA1CBF">
        <w:rPr>
          <w:i/>
          <w:sz w:val="28"/>
          <w:szCs w:val="24"/>
          <w:u w:val="single"/>
          <w:lang w:eastAsia="ru-RU"/>
        </w:rPr>
        <w:t>Например</w:t>
      </w:r>
      <w:proofErr w:type="gramEnd"/>
      <w:r>
        <w:rPr>
          <w:i/>
          <w:sz w:val="28"/>
          <w:szCs w:val="24"/>
          <w:u w:val="single"/>
          <w:lang w:eastAsia="ru-RU"/>
        </w:rPr>
        <w:t>.</w:t>
      </w:r>
      <w:r w:rsidRPr="00FA1CBF">
        <w:rPr>
          <w:i/>
          <w:sz w:val="28"/>
          <w:szCs w:val="24"/>
          <w:lang w:eastAsia="ru-RU"/>
        </w:rPr>
        <w:t xml:space="preserve"> Больной понимает обращенную к нему речь, но сам говорить не может. Его состояние вполне удовлетворительное, о физической слабости речи не идет. Мышцы, связанные с </w:t>
      </w:r>
      <w:proofErr w:type="spellStart"/>
      <w:r w:rsidRPr="00FA1CBF">
        <w:rPr>
          <w:i/>
          <w:sz w:val="28"/>
          <w:szCs w:val="24"/>
          <w:lang w:eastAsia="ru-RU"/>
        </w:rPr>
        <w:t>речеобразованием</w:t>
      </w:r>
      <w:proofErr w:type="spellEnd"/>
      <w:r w:rsidRPr="00FA1CBF">
        <w:rPr>
          <w:i/>
          <w:sz w:val="28"/>
          <w:szCs w:val="24"/>
          <w:lang w:eastAsia="ru-RU"/>
        </w:rPr>
        <w:t xml:space="preserve"> и их иннервацией, </w:t>
      </w:r>
      <w:proofErr w:type="spellStart"/>
      <w:r w:rsidRPr="00FA1CBF">
        <w:rPr>
          <w:i/>
          <w:sz w:val="28"/>
          <w:szCs w:val="24"/>
          <w:lang w:eastAsia="ru-RU"/>
        </w:rPr>
        <w:t>интактны</w:t>
      </w:r>
      <w:proofErr w:type="spellEnd"/>
      <w:r w:rsidRPr="00FA1CBF">
        <w:rPr>
          <w:i/>
          <w:sz w:val="28"/>
          <w:szCs w:val="24"/>
          <w:lang w:eastAsia="ru-RU"/>
        </w:rPr>
        <w:t xml:space="preserve"> (не вовлечены в патологический процесс).</w:t>
      </w:r>
    </w:p>
    <w:p w:rsidR="00FA1CBF" w:rsidRPr="00FA1CBF" w:rsidRDefault="00FA1CBF" w:rsidP="006F0790">
      <w:pPr>
        <w:pStyle w:val="a5"/>
        <w:numPr>
          <w:ilvl w:val="0"/>
          <w:numId w:val="2"/>
        </w:numPr>
        <w:jc w:val="both"/>
        <w:rPr>
          <w:i/>
          <w:sz w:val="28"/>
          <w:szCs w:val="24"/>
          <w:lang w:eastAsia="ru-RU"/>
        </w:rPr>
      </w:pPr>
      <w:r w:rsidRPr="00FA1CBF">
        <w:rPr>
          <w:i/>
          <w:sz w:val="28"/>
          <w:szCs w:val="24"/>
          <w:lang w:eastAsia="ru-RU"/>
        </w:rPr>
        <w:t>Какая патология соответствует данным клиническим проявлениям?</w:t>
      </w:r>
    </w:p>
    <w:p w:rsidR="00FA1CBF" w:rsidRPr="00FA1CBF" w:rsidRDefault="00FA1CBF" w:rsidP="006F0790">
      <w:pPr>
        <w:pStyle w:val="a5"/>
        <w:numPr>
          <w:ilvl w:val="0"/>
          <w:numId w:val="2"/>
        </w:numPr>
        <w:jc w:val="both"/>
        <w:rPr>
          <w:i/>
          <w:sz w:val="28"/>
          <w:szCs w:val="24"/>
          <w:lang w:eastAsia="ru-RU"/>
        </w:rPr>
      </w:pPr>
      <w:r w:rsidRPr="00FA1CBF">
        <w:rPr>
          <w:i/>
          <w:sz w:val="28"/>
          <w:szCs w:val="24"/>
          <w:lang w:eastAsia="ru-RU"/>
        </w:rPr>
        <w:t>Функция какого органа нарушена? Дайте анатомическое обоснование.</w:t>
      </w:r>
    </w:p>
    <w:p w:rsidR="003A05EC" w:rsidRPr="006F0790" w:rsidRDefault="003A05EC" w:rsidP="00543EDE">
      <w:pPr>
        <w:pStyle w:val="a5"/>
        <w:ind w:left="-567" w:firstLine="567"/>
        <w:jc w:val="both"/>
        <w:rPr>
          <w:b/>
          <w:sz w:val="28"/>
          <w:lang w:eastAsia="ru-RU"/>
        </w:rPr>
      </w:pPr>
      <w:r w:rsidRPr="006F0790">
        <w:rPr>
          <w:b/>
          <w:sz w:val="28"/>
          <w:lang w:eastAsia="ru-RU"/>
        </w:rPr>
        <w:t>2. Метод «конкретных ситуаций»:</w:t>
      </w:r>
    </w:p>
    <w:p w:rsidR="003A05EC" w:rsidRDefault="003A05EC" w:rsidP="00543EDE">
      <w:pPr>
        <w:pStyle w:val="a5"/>
        <w:ind w:left="-567" w:firstLine="567"/>
        <w:jc w:val="both"/>
        <w:rPr>
          <w:sz w:val="28"/>
          <w:lang w:eastAsia="ru-RU"/>
        </w:rPr>
      </w:pPr>
      <w:r w:rsidRPr="003A05EC">
        <w:rPr>
          <w:sz w:val="28"/>
          <w:lang w:eastAsia="ru-RU"/>
        </w:rPr>
        <w:t xml:space="preserve">- </w:t>
      </w:r>
      <w:r w:rsidRPr="006F0790">
        <w:rPr>
          <w:b/>
          <w:sz w:val="28"/>
          <w:lang w:eastAsia="ru-RU"/>
        </w:rPr>
        <w:t>ситуация - проблема:</w:t>
      </w:r>
      <w:r w:rsidRPr="003A05EC">
        <w:rPr>
          <w:sz w:val="28"/>
          <w:lang w:eastAsia="ru-RU"/>
        </w:rPr>
        <w:t xml:space="preserve"> обучающимся задается конкретная, приближенная к практическому опыту проблема, которая требует оперативного решения, с помощью подобной ситуации можно выработать умение по поиску оптимального решения;</w:t>
      </w:r>
    </w:p>
    <w:p w:rsidR="00FA1CBF" w:rsidRPr="00FA1CBF" w:rsidRDefault="00FA1CBF" w:rsidP="00FA1CBF">
      <w:pPr>
        <w:pStyle w:val="a5"/>
        <w:ind w:left="-567" w:firstLine="567"/>
        <w:jc w:val="both"/>
        <w:rPr>
          <w:i/>
          <w:sz w:val="28"/>
          <w:szCs w:val="24"/>
          <w:lang w:eastAsia="ru-RU"/>
        </w:rPr>
      </w:pPr>
      <w:r w:rsidRPr="00FA1CBF">
        <w:rPr>
          <w:i/>
          <w:sz w:val="28"/>
          <w:szCs w:val="24"/>
          <w:u w:val="single"/>
          <w:lang w:eastAsia="ru-RU"/>
        </w:rPr>
        <w:t>Например,</w:t>
      </w:r>
      <w:r>
        <w:rPr>
          <w:i/>
          <w:sz w:val="28"/>
          <w:szCs w:val="24"/>
          <w:u w:val="single"/>
          <w:lang w:eastAsia="ru-RU"/>
        </w:rPr>
        <w:t xml:space="preserve"> </w:t>
      </w:r>
      <w:r w:rsidRPr="00FA1CBF">
        <w:rPr>
          <w:i/>
          <w:sz w:val="28"/>
          <w:szCs w:val="24"/>
          <w:lang w:eastAsia="ru-RU"/>
        </w:rPr>
        <w:t>Первичные и вторичные половые признаки начинают развиваться еще до структурно-функционального созревания половых желез. Более того, возможны случаи патологически раннего полового созревания у детей. При этом половые железы функционально еще незрелы. В чем причина указанных возможностей?</w:t>
      </w:r>
    </w:p>
    <w:p w:rsidR="003A05EC" w:rsidRPr="003A05EC" w:rsidRDefault="003A05EC" w:rsidP="00543EDE">
      <w:pPr>
        <w:pStyle w:val="a5"/>
        <w:ind w:left="-567" w:firstLine="567"/>
        <w:jc w:val="both"/>
        <w:rPr>
          <w:sz w:val="28"/>
          <w:lang w:eastAsia="ru-RU"/>
        </w:rPr>
      </w:pPr>
      <w:r w:rsidRPr="003A05EC">
        <w:rPr>
          <w:sz w:val="28"/>
          <w:lang w:eastAsia="ru-RU"/>
        </w:rPr>
        <w:t xml:space="preserve">- </w:t>
      </w:r>
      <w:r w:rsidRPr="006F0790">
        <w:rPr>
          <w:b/>
          <w:sz w:val="28"/>
          <w:lang w:eastAsia="ru-RU"/>
        </w:rPr>
        <w:t>ситуация - иллюстрация:</w:t>
      </w:r>
      <w:r w:rsidRPr="003A05EC">
        <w:rPr>
          <w:sz w:val="28"/>
          <w:lang w:eastAsia="ru-RU"/>
        </w:rPr>
        <w:t xml:space="preserve"> обучающимся демонстрируетс</w:t>
      </w:r>
      <w:r w:rsidR="00061D9F">
        <w:rPr>
          <w:sz w:val="28"/>
          <w:lang w:eastAsia="ru-RU"/>
        </w:rPr>
        <w:t>я фотография (рентгеновский сни</w:t>
      </w:r>
      <w:r w:rsidRPr="003A05EC">
        <w:rPr>
          <w:sz w:val="28"/>
          <w:lang w:eastAsia="ru-RU"/>
        </w:rPr>
        <w:t>мок), иллюстрация или слайд с изображением пациента с каким</w:t>
      </w:r>
      <w:r w:rsidR="00061D9F">
        <w:rPr>
          <w:sz w:val="28"/>
          <w:lang w:eastAsia="ru-RU"/>
        </w:rPr>
        <w:t>-либо заболеванием. Перед обуча</w:t>
      </w:r>
      <w:r w:rsidRPr="003A05EC">
        <w:rPr>
          <w:sz w:val="28"/>
          <w:lang w:eastAsia="ru-RU"/>
        </w:rPr>
        <w:t xml:space="preserve">ющимися ставится задача: поставить предварительный диагноз по найденным симптомам на фото (рисунке, слайде и т.д.) и прокомментировать свое решение. Этот метод способствует выработке наблюдательности, внимательности, развивает умение применять </w:t>
      </w:r>
      <w:r w:rsidR="00061D9F">
        <w:rPr>
          <w:sz w:val="28"/>
          <w:lang w:eastAsia="ru-RU"/>
        </w:rPr>
        <w:t>и обобщать ранее полученные зна</w:t>
      </w:r>
      <w:r w:rsidRPr="003A05EC">
        <w:rPr>
          <w:sz w:val="28"/>
          <w:lang w:eastAsia="ru-RU"/>
        </w:rPr>
        <w:t>ния;</w:t>
      </w:r>
    </w:p>
    <w:p w:rsidR="003A05EC" w:rsidRDefault="00B922DC" w:rsidP="00543EDE">
      <w:pPr>
        <w:pStyle w:val="a5"/>
        <w:ind w:left="-567" w:firstLine="567"/>
        <w:jc w:val="both"/>
        <w:rPr>
          <w:sz w:val="28"/>
          <w:lang w:eastAsia="ru-RU"/>
        </w:rPr>
      </w:pPr>
      <w:r w:rsidRPr="006F0790">
        <w:rPr>
          <w:b/>
          <w:sz w:val="28"/>
          <w:lang w:eastAsia="ru-RU"/>
        </w:rPr>
        <w:t xml:space="preserve">- </w:t>
      </w:r>
      <w:r w:rsidR="003A05EC" w:rsidRPr="006F0790">
        <w:rPr>
          <w:b/>
          <w:sz w:val="28"/>
          <w:lang w:eastAsia="ru-RU"/>
        </w:rPr>
        <w:t>ситуация - оценка:</w:t>
      </w:r>
      <w:r w:rsidR="003A05EC" w:rsidRPr="003A05EC">
        <w:rPr>
          <w:sz w:val="28"/>
          <w:lang w:eastAsia="ru-RU"/>
        </w:rPr>
        <w:t xml:space="preserve"> предлагается ситуация с готовым реше</w:t>
      </w:r>
      <w:r w:rsidR="00061D9F">
        <w:rPr>
          <w:sz w:val="28"/>
          <w:lang w:eastAsia="ru-RU"/>
        </w:rPr>
        <w:t>нием, причем, не всегда правиль</w:t>
      </w:r>
      <w:r w:rsidR="003A05EC" w:rsidRPr="003A05EC">
        <w:rPr>
          <w:sz w:val="28"/>
          <w:lang w:eastAsia="ru-RU"/>
        </w:rPr>
        <w:t>ным, которое следует оценить, прокомментировать и предложить свое решение;</w:t>
      </w:r>
    </w:p>
    <w:p w:rsidR="00FA1CBF" w:rsidRPr="00FA1CBF" w:rsidRDefault="00FA1CBF" w:rsidP="00FA1CBF">
      <w:pPr>
        <w:pStyle w:val="a5"/>
        <w:ind w:left="-567" w:firstLine="567"/>
        <w:jc w:val="both"/>
        <w:rPr>
          <w:i/>
          <w:sz w:val="28"/>
          <w:szCs w:val="24"/>
          <w:lang w:eastAsia="ru-RU"/>
        </w:rPr>
      </w:pPr>
      <w:r w:rsidRPr="00FA1CBF">
        <w:rPr>
          <w:i/>
          <w:sz w:val="28"/>
          <w:szCs w:val="24"/>
          <w:u w:val="single"/>
          <w:lang w:eastAsia="ru-RU"/>
        </w:rPr>
        <w:t>Например,</w:t>
      </w:r>
      <w:r w:rsidR="006F0790">
        <w:rPr>
          <w:i/>
          <w:sz w:val="28"/>
          <w:szCs w:val="24"/>
          <w:u w:val="single"/>
          <w:lang w:eastAsia="ru-RU"/>
        </w:rPr>
        <w:t xml:space="preserve"> </w:t>
      </w:r>
      <w:r w:rsidRPr="00FA1CBF">
        <w:rPr>
          <w:i/>
          <w:sz w:val="28"/>
          <w:szCs w:val="24"/>
          <w:lang w:eastAsia="ru-RU"/>
        </w:rPr>
        <w:t xml:space="preserve">Фельдшер реанимационного отделения получил со станции переливания два флакона с кровью и поместил их на временное хранение в морозильную камеру холодильника. </w:t>
      </w:r>
    </w:p>
    <w:p w:rsidR="00FA1CBF" w:rsidRPr="00FA1CBF" w:rsidRDefault="00FA1CBF" w:rsidP="00FA1CBF">
      <w:pPr>
        <w:pStyle w:val="a5"/>
        <w:ind w:left="-567" w:firstLine="567"/>
        <w:jc w:val="both"/>
        <w:rPr>
          <w:i/>
          <w:sz w:val="28"/>
          <w:szCs w:val="24"/>
          <w:lang w:eastAsia="ru-RU"/>
        </w:rPr>
      </w:pPr>
      <w:r w:rsidRPr="00FA1CBF">
        <w:rPr>
          <w:i/>
          <w:sz w:val="28"/>
          <w:szCs w:val="24"/>
          <w:lang w:eastAsia="ru-RU"/>
        </w:rPr>
        <w:t xml:space="preserve">  1. Оцените действия фельдшера.</w:t>
      </w:r>
    </w:p>
    <w:p w:rsidR="00FA1CBF" w:rsidRPr="00FA1CBF" w:rsidRDefault="00FA1CBF" w:rsidP="00FA1CBF">
      <w:pPr>
        <w:pStyle w:val="a5"/>
        <w:ind w:left="-567" w:firstLine="567"/>
        <w:jc w:val="both"/>
        <w:rPr>
          <w:i/>
          <w:sz w:val="28"/>
          <w:szCs w:val="24"/>
          <w:lang w:eastAsia="ru-RU"/>
        </w:rPr>
      </w:pPr>
      <w:r w:rsidRPr="00FA1CBF">
        <w:rPr>
          <w:i/>
          <w:sz w:val="28"/>
          <w:szCs w:val="24"/>
          <w:lang w:eastAsia="ru-RU"/>
        </w:rPr>
        <w:t xml:space="preserve">  2. Возможны ли осложнения при переливании данной крови пациенту?</w:t>
      </w:r>
    </w:p>
    <w:p w:rsidR="003A05EC" w:rsidRPr="003A05EC" w:rsidRDefault="003A05EC" w:rsidP="00543EDE">
      <w:pPr>
        <w:pStyle w:val="a5"/>
        <w:ind w:left="-567" w:firstLine="567"/>
        <w:jc w:val="both"/>
        <w:rPr>
          <w:sz w:val="28"/>
          <w:lang w:eastAsia="ru-RU"/>
        </w:rPr>
      </w:pPr>
      <w:r w:rsidRPr="003A05EC">
        <w:rPr>
          <w:sz w:val="28"/>
          <w:lang w:eastAsia="ru-RU"/>
        </w:rPr>
        <w:lastRenderedPageBreak/>
        <w:t xml:space="preserve">- </w:t>
      </w:r>
      <w:r w:rsidRPr="006F0790">
        <w:rPr>
          <w:b/>
          <w:sz w:val="28"/>
          <w:lang w:eastAsia="ru-RU"/>
        </w:rPr>
        <w:t>классическая (типовая) ситуация:</w:t>
      </w:r>
      <w:r w:rsidRPr="003A05EC">
        <w:rPr>
          <w:sz w:val="28"/>
          <w:lang w:eastAsia="ru-RU"/>
        </w:rPr>
        <w:t xml:space="preserve"> обучающиеся должны самостоятельно оценить ситуацию или патологию. Например, зачитывается отрывок из произведения И С.</w:t>
      </w:r>
      <w:r w:rsidR="00A617EB">
        <w:rPr>
          <w:sz w:val="28"/>
          <w:lang w:eastAsia="ru-RU"/>
        </w:rPr>
        <w:t xml:space="preserve"> </w:t>
      </w:r>
      <w:r w:rsidRPr="003A05EC">
        <w:rPr>
          <w:sz w:val="28"/>
          <w:lang w:eastAsia="ru-RU"/>
        </w:rPr>
        <w:t>Тургенева «Живые мощи»:</w:t>
      </w:r>
    </w:p>
    <w:p w:rsidR="003A05EC" w:rsidRPr="003A05EC" w:rsidRDefault="003A05EC" w:rsidP="00543EDE">
      <w:pPr>
        <w:pStyle w:val="a5"/>
        <w:ind w:left="-567" w:firstLine="567"/>
        <w:jc w:val="both"/>
        <w:rPr>
          <w:sz w:val="28"/>
          <w:lang w:eastAsia="ru-RU"/>
        </w:rPr>
      </w:pPr>
      <w:r w:rsidRPr="003A05EC">
        <w:rPr>
          <w:sz w:val="28"/>
          <w:lang w:eastAsia="ru-RU"/>
        </w:rPr>
        <w:t>«Я приблизился и остолбенел от удивления. Передо мной лежало живое существо, но что это было такое?! Голова совершенно высохшая, одноцветная, бронзовая: ни дать, ни взять - икона старинного</w:t>
      </w:r>
      <w:r w:rsidR="00061D9F">
        <w:rPr>
          <w:sz w:val="28"/>
          <w:lang w:eastAsia="ru-RU"/>
        </w:rPr>
        <w:t xml:space="preserve"> </w:t>
      </w:r>
      <w:r w:rsidRPr="003A05EC">
        <w:rPr>
          <w:sz w:val="28"/>
          <w:lang w:eastAsia="ru-RU"/>
        </w:rPr>
        <w:t>письма; нос узкий, как лезвие ножа; губ почти не видать - только зубы</w:t>
      </w:r>
      <w:r w:rsidR="00E424DF">
        <w:rPr>
          <w:sz w:val="28"/>
          <w:lang w:eastAsia="ru-RU"/>
        </w:rPr>
        <w:t xml:space="preserve"> белеют и глаза, да из-под плат</w:t>
      </w:r>
      <w:r w:rsidRPr="003A05EC">
        <w:rPr>
          <w:sz w:val="28"/>
          <w:lang w:eastAsia="ru-RU"/>
        </w:rPr>
        <w:t xml:space="preserve">ка выбиваются на лоб жидкие пряди желтых волос». Признаки какого заболевания описаны в данном произведении? Речь идет о болезни </w:t>
      </w:r>
      <w:proofErr w:type="spellStart"/>
      <w:r w:rsidRPr="003A05EC">
        <w:rPr>
          <w:sz w:val="28"/>
          <w:lang w:eastAsia="ru-RU"/>
        </w:rPr>
        <w:t>Аддисона</w:t>
      </w:r>
      <w:proofErr w:type="spellEnd"/>
      <w:r w:rsidRPr="003A05EC">
        <w:rPr>
          <w:sz w:val="28"/>
          <w:lang w:eastAsia="ru-RU"/>
        </w:rPr>
        <w:t>.</w:t>
      </w:r>
    </w:p>
    <w:p w:rsidR="003A05EC" w:rsidRPr="006F0790" w:rsidRDefault="003A05EC" w:rsidP="00543EDE">
      <w:pPr>
        <w:pStyle w:val="a5"/>
        <w:ind w:left="-567" w:firstLine="567"/>
        <w:jc w:val="both"/>
        <w:rPr>
          <w:b/>
          <w:sz w:val="28"/>
          <w:lang w:eastAsia="ru-RU"/>
        </w:rPr>
      </w:pPr>
      <w:r w:rsidRPr="006F0790">
        <w:rPr>
          <w:b/>
          <w:sz w:val="28"/>
          <w:lang w:eastAsia="ru-RU"/>
        </w:rPr>
        <w:t>3. Решение нетиповых клинических задач:</w:t>
      </w:r>
    </w:p>
    <w:p w:rsidR="003A05EC" w:rsidRDefault="003A05EC" w:rsidP="00543EDE">
      <w:pPr>
        <w:pStyle w:val="a5"/>
        <w:ind w:left="-567" w:firstLine="567"/>
        <w:jc w:val="both"/>
        <w:rPr>
          <w:sz w:val="28"/>
          <w:lang w:eastAsia="ru-RU"/>
        </w:rPr>
      </w:pPr>
      <w:r w:rsidRPr="003A05EC">
        <w:rPr>
          <w:sz w:val="28"/>
          <w:lang w:eastAsia="ru-RU"/>
        </w:rPr>
        <w:t xml:space="preserve">- </w:t>
      </w:r>
      <w:r w:rsidRPr="006F0790">
        <w:rPr>
          <w:b/>
          <w:sz w:val="28"/>
          <w:lang w:eastAsia="ru-RU"/>
        </w:rPr>
        <w:t>задача с недостающей или избыточной информацией</w:t>
      </w:r>
      <w:r w:rsidRPr="003A05EC">
        <w:rPr>
          <w:sz w:val="28"/>
          <w:lang w:eastAsia="ru-RU"/>
        </w:rPr>
        <w:t xml:space="preserve">, где предстоит выяснить ряд вопросов из анамнеза пациента, уточнить некоторые моменты в </w:t>
      </w:r>
      <w:r w:rsidR="00A617EB" w:rsidRPr="003A05EC">
        <w:rPr>
          <w:sz w:val="28"/>
          <w:lang w:eastAsia="ru-RU"/>
        </w:rPr>
        <w:t>субъективных</w:t>
      </w:r>
      <w:r w:rsidRPr="003A05EC">
        <w:rPr>
          <w:sz w:val="28"/>
          <w:lang w:eastAsia="ru-RU"/>
        </w:rPr>
        <w:t xml:space="preserve"> и объективных данных, чтобы прийти к правильному решению;</w:t>
      </w:r>
    </w:p>
    <w:p w:rsidR="00FA1CBF" w:rsidRPr="00FA1CBF" w:rsidRDefault="00FA1CBF" w:rsidP="00FA1CBF">
      <w:pPr>
        <w:pStyle w:val="a5"/>
        <w:ind w:left="-567" w:firstLine="567"/>
        <w:jc w:val="both"/>
        <w:rPr>
          <w:i/>
          <w:sz w:val="28"/>
          <w:szCs w:val="24"/>
        </w:rPr>
      </w:pPr>
      <w:proofErr w:type="gramStart"/>
      <w:r w:rsidRPr="00FA1CBF">
        <w:rPr>
          <w:i/>
          <w:sz w:val="28"/>
          <w:szCs w:val="24"/>
          <w:u w:val="single"/>
          <w:lang w:eastAsia="ru-RU"/>
        </w:rPr>
        <w:t>Например</w:t>
      </w:r>
      <w:proofErr w:type="gramEnd"/>
      <w:r w:rsidRPr="00FA1CBF">
        <w:rPr>
          <w:i/>
          <w:sz w:val="28"/>
          <w:szCs w:val="24"/>
          <w:u w:val="single"/>
          <w:lang w:eastAsia="ru-RU"/>
        </w:rPr>
        <w:t>.</w:t>
      </w:r>
      <w:r>
        <w:rPr>
          <w:i/>
          <w:sz w:val="28"/>
          <w:szCs w:val="24"/>
          <w:u w:val="single"/>
          <w:lang w:eastAsia="ru-RU"/>
        </w:rPr>
        <w:t xml:space="preserve"> </w:t>
      </w:r>
      <w:r w:rsidRPr="00FA1CBF">
        <w:rPr>
          <w:i/>
          <w:sz w:val="28"/>
          <w:szCs w:val="24"/>
        </w:rPr>
        <w:t>На ФАП обратился юноша, 16 лет, учащийся средней школы, во время судейства на соревнованиях по лыжам переохладился и на следующий день почувствовал боль на лице впереди левого уха и в области сосцевидного отростка. На второй день болезни при осмотре в зеркале с удивлением обнаружил у себя резкую асимметрию лица.</w:t>
      </w:r>
    </w:p>
    <w:p w:rsidR="00FA1CBF" w:rsidRPr="00FA1CBF" w:rsidRDefault="00FA1CBF" w:rsidP="00FA1CBF">
      <w:pPr>
        <w:pStyle w:val="a5"/>
        <w:ind w:left="-567" w:firstLine="567"/>
        <w:jc w:val="both"/>
        <w:rPr>
          <w:i/>
          <w:sz w:val="28"/>
          <w:szCs w:val="24"/>
        </w:rPr>
      </w:pPr>
      <w:r w:rsidRPr="00FA1CBF">
        <w:rPr>
          <w:i/>
          <w:sz w:val="28"/>
          <w:szCs w:val="24"/>
        </w:rPr>
        <w:t xml:space="preserve"> 1. Поставьте и обоснуйте предварительный диагноз пациенту.</w:t>
      </w:r>
    </w:p>
    <w:p w:rsidR="00FA1CBF" w:rsidRPr="00FA1CBF" w:rsidRDefault="00FA1CBF" w:rsidP="00FA1CBF">
      <w:pPr>
        <w:pStyle w:val="a5"/>
        <w:ind w:left="-567" w:firstLine="567"/>
        <w:jc w:val="both"/>
        <w:rPr>
          <w:i/>
          <w:sz w:val="28"/>
          <w:szCs w:val="24"/>
        </w:rPr>
      </w:pPr>
      <w:r w:rsidRPr="00FA1CBF">
        <w:rPr>
          <w:i/>
          <w:sz w:val="28"/>
          <w:szCs w:val="24"/>
        </w:rPr>
        <w:t xml:space="preserve"> 2. Достаточно ли субъективных и объективных данных, чтобы прийти к правильному решению?</w:t>
      </w:r>
    </w:p>
    <w:p w:rsidR="003A05EC" w:rsidRDefault="003A05EC" w:rsidP="00543EDE">
      <w:pPr>
        <w:pStyle w:val="a5"/>
        <w:ind w:left="-567" w:firstLine="567"/>
        <w:jc w:val="both"/>
        <w:rPr>
          <w:sz w:val="28"/>
          <w:lang w:eastAsia="ru-RU"/>
        </w:rPr>
      </w:pPr>
      <w:r w:rsidRPr="003A05EC">
        <w:rPr>
          <w:sz w:val="28"/>
          <w:lang w:eastAsia="ru-RU"/>
        </w:rPr>
        <w:t xml:space="preserve">- </w:t>
      </w:r>
      <w:r w:rsidRPr="006F0790">
        <w:rPr>
          <w:b/>
          <w:sz w:val="28"/>
          <w:lang w:eastAsia="ru-RU"/>
        </w:rPr>
        <w:t>задачи с заведомо неверной информацией</w:t>
      </w:r>
      <w:r w:rsidRPr="003A05EC">
        <w:rPr>
          <w:sz w:val="28"/>
          <w:lang w:eastAsia="ru-RU"/>
        </w:rPr>
        <w:t>: «ошибки могут быть явные и скрытые» - когда обучающийся знает, какие ошибки надо искать. Например, неве</w:t>
      </w:r>
      <w:r w:rsidR="00061D9F">
        <w:rPr>
          <w:sz w:val="28"/>
          <w:lang w:eastAsia="ru-RU"/>
        </w:rPr>
        <w:t>рно описана гемодинамика при по</w:t>
      </w:r>
      <w:r w:rsidRPr="003A05EC">
        <w:rPr>
          <w:sz w:val="28"/>
          <w:lang w:eastAsia="ru-RU"/>
        </w:rPr>
        <w:t xml:space="preserve">роках сердца. Обучающиеся исправляют неверные формулировки, </w:t>
      </w:r>
      <w:r w:rsidR="00A617EB" w:rsidRPr="003A05EC">
        <w:rPr>
          <w:sz w:val="28"/>
          <w:lang w:eastAsia="ru-RU"/>
        </w:rPr>
        <w:t>объясняя</w:t>
      </w:r>
      <w:r w:rsidRPr="003A05EC">
        <w:rPr>
          <w:sz w:val="28"/>
          <w:lang w:eastAsia="ru-RU"/>
        </w:rPr>
        <w:t xml:space="preserve"> смысл ошибок, учатся правильно и профессионально формулировать мысли.</w:t>
      </w:r>
    </w:p>
    <w:p w:rsidR="00FA1CBF" w:rsidRPr="00FA1CBF" w:rsidRDefault="00FA1CBF" w:rsidP="00FA1CBF">
      <w:pPr>
        <w:pStyle w:val="a5"/>
        <w:ind w:left="-567" w:firstLine="567"/>
        <w:jc w:val="both"/>
        <w:rPr>
          <w:i/>
          <w:sz w:val="28"/>
          <w:szCs w:val="24"/>
          <w:lang w:eastAsia="ru-RU"/>
        </w:rPr>
      </w:pPr>
      <w:proofErr w:type="gramStart"/>
      <w:r w:rsidRPr="00FA1CBF">
        <w:rPr>
          <w:i/>
          <w:sz w:val="28"/>
          <w:szCs w:val="24"/>
          <w:u w:val="single"/>
          <w:lang w:eastAsia="ru-RU"/>
        </w:rPr>
        <w:t>Например</w:t>
      </w:r>
      <w:proofErr w:type="gramEnd"/>
      <w:r w:rsidRPr="00FA1CBF">
        <w:rPr>
          <w:i/>
          <w:sz w:val="28"/>
          <w:szCs w:val="24"/>
          <w:u w:val="single"/>
          <w:lang w:eastAsia="ru-RU"/>
        </w:rPr>
        <w:t>.</w:t>
      </w:r>
      <w:r>
        <w:rPr>
          <w:i/>
          <w:sz w:val="28"/>
          <w:szCs w:val="24"/>
          <w:u w:val="single"/>
          <w:lang w:eastAsia="ru-RU"/>
        </w:rPr>
        <w:t xml:space="preserve"> </w:t>
      </w:r>
      <w:r w:rsidRPr="00FA1CBF">
        <w:rPr>
          <w:i/>
          <w:sz w:val="28"/>
          <w:szCs w:val="24"/>
          <w:lang w:eastAsia="ru-RU"/>
        </w:rPr>
        <w:t xml:space="preserve">У пострадавшего артериальное кровотечение в области нижней трети предплечья после ДТП. Фельдшер определил повреждение лучевой артерии и наложил жгут на область предплечья выше повреждения.  Кровотечение остановить не удалось. </w:t>
      </w:r>
    </w:p>
    <w:p w:rsidR="00FA1CBF" w:rsidRPr="00FA1CBF" w:rsidRDefault="00FA1CBF" w:rsidP="00FA1CBF">
      <w:pPr>
        <w:pStyle w:val="a5"/>
        <w:ind w:left="-567" w:firstLine="567"/>
        <w:jc w:val="both"/>
        <w:rPr>
          <w:i/>
          <w:sz w:val="28"/>
          <w:szCs w:val="24"/>
          <w:lang w:eastAsia="ru-RU"/>
        </w:rPr>
      </w:pPr>
      <w:r w:rsidRPr="00FA1CBF">
        <w:rPr>
          <w:i/>
          <w:sz w:val="28"/>
          <w:szCs w:val="24"/>
          <w:lang w:eastAsia="ru-RU"/>
        </w:rPr>
        <w:t>1. Почему кровотечение не остановилось?</w:t>
      </w:r>
    </w:p>
    <w:p w:rsidR="00FA1CBF" w:rsidRPr="00FA1CBF" w:rsidRDefault="00FA1CBF" w:rsidP="00FA1CBF">
      <w:pPr>
        <w:pStyle w:val="a5"/>
        <w:ind w:left="-567" w:firstLine="567"/>
        <w:jc w:val="both"/>
        <w:rPr>
          <w:i/>
          <w:sz w:val="28"/>
          <w:szCs w:val="24"/>
          <w:lang w:eastAsia="ru-RU"/>
        </w:rPr>
      </w:pPr>
      <w:r w:rsidRPr="00FA1CBF">
        <w:rPr>
          <w:i/>
          <w:sz w:val="28"/>
          <w:szCs w:val="24"/>
          <w:lang w:eastAsia="ru-RU"/>
        </w:rPr>
        <w:t>2. Допущена ли ошибка фельдшером при оказании первой медицинской помощи? Ответ обоснуйте.</w:t>
      </w:r>
    </w:p>
    <w:p w:rsidR="00FA1CBF" w:rsidRDefault="00FA1CBF" w:rsidP="00FA1CBF">
      <w:pPr>
        <w:pStyle w:val="a5"/>
        <w:ind w:left="-567" w:firstLine="567"/>
        <w:jc w:val="both"/>
        <w:rPr>
          <w:sz w:val="22"/>
          <w:szCs w:val="24"/>
          <w:lang w:eastAsia="ru-RU"/>
        </w:rPr>
      </w:pPr>
    </w:p>
    <w:p w:rsidR="003A05EC" w:rsidRDefault="003A05EC" w:rsidP="00543EDE">
      <w:pPr>
        <w:pStyle w:val="a5"/>
        <w:ind w:left="-567" w:firstLine="567"/>
        <w:jc w:val="both"/>
        <w:rPr>
          <w:sz w:val="28"/>
          <w:lang w:eastAsia="ru-RU"/>
        </w:rPr>
      </w:pPr>
      <w:r w:rsidRPr="006F0790">
        <w:rPr>
          <w:b/>
          <w:sz w:val="28"/>
          <w:lang w:eastAsia="ru-RU"/>
        </w:rPr>
        <w:t xml:space="preserve">4. Метод «профилактических» задач: </w:t>
      </w:r>
      <w:r w:rsidRPr="003A05EC">
        <w:rPr>
          <w:sz w:val="28"/>
          <w:lang w:eastAsia="ru-RU"/>
        </w:rPr>
        <w:t>берется ситуация из жизн</w:t>
      </w:r>
      <w:r w:rsidR="00061D9F">
        <w:rPr>
          <w:sz w:val="28"/>
          <w:lang w:eastAsia="ru-RU"/>
        </w:rPr>
        <w:t>и, которая описывается в той по</w:t>
      </w:r>
      <w:r w:rsidRPr="003A05EC">
        <w:rPr>
          <w:sz w:val="28"/>
          <w:lang w:eastAsia="ru-RU"/>
        </w:rPr>
        <w:t>следовательности, как это происходило в жизни. Обучающиеся должны оценить ситуацию и принять правильное решение; если решение принято неверно, то далее ситуация усугубляется. Например, у пациента развивается какое-либо осложнение. Далее обучающи</w:t>
      </w:r>
      <w:r w:rsidR="00061D9F">
        <w:rPr>
          <w:sz w:val="28"/>
          <w:lang w:eastAsia="ru-RU"/>
        </w:rPr>
        <w:t>еся вырабатывают решение уже из</w:t>
      </w:r>
      <w:r w:rsidRPr="003A05EC">
        <w:rPr>
          <w:sz w:val="28"/>
          <w:lang w:eastAsia="ru-RU"/>
        </w:rPr>
        <w:t>менившейся ситуации, т.е. в зависимости от принятых решений.</w:t>
      </w:r>
    </w:p>
    <w:p w:rsidR="006F0790" w:rsidRPr="006F0790" w:rsidRDefault="006F0790" w:rsidP="006F0790">
      <w:pPr>
        <w:pStyle w:val="a5"/>
        <w:ind w:left="-567" w:firstLine="567"/>
        <w:jc w:val="both"/>
        <w:rPr>
          <w:i/>
          <w:sz w:val="28"/>
          <w:lang w:eastAsia="ru-RU"/>
        </w:rPr>
      </w:pPr>
      <w:r w:rsidRPr="006F0790">
        <w:rPr>
          <w:i/>
          <w:sz w:val="28"/>
          <w:u w:val="single"/>
          <w:lang w:eastAsia="ru-RU"/>
        </w:rPr>
        <w:t>Например,</w:t>
      </w:r>
      <w:r>
        <w:rPr>
          <w:i/>
          <w:sz w:val="28"/>
          <w:lang w:eastAsia="ru-RU"/>
        </w:rPr>
        <w:t xml:space="preserve"> </w:t>
      </w:r>
      <w:r w:rsidRPr="006F0790">
        <w:rPr>
          <w:i/>
          <w:sz w:val="28"/>
          <w:lang w:eastAsia="ru-RU"/>
        </w:rPr>
        <w:t xml:space="preserve">На ФАП обратился мужчина, 28 лет, фермер, с жалобами на сухость кожи, ослабление зрения на оба глаза в сумерках, иногда почти полную потерю зрения при пониженном освещении на протяжении последних двух недель. В условиях дневного освещения видит хорошо. Объективно при осмотре глазного дна патологических изменений не обнаружено. На основании клинической картины фельдшер назначил пациенту витамин А без указания суточной дозы. </w:t>
      </w:r>
    </w:p>
    <w:p w:rsidR="006F0790" w:rsidRPr="006F0790" w:rsidRDefault="006F0790" w:rsidP="006F0790">
      <w:pPr>
        <w:pStyle w:val="a5"/>
        <w:ind w:left="-567" w:firstLine="567"/>
        <w:jc w:val="both"/>
        <w:rPr>
          <w:i/>
          <w:sz w:val="28"/>
          <w:lang w:eastAsia="ru-RU"/>
        </w:rPr>
      </w:pPr>
      <w:r w:rsidRPr="006F0790">
        <w:rPr>
          <w:i/>
          <w:sz w:val="28"/>
          <w:lang w:eastAsia="ru-RU"/>
        </w:rPr>
        <w:lastRenderedPageBreak/>
        <w:t xml:space="preserve">Пациент приобрел в аптеке </w:t>
      </w:r>
      <w:proofErr w:type="spellStart"/>
      <w:r w:rsidRPr="006F0790">
        <w:rPr>
          <w:i/>
          <w:sz w:val="28"/>
          <w:lang w:eastAsia="ru-RU"/>
        </w:rPr>
        <w:t>ретинола</w:t>
      </w:r>
      <w:proofErr w:type="spellEnd"/>
      <w:r w:rsidRPr="006F0790">
        <w:rPr>
          <w:i/>
          <w:sz w:val="28"/>
          <w:lang w:eastAsia="ru-RU"/>
        </w:rPr>
        <w:t xml:space="preserve"> ацетат в дозе 400 мг и принимал 3 раза в сутки. При повторном приеме мужчина жаловался на головную боль, гиперемию лица, сонливость и болезненность в костях нижних конечностей.</w:t>
      </w:r>
    </w:p>
    <w:p w:rsidR="00FE1044" w:rsidRPr="006F0790" w:rsidRDefault="006F0790" w:rsidP="006F0790">
      <w:pPr>
        <w:pStyle w:val="a5"/>
        <w:numPr>
          <w:ilvl w:val="0"/>
          <w:numId w:val="1"/>
        </w:numPr>
        <w:jc w:val="both"/>
        <w:rPr>
          <w:i/>
          <w:sz w:val="28"/>
          <w:lang w:eastAsia="ru-RU"/>
        </w:rPr>
      </w:pPr>
      <w:r w:rsidRPr="006F0790">
        <w:rPr>
          <w:i/>
          <w:sz w:val="28"/>
          <w:lang w:eastAsia="ru-RU"/>
        </w:rPr>
        <w:t xml:space="preserve">Какой диагноз поставил больному фельдшер? </w:t>
      </w:r>
    </w:p>
    <w:p w:rsidR="00FE1044" w:rsidRPr="006F0790" w:rsidRDefault="006F0790" w:rsidP="006F0790">
      <w:pPr>
        <w:pStyle w:val="a5"/>
        <w:numPr>
          <w:ilvl w:val="0"/>
          <w:numId w:val="1"/>
        </w:numPr>
        <w:jc w:val="both"/>
        <w:rPr>
          <w:i/>
          <w:sz w:val="28"/>
          <w:lang w:eastAsia="ru-RU"/>
        </w:rPr>
      </w:pPr>
      <w:r w:rsidRPr="006F0790">
        <w:rPr>
          <w:i/>
          <w:sz w:val="28"/>
          <w:lang w:eastAsia="ru-RU"/>
        </w:rPr>
        <w:t>Обоснуйте рациональность назначенного лечения и причины возникновения осложнений у пациента.</w:t>
      </w:r>
    </w:p>
    <w:p w:rsidR="003A05EC" w:rsidRPr="003A05EC" w:rsidRDefault="00A617EB" w:rsidP="00543EDE">
      <w:pPr>
        <w:pStyle w:val="a5"/>
        <w:ind w:left="-567" w:firstLine="567"/>
        <w:jc w:val="both"/>
        <w:rPr>
          <w:sz w:val="28"/>
          <w:lang w:eastAsia="ru-RU"/>
        </w:rPr>
      </w:pPr>
      <w:r w:rsidRPr="006F0790">
        <w:rPr>
          <w:b/>
          <w:sz w:val="28"/>
          <w:lang w:eastAsia="ru-RU"/>
        </w:rPr>
        <w:t>5</w:t>
      </w:r>
      <w:r w:rsidR="003A05EC" w:rsidRPr="006F0790">
        <w:rPr>
          <w:b/>
          <w:sz w:val="28"/>
          <w:lang w:eastAsia="ru-RU"/>
        </w:rPr>
        <w:t>. «Анатомическое лото».</w:t>
      </w:r>
      <w:r w:rsidR="003A05EC" w:rsidRPr="003A05EC">
        <w:rPr>
          <w:sz w:val="28"/>
          <w:lang w:eastAsia="ru-RU"/>
        </w:rPr>
        <w:t xml:space="preserve"> Данный метод используется на з</w:t>
      </w:r>
      <w:r w:rsidR="00061D9F">
        <w:rPr>
          <w:sz w:val="28"/>
          <w:lang w:eastAsia="ru-RU"/>
        </w:rPr>
        <w:t>анятиях для проведения дифферен</w:t>
      </w:r>
      <w:r w:rsidR="003A05EC" w:rsidRPr="003A05EC">
        <w:rPr>
          <w:sz w:val="28"/>
          <w:lang w:eastAsia="ru-RU"/>
        </w:rPr>
        <w:t>циальной диагностики заболеваний по теме «Эндокринные железы». Обучающимся предлагается «слепая» таблица и карточки с симптомами заболеваний. «Слепые» графы в таблице следует закрыть карточками с симптомами, характерными для того или иного заболевания. Данная методика очень хорошо развивает клиническое и логическое мышление, внимание, быстроту действий</w:t>
      </w:r>
    </w:p>
    <w:p w:rsidR="00A617EB" w:rsidRDefault="003A05EC" w:rsidP="00543EDE">
      <w:pPr>
        <w:pStyle w:val="a5"/>
        <w:ind w:left="-567" w:firstLine="567"/>
        <w:jc w:val="both"/>
        <w:rPr>
          <w:sz w:val="28"/>
          <w:lang w:eastAsia="ru-RU"/>
        </w:rPr>
      </w:pPr>
      <w:r w:rsidRPr="003A05EC">
        <w:rPr>
          <w:sz w:val="28"/>
          <w:lang w:eastAsia="ru-RU"/>
        </w:rPr>
        <w:t>Используемые при освоении анатомии и физиологии человека активные методы и приемы в рамках технологии проблемного обучения способствуют формированию и развитию у обучающихся умений применять полученные знания и практические умения в различных ситуациях, тем самым, развивая критическо</w:t>
      </w:r>
      <w:r w:rsidR="00061D9F">
        <w:rPr>
          <w:sz w:val="28"/>
          <w:lang w:eastAsia="ru-RU"/>
        </w:rPr>
        <w:t>е мышление, творческую инициатив</w:t>
      </w:r>
      <w:r w:rsidRPr="003A05EC">
        <w:rPr>
          <w:sz w:val="28"/>
          <w:lang w:eastAsia="ru-RU"/>
        </w:rPr>
        <w:t>у, активизируя познавательную деятельность обучающихся</w:t>
      </w:r>
      <w:r w:rsidR="00A617EB">
        <w:rPr>
          <w:sz w:val="28"/>
          <w:lang w:eastAsia="ru-RU"/>
        </w:rPr>
        <w:t>, необходимую для дальнейшего освоения профессиональных модулей</w:t>
      </w:r>
      <w:r w:rsidRPr="003A05EC">
        <w:rPr>
          <w:sz w:val="28"/>
          <w:lang w:eastAsia="ru-RU"/>
        </w:rPr>
        <w:t>.</w:t>
      </w:r>
      <w:r w:rsidR="00E424DF">
        <w:rPr>
          <w:sz w:val="28"/>
          <w:lang w:eastAsia="ru-RU"/>
        </w:rPr>
        <w:t xml:space="preserve"> </w:t>
      </w:r>
    </w:p>
    <w:p w:rsidR="003A05EC" w:rsidRPr="003A05EC" w:rsidRDefault="003A05EC" w:rsidP="00543EDE">
      <w:pPr>
        <w:pStyle w:val="a5"/>
        <w:ind w:left="-567" w:firstLine="567"/>
        <w:jc w:val="both"/>
        <w:rPr>
          <w:sz w:val="28"/>
          <w:lang w:eastAsia="ru-RU"/>
        </w:rPr>
      </w:pPr>
      <w:r w:rsidRPr="003A05EC">
        <w:rPr>
          <w:sz w:val="28"/>
          <w:lang w:eastAsia="ru-RU"/>
        </w:rPr>
        <w:t xml:space="preserve">Так, С.П. Боткин говорил: «Если учащийся овладел клиническим методом, то он вполне готов к самостоятельной деятельности» [2]. </w:t>
      </w:r>
    </w:p>
    <w:p w:rsidR="00061D9F" w:rsidRPr="00A617EB" w:rsidRDefault="00061D9F" w:rsidP="00543EDE">
      <w:pPr>
        <w:pStyle w:val="a5"/>
        <w:ind w:left="-567" w:firstLine="567"/>
        <w:jc w:val="both"/>
        <w:rPr>
          <w:rFonts w:eastAsia="Times New Roman" w:cs="Times New Roman"/>
          <w:color w:val="000000"/>
          <w:szCs w:val="24"/>
          <w:lang w:eastAsia="ru-RU"/>
        </w:rPr>
      </w:pPr>
    </w:p>
    <w:p w:rsidR="00061D9F" w:rsidRPr="00A617EB" w:rsidRDefault="00061D9F" w:rsidP="00543EDE">
      <w:pPr>
        <w:pStyle w:val="a5"/>
        <w:ind w:left="-567" w:firstLine="567"/>
        <w:jc w:val="both"/>
        <w:rPr>
          <w:rFonts w:eastAsia="Times New Roman" w:cs="Times New Roman"/>
          <w:color w:val="000000"/>
          <w:szCs w:val="24"/>
          <w:lang w:eastAsia="ru-RU"/>
        </w:rPr>
      </w:pPr>
    </w:p>
    <w:p w:rsidR="003A05EC" w:rsidRPr="00E424DF" w:rsidRDefault="003A05EC" w:rsidP="00E424DF">
      <w:pPr>
        <w:pStyle w:val="a5"/>
        <w:jc w:val="center"/>
        <w:rPr>
          <w:b/>
          <w:sz w:val="28"/>
        </w:rPr>
      </w:pPr>
      <w:r w:rsidRPr="00E424DF">
        <w:rPr>
          <w:b/>
          <w:sz w:val="28"/>
        </w:rPr>
        <w:t>Список литературы</w:t>
      </w:r>
    </w:p>
    <w:p w:rsidR="003A05EC" w:rsidRPr="00E424DF" w:rsidRDefault="003A05EC" w:rsidP="00E424DF">
      <w:pPr>
        <w:pStyle w:val="a5"/>
        <w:ind w:left="-567" w:firstLine="567"/>
        <w:jc w:val="both"/>
        <w:rPr>
          <w:sz w:val="28"/>
        </w:rPr>
      </w:pPr>
      <w:r w:rsidRPr="00E424DF">
        <w:rPr>
          <w:sz w:val="28"/>
        </w:rPr>
        <w:t xml:space="preserve">1. Артамонов Р. Г. О клиническом мышлении [Электронный ресурс] / Р. </w:t>
      </w:r>
      <w:proofErr w:type="spellStart"/>
      <w:r w:rsidRPr="00E424DF">
        <w:rPr>
          <w:sz w:val="28"/>
        </w:rPr>
        <w:t>Г.Артамонов</w:t>
      </w:r>
      <w:proofErr w:type="spellEnd"/>
      <w:r w:rsidRPr="00E424DF">
        <w:rPr>
          <w:sz w:val="28"/>
        </w:rPr>
        <w:t xml:space="preserve">. // </w:t>
      </w:r>
      <w:proofErr w:type="spellStart"/>
      <w:r w:rsidRPr="00E424DF">
        <w:rPr>
          <w:sz w:val="28"/>
        </w:rPr>
        <w:t>Medreferat</w:t>
      </w:r>
      <w:proofErr w:type="spellEnd"/>
      <w:r w:rsidRPr="00E424DF">
        <w:rPr>
          <w:sz w:val="28"/>
        </w:rPr>
        <w:t>.</w:t>
      </w:r>
      <w:r w:rsidR="00E424DF">
        <w:rPr>
          <w:sz w:val="28"/>
        </w:rPr>
        <w:t xml:space="preserve"> </w:t>
      </w:r>
      <w:proofErr w:type="spellStart"/>
      <w:r w:rsidRPr="00E424DF">
        <w:rPr>
          <w:sz w:val="28"/>
        </w:rPr>
        <w:t>ru</w:t>
      </w:r>
      <w:proofErr w:type="spellEnd"/>
      <w:r w:rsidRPr="00E424DF">
        <w:rPr>
          <w:sz w:val="28"/>
        </w:rPr>
        <w:t>. - Режим доступа : URL </w:t>
      </w:r>
      <w:hyperlink r:id="rId5" w:tgtFrame="_blank" w:history="1">
        <w:r w:rsidRPr="00E424DF">
          <w:rPr>
            <w:sz w:val="28"/>
          </w:rPr>
          <w:t>http://medreferat.ru/referat/new/9999/2154?phrase_id=421571</w:t>
        </w:r>
      </w:hyperlink>
      <w:r w:rsidR="00A617EB">
        <w:rPr>
          <w:sz w:val="28"/>
        </w:rPr>
        <w:t xml:space="preserve"> </w:t>
      </w:r>
      <w:r w:rsidR="00E424DF">
        <w:rPr>
          <w:sz w:val="28"/>
        </w:rPr>
        <w:t>(дата обраще</w:t>
      </w:r>
      <w:r w:rsidRPr="00E424DF">
        <w:rPr>
          <w:sz w:val="28"/>
        </w:rPr>
        <w:t>ния: 19.01.2020).</w:t>
      </w:r>
    </w:p>
    <w:p w:rsidR="003A05EC" w:rsidRPr="00E424DF" w:rsidRDefault="003A05EC" w:rsidP="00E424DF">
      <w:pPr>
        <w:pStyle w:val="a5"/>
        <w:ind w:left="-567" w:firstLine="567"/>
        <w:jc w:val="both"/>
        <w:rPr>
          <w:sz w:val="28"/>
        </w:rPr>
      </w:pPr>
      <w:r w:rsidRPr="00E424DF">
        <w:rPr>
          <w:sz w:val="28"/>
        </w:rPr>
        <w:t xml:space="preserve">2. Боткин С. П. Курс клиники внутренних болезней профессора С.П. Боткина. - 2-е изд. - </w:t>
      </w:r>
      <w:proofErr w:type="spellStart"/>
      <w:r w:rsidRPr="00E424DF">
        <w:rPr>
          <w:sz w:val="28"/>
        </w:rPr>
        <w:t>СПб</w:t>
      </w:r>
      <w:proofErr w:type="gramStart"/>
      <w:r w:rsidRPr="00E424DF">
        <w:rPr>
          <w:sz w:val="28"/>
        </w:rPr>
        <w:t>.:Общество</w:t>
      </w:r>
      <w:proofErr w:type="spellEnd"/>
      <w:proofErr w:type="gramEnd"/>
      <w:r w:rsidRPr="00E424DF">
        <w:rPr>
          <w:sz w:val="28"/>
        </w:rPr>
        <w:t xml:space="preserve"> русских врачей, 1899. - Т. 1.</w:t>
      </w:r>
    </w:p>
    <w:p w:rsidR="003A05EC" w:rsidRPr="00E424DF" w:rsidRDefault="00E424DF" w:rsidP="00E424DF">
      <w:pPr>
        <w:pStyle w:val="a5"/>
        <w:ind w:left="-567" w:firstLine="567"/>
        <w:jc w:val="both"/>
        <w:rPr>
          <w:sz w:val="28"/>
        </w:rPr>
      </w:pPr>
      <w:r>
        <w:rPr>
          <w:sz w:val="28"/>
        </w:rPr>
        <w:t xml:space="preserve">3. </w:t>
      </w:r>
      <w:r w:rsidR="003A05EC" w:rsidRPr="00E424DF">
        <w:rPr>
          <w:sz w:val="28"/>
        </w:rPr>
        <w:t>Захарьин Г. А. Клинические лекции и труды факультетской</w:t>
      </w:r>
      <w:r>
        <w:rPr>
          <w:sz w:val="28"/>
        </w:rPr>
        <w:t xml:space="preserve"> терапевтической клиники импера</w:t>
      </w:r>
      <w:r w:rsidR="003A05EC" w:rsidRPr="00E424DF">
        <w:rPr>
          <w:sz w:val="28"/>
        </w:rPr>
        <w:t xml:space="preserve">торского университета. - М., 1894. - </w:t>
      </w:r>
      <w:proofErr w:type="spellStart"/>
      <w:r w:rsidR="003A05EC" w:rsidRPr="00E424DF">
        <w:rPr>
          <w:sz w:val="28"/>
        </w:rPr>
        <w:t>Вып</w:t>
      </w:r>
      <w:proofErr w:type="spellEnd"/>
      <w:r w:rsidR="003A05EC" w:rsidRPr="00E424DF">
        <w:rPr>
          <w:sz w:val="28"/>
        </w:rPr>
        <w:t>. 4.</w:t>
      </w:r>
    </w:p>
    <w:p w:rsidR="003A05EC" w:rsidRPr="00E424DF" w:rsidRDefault="003A05EC" w:rsidP="00E424DF">
      <w:pPr>
        <w:pStyle w:val="a5"/>
        <w:ind w:left="-567" w:firstLine="567"/>
        <w:jc w:val="both"/>
        <w:rPr>
          <w:sz w:val="28"/>
        </w:rPr>
      </w:pPr>
      <w:r w:rsidRPr="00E424DF">
        <w:rPr>
          <w:sz w:val="28"/>
        </w:rPr>
        <w:t xml:space="preserve">4. </w:t>
      </w:r>
      <w:proofErr w:type="spellStart"/>
      <w:r w:rsidRPr="00E424DF">
        <w:rPr>
          <w:sz w:val="28"/>
        </w:rPr>
        <w:t>Постовит</w:t>
      </w:r>
      <w:proofErr w:type="spellEnd"/>
      <w:r w:rsidRPr="00E424DF">
        <w:rPr>
          <w:sz w:val="28"/>
        </w:rPr>
        <w:t xml:space="preserve"> В. А. Об интуиции врача. / В. А. </w:t>
      </w:r>
      <w:proofErr w:type="spellStart"/>
      <w:r w:rsidRPr="00E424DF">
        <w:rPr>
          <w:sz w:val="28"/>
        </w:rPr>
        <w:t>Постовит</w:t>
      </w:r>
      <w:proofErr w:type="spellEnd"/>
      <w:r w:rsidRPr="00E424DF">
        <w:rPr>
          <w:sz w:val="28"/>
        </w:rPr>
        <w:t xml:space="preserve"> // </w:t>
      </w:r>
      <w:proofErr w:type="spellStart"/>
      <w:r w:rsidRPr="00E424DF">
        <w:rPr>
          <w:sz w:val="28"/>
        </w:rPr>
        <w:t>Клинич</w:t>
      </w:r>
      <w:proofErr w:type="spellEnd"/>
      <w:r w:rsidRPr="00E424DF">
        <w:rPr>
          <w:sz w:val="28"/>
        </w:rPr>
        <w:t xml:space="preserve">. медицина. - 1985. - </w:t>
      </w:r>
      <w:proofErr w:type="spellStart"/>
      <w:r w:rsidRPr="00E424DF">
        <w:rPr>
          <w:sz w:val="28"/>
        </w:rPr>
        <w:t>Ле</w:t>
      </w:r>
      <w:proofErr w:type="spellEnd"/>
      <w:r w:rsidRPr="00E424DF">
        <w:rPr>
          <w:sz w:val="28"/>
        </w:rPr>
        <w:t xml:space="preserve"> 10 -C.138-140.</w:t>
      </w:r>
    </w:p>
    <w:p w:rsidR="003A05EC" w:rsidRPr="00E424DF" w:rsidRDefault="003A05EC" w:rsidP="00E424DF">
      <w:pPr>
        <w:pStyle w:val="a5"/>
        <w:ind w:left="-567" w:firstLine="567"/>
        <w:jc w:val="both"/>
        <w:rPr>
          <w:sz w:val="28"/>
        </w:rPr>
      </w:pPr>
      <w:r w:rsidRPr="00E424DF">
        <w:rPr>
          <w:sz w:val="28"/>
        </w:rPr>
        <w:t>5. Приказ Министерства образования и науки РФ от 12 мая 201</w:t>
      </w:r>
      <w:r w:rsidR="00A617EB">
        <w:rPr>
          <w:sz w:val="28"/>
        </w:rPr>
        <w:t>4 года N 514 «Об утверждении фе</w:t>
      </w:r>
      <w:r w:rsidRPr="00E424DF">
        <w:rPr>
          <w:sz w:val="28"/>
        </w:rPr>
        <w:t>дерального государственного образовательного стандарта среднего профессионального образования по специальности 31.02.01 Лечебное дело».</w:t>
      </w:r>
    </w:p>
    <w:p w:rsidR="003A05EC" w:rsidRPr="00E424DF" w:rsidRDefault="003A05EC" w:rsidP="00E424DF">
      <w:pPr>
        <w:pStyle w:val="a5"/>
        <w:ind w:left="-567" w:firstLine="567"/>
        <w:jc w:val="both"/>
        <w:rPr>
          <w:sz w:val="28"/>
        </w:rPr>
      </w:pPr>
      <w:r w:rsidRPr="00E424DF">
        <w:rPr>
          <w:sz w:val="28"/>
        </w:rPr>
        <w:t xml:space="preserve">6. </w:t>
      </w:r>
      <w:proofErr w:type="spellStart"/>
      <w:r w:rsidRPr="00E424DF">
        <w:rPr>
          <w:sz w:val="28"/>
        </w:rPr>
        <w:t>Хурсанова</w:t>
      </w:r>
      <w:proofErr w:type="spellEnd"/>
      <w:r w:rsidRPr="00E424DF">
        <w:rPr>
          <w:sz w:val="28"/>
        </w:rPr>
        <w:t xml:space="preserve"> Д. Х., Уста-Азизова Д. А., Абдуллаева О. Ю. Структура проблемного обучения студентов в медицинских вузах // Молодой ученый. - 2017. - </w:t>
      </w:r>
      <w:proofErr w:type="spellStart"/>
      <w:r w:rsidRPr="00E424DF">
        <w:rPr>
          <w:sz w:val="28"/>
        </w:rPr>
        <w:t>Ne</w:t>
      </w:r>
      <w:proofErr w:type="spellEnd"/>
      <w:r w:rsidRPr="00E424DF">
        <w:rPr>
          <w:sz w:val="28"/>
        </w:rPr>
        <w:t xml:space="preserve"> 8. - C. 374-376. [Электронный ресурс</w:t>
      </w:r>
      <w:proofErr w:type="gramStart"/>
      <w:r w:rsidRPr="00E424DF">
        <w:rPr>
          <w:sz w:val="28"/>
        </w:rPr>
        <w:t>] :</w:t>
      </w:r>
      <w:proofErr w:type="gramEnd"/>
    </w:p>
    <w:p w:rsidR="003A05EC" w:rsidRPr="00E424DF" w:rsidRDefault="003A05EC" w:rsidP="00E424DF">
      <w:pPr>
        <w:pStyle w:val="a5"/>
        <w:ind w:left="-567" w:firstLine="567"/>
        <w:jc w:val="both"/>
        <w:rPr>
          <w:sz w:val="28"/>
        </w:rPr>
      </w:pPr>
      <w:r w:rsidRPr="00E424DF">
        <w:rPr>
          <w:sz w:val="28"/>
        </w:rPr>
        <w:t>URL </w:t>
      </w:r>
      <w:hyperlink r:id="rId6" w:tgtFrame="_blank" w:history="1">
        <w:r w:rsidRPr="00E424DF">
          <w:rPr>
            <w:sz w:val="28"/>
          </w:rPr>
          <w:t>https://moluch.ru/archive/142/39963/</w:t>
        </w:r>
      </w:hyperlink>
      <w:r w:rsidR="00A617EB">
        <w:rPr>
          <w:sz w:val="28"/>
        </w:rPr>
        <w:t xml:space="preserve"> </w:t>
      </w:r>
      <w:r w:rsidRPr="00E424DF">
        <w:rPr>
          <w:sz w:val="28"/>
        </w:rPr>
        <w:t>(дата обращения: 19.01.2020).</w:t>
      </w:r>
    </w:p>
    <w:p w:rsidR="00A8723B" w:rsidRPr="00E424DF" w:rsidRDefault="00A8723B" w:rsidP="00E424DF">
      <w:pPr>
        <w:pStyle w:val="a5"/>
        <w:ind w:left="-567" w:firstLine="567"/>
        <w:jc w:val="both"/>
        <w:rPr>
          <w:sz w:val="28"/>
        </w:rPr>
      </w:pPr>
      <w:r w:rsidRPr="00E424DF">
        <w:rPr>
          <w:sz w:val="28"/>
        </w:rPr>
        <w:t xml:space="preserve">7. </w:t>
      </w:r>
      <w:proofErr w:type="spellStart"/>
      <w:r w:rsidRPr="00E424DF">
        <w:rPr>
          <w:sz w:val="28"/>
        </w:rPr>
        <w:t>Шемет</w:t>
      </w:r>
      <w:proofErr w:type="spellEnd"/>
      <w:r w:rsidRPr="00E424DF">
        <w:rPr>
          <w:sz w:val="28"/>
        </w:rPr>
        <w:t xml:space="preserve"> О.В. Дидактические основы </w:t>
      </w:r>
      <w:proofErr w:type="spellStart"/>
      <w:r w:rsidRPr="00E424DF">
        <w:rPr>
          <w:sz w:val="28"/>
        </w:rPr>
        <w:t>компетентностного</w:t>
      </w:r>
      <w:proofErr w:type="spellEnd"/>
      <w:r w:rsidRPr="00E424DF">
        <w:rPr>
          <w:sz w:val="28"/>
        </w:rPr>
        <w:t xml:space="preserve"> подхода в высшем профессиональном образовании /Педагогика- </w:t>
      </w:r>
      <w:proofErr w:type="gramStart"/>
      <w:r w:rsidRPr="00E424DF">
        <w:rPr>
          <w:sz w:val="28"/>
        </w:rPr>
        <w:t>2009.-</w:t>
      </w:r>
      <w:proofErr w:type="gramEnd"/>
      <w:r w:rsidRPr="00E424DF">
        <w:rPr>
          <w:sz w:val="28"/>
        </w:rPr>
        <w:t>№10.-С.16-24.</w:t>
      </w:r>
    </w:p>
    <w:p w:rsidR="00AC023D" w:rsidRPr="00E424DF" w:rsidRDefault="00AC023D" w:rsidP="00E424DF">
      <w:pPr>
        <w:pStyle w:val="a5"/>
        <w:rPr>
          <w:sz w:val="28"/>
        </w:rPr>
      </w:pPr>
    </w:p>
    <w:sectPr w:rsidR="00AC023D" w:rsidRPr="00E424DF" w:rsidSect="00E424DF">
      <w:pgSz w:w="11906" w:h="16838" w:code="9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A82180"/>
    <w:multiLevelType w:val="hybridMultilevel"/>
    <w:tmpl w:val="AE906FF0"/>
    <w:lvl w:ilvl="0" w:tplc="BCFA3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5EB5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3401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BEA7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BEA4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04E7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EE8E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F2A8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AA04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4E08F6"/>
    <w:multiLevelType w:val="hybridMultilevel"/>
    <w:tmpl w:val="0B3AEB9A"/>
    <w:lvl w:ilvl="0" w:tplc="DE0E6C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4E67A4"/>
    <w:multiLevelType w:val="hybridMultilevel"/>
    <w:tmpl w:val="59349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3D"/>
    <w:rsid w:val="00061D9F"/>
    <w:rsid w:val="001037A9"/>
    <w:rsid w:val="002C584E"/>
    <w:rsid w:val="00346873"/>
    <w:rsid w:val="003A05EC"/>
    <w:rsid w:val="004C58F0"/>
    <w:rsid w:val="00543EDE"/>
    <w:rsid w:val="00591D60"/>
    <w:rsid w:val="00661996"/>
    <w:rsid w:val="00663E1F"/>
    <w:rsid w:val="006958CD"/>
    <w:rsid w:val="006C1AB5"/>
    <w:rsid w:val="006F0790"/>
    <w:rsid w:val="00946F39"/>
    <w:rsid w:val="009A1418"/>
    <w:rsid w:val="009A1DC0"/>
    <w:rsid w:val="009A7145"/>
    <w:rsid w:val="00A617EB"/>
    <w:rsid w:val="00A849ED"/>
    <w:rsid w:val="00A8723B"/>
    <w:rsid w:val="00AC023D"/>
    <w:rsid w:val="00B1114A"/>
    <w:rsid w:val="00B922DC"/>
    <w:rsid w:val="00BA3E13"/>
    <w:rsid w:val="00BF6645"/>
    <w:rsid w:val="00D305E4"/>
    <w:rsid w:val="00E424DF"/>
    <w:rsid w:val="00FA1CBF"/>
    <w:rsid w:val="00FE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2C577"/>
  <w15:chartTrackingRefBased/>
  <w15:docId w15:val="{12F73FC7-C483-4EC1-9348-5265A3884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8CD"/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rsid w:val="00AC023D"/>
    <w:pPr>
      <w:spacing w:before="100" w:beforeAutospacing="1" w:after="100" w:afterAutospacing="1" w:line="240" w:lineRule="auto"/>
      <w:ind w:firstLine="0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023D"/>
    <w:pPr>
      <w:spacing w:before="100" w:beforeAutospacing="1" w:after="100" w:afterAutospacing="1" w:line="240" w:lineRule="auto"/>
      <w:ind w:firstLine="0"/>
    </w:pPr>
    <w:rPr>
      <w:rFonts w:eastAsia="Times New Roman" w:cs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C02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3A05EC"/>
    <w:rPr>
      <w:color w:val="0000FF"/>
      <w:u w:val="single"/>
    </w:rPr>
  </w:style>
  <w:style w:type="paragraph" w:styleId="a5">
    <w:name w:val="No Spacing"/>
    <w:uiPriority w:val="1"/>
    <w:qFormat/>
    <w:rsid w:val="003A05EC"/>
    <w:pPr>
      <w:spacing w:after="0" w:line="240" w:lineRule="auto"/>
    </w:pPr>
    <w:rPr>
      <w:rFonts w:ascii="Times New Roman" w:hAnsi="Times New Roman"/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946F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46F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7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70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5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1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8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7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7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4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66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00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64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08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90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7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2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6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79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8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1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2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1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2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0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0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5764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72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6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luch.ru/archive/142/39963/" TargetMode="External"/><Relationship Id="rId5" Type="http://schemas.openxmlformats.org/officeDocument/2006/relationships/hyperlink" Target="http://medreferat.ru/referat/new/9999/2154?phrase_id=42157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1677</Words>
  <Characters>9562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</dc:creator>
  <cp:keywords/>
  <dc:description/>
  <cp:lastModifiedBy>В</cp:lastModifiedBy>
  <cp:revision>11</cp:revision>
  <cp:lastPrinted>2023-05-01T16:02:00Z</cp:lastPrinted>
  <dcterms:created xsi:type="dcterms:W3CDTF">2023-04-15T17:26:00Z</dcterms:created>
  <dcterms:modified xsi:type="dcterms:W3CDTF">2023-05-10T19:47:00Z</dcterms:modified>
</cp:coreProperties>
</file>