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jc w:val="center"/>
      </w:pPr>
      <w:r>
        <w:t>Министерство образования и науки РБ</w:t>
      </w:r>
    </w:p>
    <w:p>
      <w:pPr>
        <w:pStyle w:val="9"/>
        <w:jc w:val="center"/>
      </w:pPr>
      <w:r>
        <w:t>г. Улан-Удэ</w:t>
      </w:r>
    </w:p>
    <w:p>
      <w:pPr>
        <w:pStyle w:val="9"/>
        <w:jc w:val="center"/>
      </w:pPr>
    </w:p>
    <w:p>
      <w:pPr>
        <w:pStyle w:val="9"/>
        <w:jc w:val="center"/>
      </w:pPr>
    </w:p>
    <w:p>
      <w:pPr>
        <w:pStyle w:val="9"/>
        <w:jc w:val="center"/>
        <w:rPr>
          <w:bCs/>
          <w:color w:val="333333"/>
          <w:shd w:val="clear" w:color="auto" w:fill="FFFFFF"/>
        </w:rPr>
      </w:pPr>
      <w:r>
        <w:rPr>
          <w:bCs/>
          <w:color w:val="333333"/>
          <w:shd w:val="clear" w:color="auto" w:fill="FFFFFF"/>
        </w:rPr>
        <w:t>Муниципальное автономное общеобразовательное учреждение Гимназия № 33 города Улан-Удэ</w:t>
      </w:r>
    </w:p>
    <w:p>
      <w:pPr>
        <w:pStyle w:val="9"/>
        <w:jc w:val="center"/>
        <w:rPr>
          <w:bCs/>
          <w:color w:val="333333"/>
          <w:shd w:val="clear" w:color="auto" w:fill="FFFFFF"/>
        </w:rPr>
      </w:pPr>
    </w:p>
    <w:p>
      <w:pPr>
        <w:pStyle w:val="9"/>
        <w:jc w:val="center"/>
        <w:rPr>
          <w:bCs/>
          <w:color w:val="333333"/>
          <w:shd w:val="clear" w:color="auto" w:fill="FFFFFF"/>
        </w:rPr>
      </w:pPr>
    </w:p>
    <w:p>
      <w:pPr>
        <w:pStyle w:val="9"/>
        <w:jc w:val="center"/>
      </w:pPr>
      <w:r>
        <w:t>XIV Республиканская научно-практическая</w:t>
      </w:r>
    </w:p>
    <w:p>
      <w:pPr>
        <w:pStyle w:val="9"/>
        <w:jc w:val="center"/>
      </w:pPr>
      <w:r>
        <w:t>конференция учащихся начальных классов</w:t>
      </w:r>
    </w:p>
    <w:p>
      <w:pPr>
        <w:pStyle w:val="9"/>
        <w:jc w:val="center"/>
      </w:pPr>
      <w:r>
        <w:t>«Первые шаги»</w:t>
      </w:r>
    </w:p>
    <w:p>
      <w:pPr>
        <w:pStyle w:val="9"/>
        <w:jc w:val="center"/>
      </w:pPr>
    </w:p>
    <w:p>
      <w:pPr>
        <w:pStyle w:val="9"/>
        <w:jc w:val="center"/>
      </w:pPr>
    </w:p>
    <w:p>
      <w:pPr>
        <w:pStyle w:val="9"/>
        <w:jc w:val="center"/>
      </w:pPr>
      <w:r>
        <w:t xml:space="preserve">Номинация: Окружающий мир </w:t>
      </w:r>
    </w:p>
    <w:p>
      <w:pPr>
        <w:pStyle w:val="9"/>
        <w:jc w:val="center"/>
      </w:pPr>
    </w:p>
    <w:p>
      <w:pPr>
        <w:pStyle w:val="9"/>
        <w:jc w:val="center"/>
      </w:pPr>
      <w:r>
        <w:t>Тема: «Изготовление подставки и чехла для чашки»</w:t>
      </w:r>
    </w:p>
    <w:p>
      <w:pPr>
        <w:pStyle w:val="9"/>
        <w:jc w:val="center"/>
      </w:pPr>
    </w:p>
    <w:p>
      <w:pPr>
        <w:pStyle w:val="9"/>
        <w:jc w:val="center"/>
      </w:pPr>
    </w:p>
    <w:p>
      <w:pPr>
        <w:pStyle w:val="9"/>
        <w:jc w:val="center"/>
      </w:pPr>
    </w:p>
    <w:p>
      <w:pPr>
        <w:pStyle w:val="9"/>
        <w:jc w:val="center"/>
      </w:pPr>
    </w:p>
    <w:p>
      <w:pPr>
        <w:pStyle w:val="9"/>
        <w:jc w:val="center"/>
      </w:pPr>
    </w:p>
    <w:p>
      <w:pPr>
        <w:pStyle w:val="9"/>
        <w:jc w:val="center"/>
      </w:pPr>
    </w:p>
    <w:p>
      <w:pPr>
        <w:pStyle w:val="9"/>
        <w:jc w:val="center"/>
      </w:pPr>
    </w:p>
    <w:p>
      <w:pPr>
        <w:pStyle w:val="9"/>
        <w:jc w:val="center"/>
      </w:pPr>
    </w:p>
    <w:p>
      <w:pPr>
        <w:pStyle w:val="9"/>
        <w:jc w:val="center"/>
      </w:pPr>
    </w:p>
    <w:p>
      <w:pPr>
        <w:pStyle w:val="9"/>
        <w:jc w:val="right"/>
      </w:pPr>
      <w:r>
        <w:rPr>
          <w:u w:val="single"/>
        </w:rPr>
        <w:t>Автор:</w:t>
      </w:r>
      <w:r>
        <w:t xml:space="preserve"> Горбунова Рита, ученица 3 класса</w:t>
      </w:r>
    </w:p>
    <w:p>
      <w:pPr>
        <w:pStyle w:val="9"/>
        <w:jc w:val="right"/>
        <w:rPr>
          <w:bCs/>
          <w:color w:val="0C0C0C" w:themeColor="text1" w:themeTint="F2"/>
          <w:shd w:val="clear" w:color="auto" w:fill="FFFFFF"/>
        </w:rPr>
      </w:pPr>
      <w:r>
        <w:rPr>
          <w:bCs/>
          <w:color w:val="0C0C0C" w:themeColor="text1" w:themeTint="F2"/>
          <w:shd w:val="clear" w:color="auto" w:fill="FFFFFF"/>
        </w:rPr>
        <w:t>Гимназии № 33 города Улан-Удэ</w:t>
      </w:r>
    </w:p>
    <w:p>
      <w:pPr>
        <w:pStyle w:val="9"/>
        <w:jc w:val="right"/>
      </w:pPr>
      <w:r>
        <w:t xml:space="preserve">Телефон: </w:t>
      </w:r>
    </w:p>
    <w:p>
      <w:pPr>
        <w:pStyle w:val="9"/>
        <w:jc w:val="right"/>
      </w:pPr>
    </w:p>
    <w:p>
      <w:pPr>
        <w:pStyle w:val="9"/>
        <w:jc w:val="right"/>
      </w:pPr>
      <w:r>
        <w:rPr>
          <w:u w:val="single"/>
        </w:rPr>
        <w:t>Руководитель:</w:t>
      </w:r>
      <w:r>
        <w:t xml:space="preserve"> Падалка Наталья Ильинична</w:t>
      </w:r>
    </w:p>
    <w:p>
      <w:pPr>
        <w:pStyle w:val="9"/>
        <w:jc w:val="right"/>
      </w:pPr>
      <w:r>
        <w:t xml:space="preserve">Телефон: </w:t>
      </w:r>
      <w:bookmarkStart w:id="0" w:name="_GoBack"/>
      <w:bookmarkEnd w:id="0"/>
    </w:p>
    <w:p>
      <w:pPr>
        <w:pStyle w:val="9"/>
        <w:jc w:val="center"/>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jc w:val="center"/>
        <w:rPr>
          <w:rFonts w:ascii="Times New Roman" w:hAnsi="Times New Roman" w:cs="Times New Roman"/>
          <w:color w:val="000000"/>
          <w:sz w:val="24"/>
          <w:szCs w:val="24"/>
        </w:rPr>
      </w:pPr>
      <w:r>
        <w:rPr>
          <w:rFonts w:ascii="Times New Roman" w:hAnsi="Times New Roman" w:cs="Times New Roman"/>
          <w:sz w:val="24"/>
          <w:szCs w:val="24"/>
        </w:rPr>
        <w:t>г. Улан-Удэ</w:t>
      </w:r>
    </w:p>
    <w:p>
      <w:pPr>
        <w:jc w:val="center"/>
        <w:rPr>
          <w:rFonts w:ascii="Times New Roman" w:hAnsi="Times New Roman" w:cs="Times New Roman"/>
          <w:sz w:val="24"/>
          <w:szCs w:val="24"/>
        </w:rPr>
      </w:pPr>
      <w:r>
        <w:rPr>
          <w:rFonts w:ascii="Times New Roman" w:hAnsi="Times New Roman" w:cs="Times New Roman"/>
          <w:sz w:val="24"/>
          <w:szCs w:val="24"/>
        </w:rPr>
        <w:t>2018 г.</w:t>
      </w:r>
    </w:p>
    <w:p>
      <w:pPr>
        <w:jc w:val="center"/>
        <w:rPr>
          <w:rFonts w:ascii="Times New Roman" w:hAnsi="Times New Roman" w:cs="Times New Roman"/>
          <w:sz w:val="24"/>
          <w:szCs w:val="24"/>
        </w:rPr>
      </w:pPr>
      <w:r>
        <w:rPr>
          <w:rFonts w:ascii="Times New Roman" w:hAnsi="Times New Roman" w:cs="Times New Roman"/>
          <w:b/>
          <w:sz w:val="24"/>
          <w:szCs w:val="24"/>
        </w:rPr>
        <w:t>Оглавление:</w:t>
      </w:r>
    </w:p>
    <w:p>
      <w:pPr>
        <w:spacing w:line="360" w:lineRule="auto"/>
        <w:rPr>
          <w:rFonts w:ascii="Times New Roman" w:hAnsi="Times New Roman" w:cs="Times New Roman"/>
          <w:sz w:val="24"/>
          <w:szCs w:val="24"/>
        </w:rPr>
      </w:pPr>
      <w:r>
        <w:rPr>
          <w:rFonts w:ascii="Times New Roman" w:hAnsi="Times New Roman" w:cs="Times New Roman"/>
          <w:sz w:val="24"/>
          <w:szCs w:val="24"/>
        </w:rPr>
        <w:t>Введение……………………………………………………………………………….. 3</w:t>
      </w:r>
    </w:p>
    <w:p>
      <w:pPr>
        <w:spacing w:line="360" w:lineRule="auto"/>
        <w:rPr>
          <w:rFonts w:ascii="Times New Roman" w:hAnsi="Times New Roman" w:cs="Times New Roman"/>
          <w:sz w:val="24"/>
          <w:szCs w:val="24"/>
        </w:rPr>
      </w:pPr>
      <w:r>
        <w:rPr>
          <w:rFonts w:ascii="Times New Roman" w:hAnsi="Times New Roman" w:cs="Times New Roman"/>
          <w:sz w:val="24"/>
          <w:szCs w:val="24"/>
        </w:rPr>
        <w:t>Глава 1………………………………………………………………………………….. 5</w:t>
      </w:r>
    </w:p>
    <w:p>
      <w:pPr>
        <w:spacing w:line="360" w:lineRule="auto"/>
        <w:rPr>
          <w:rFonts w:ascii="Times New Roman" w:hAnsi="Times New Roman" w:cs="Times New Roman"/>
          <w:sz w:val="24"/>
          <w:szCs w:val="24"/>
        </w:rPr>
      </w:pPr>
      <w:r>
        <w:rPr>
          <w:rFonts w:ascii="Times New Roman" w:hAnsi="Times New Roman" w:cs="Times New Roman"/>
          <w:sz w:val="24"/>
          <w:szCs w:val="24"/>
        </w:rPr>
        <w:t>1.1. История возникновения вязания крючком …………………………….……….. 5</w:t>
      </w:r>
    </w:p>
    <w:p>
      <w:pPr>
        <w:spacing w:line="360" w:lineRule="auto"/>
        <w:rPr>
          <w:rFonts w:ascii="Times New Roman" w:hAnsi="Times New Roman" w:cs="Times New Roman"/>
          <w:sz w:val="24"/>
          <w:szCs w:val="24"/>
        </w:rPr>
      </w:pPr>
      <w:r>
        <w:rPr>
          <w:rFonts w:ascii="Times New Roman" w:hAnsi="Times New Roman" w:cs="Times New Roman"/>
          <w:sz w:val="24"/>
          <w:szCs w:val="24"/>
        </w:rPr>
        <w:t>1.2. Материалы и инструменты для вязания крючком……….………….………….  7</w:t>
      </w:r>
    </w:p>
    <w:p>
      <w:pPr>
        <w:spacing w:line="360" w:lineRule="auto"/>
        <w:rPr>
          <w:rFonts w:ascii="Times New Roman" w:hAnsi="Times New Roman" w:cs="Times New Roman"/>
          <w:sz w:val="24"/>
          <w:szCs w:val="24"/>
        </w:rPr>
      </w:pPr>
      <w:r>
        <w:rPr>
          <w:rFonts w:ascii="Times New Roman" w:hAnsi="Times New Roman" w:cs="Times New Roman"/>
          <w:sz w:val="24"/>
          <w:szCs w:val="24"/>
        </w:rPr>
        <w:t>1.3. Организация рабочего места и правила безопасности при вязании крючком....8</w:t>
      </w:r>
    </w:p>
    <w:p>
      <w:pPr>
        <w:spacing w:line="360" w:lineRule="auto"/>
        <w:rPr>
          <w:rFonts w:ascii="Times New Roman" w:hAnsi="Times New Roman" w:cs="Times New Roman"/>
          <w:sz w:val="24"/>
          <w:szCs w:val="24"/>
        </w:rPr>
      </w:pPr>
      <w:r>
        <w:rPr>
          <w:rFonts w:ascii="Times New Roman" w:hAnsi="Times New Roman" w:cs="Times New Roman"/>
          <w:sz w:val="24"/>
          <w:szCs w:val="24"/>
        </w:rPr>
        <w:t>Глава 2.  ………………………………………………………………………………... 9</w:t>
      </w:r>
    </w:p>
    <w:p>
      <w:pPr>
        <w:spacing w:line="360" w:lineRule="auto"/>
        <w:rPr>
          <w:rFonts w:ascii="Times New Roman" w:hAnsi="Times New Roman" w:cs="Times New Roman"/>
          <w:sz w:val="24"/>
          <w:szCs w:val="24"/>
        </w:rPr>
      </w:pPr>
      <w:r>
        <w:rPr>
          <w:rFonts w:ascii="Times New Roman" w:hAnsi="Times New Roman" w:cs="Times New Roman"/>
          <w:sz w:val="24"/>
          <w:szCs w:val="24"/>
        </w:rPr>
        <w:t>2.1. Выбор предмета работы……………………………………………………………9</w:t>
      </w:r>
    </w:p>
    <w:p>
      <w:pPr>
        <w:spacing w:line="360" w:lineRule="auto"/>
        <w:rPr>
          <w:rFonts w:ascii="Times New Roman" w:hAnsi="Times New Roman" w:cs="Times New Roman"/>
          <w:sz w:val="24"/>
          <w:szCs w:val="24"/>
        </w:rPr>
      </w:pPr>
      <w:r>
        <w:rPr>
          <w:rFonts w:ascii="Times New Roman" w:hAnsi="Times New Roman" w:cs="Times New Roman"/>
          <w:sz w:val="24"/>
          <w:szCs w:val="24"/>
        </w:rPr>
        <w:t>2.2. Схемы для вязания……………………………………………………………….. 10</w:t>
      </w:r>
    </w:p>
    <w:p>
      <w:pPr>
        <w:spacing w:line="360" w:lineRule="auto"/>
        <w:rPr>
          <w:rFonts w:ascii="Times New Roman" w:hAnsi="Times New Roman" w:cs="Times New Roman"/>
          <w:sz w:val="24"/>
          <w:szCs w:val="24"/>
        </w:rPr>
      </w:pPr>
      <w:r>
        <w:rPr>
          <w:rFonts w:ascii="Times New Roman" w:hAnsi="Times New Roman" w:cs="Times New Roman"/>
          <w:sz w:val="24"/>
          <w:szCs w:val="24"/>
        </w:rPr>
        <w:t xml:space="preserve">2.3. Последовательность выполнения изделия………………………………………12  </w:t>
      </w:r>
    </w:p>
    <w:p>
      <w:pPr>
        <w:spacing w:line="360" w:lineRule="auto"/>
        <w:rPr>
          <w:rFonts w:ascii="Times New Roman" w:hAnsi="Times New Roman" w:cs="Times New Roman"/>
          <w:sz w:val="24"/>
          <w:szCs w:val="24"/>
        </w:rPr>
      </w:pPr>
      <w:r>
        <w:rPr>
          <w:rFonts w:ascii="Times New Roman" w:hAnsi="Times New Roman" w:cs="Times New Roman"/>
          <w:sz w:val="24"/>
          <w:szCs w:val="24"/>
        </w:rPr>
        <w:t>Заключение……………………………………………………………………………. 15</w:t>
      </w:r>
    </w:p>
    <w:p>
      <w:pPr>
        <w:spacing w:line="360" w:lineRule="auto"/>
        <w:rPr>
          <w:rFonts w:ascii="Times New Roman" w:hAnsi="Times New Roman" w:cs="Times New Roman"/>
          <w:sz w:val="24"/>
          <w:szCs w:val="24"/>
        </w:rPr>
      </w:pPr>
      <w:r>
        <w:rPr>
          <w:rFonts w:ascii="Times New Roman" w:hAnsi="Times New Roman" w:cs="Times New Roman"/>
          <w:sz w:val="24"/>
          <w:szCs w:val="24"/>
        </w:rPr>
        <w:t>Список использованной литературы………………………………………………... 17</w:t>
      </w:r>
    </w:p>
    <w:p>
      <w:pPr>
        <w:spacing w:line="360" w:lineRule="auto"/>
        <w:rPr>
          <w:rFonts w:ascii="Times New Roman" w:hAnsi="Times New Roman" w:cs="Times New Roman"/>
          <w:sz w:val="24"/>
          <w:szCs w:val="24"/>
        </w:rPr>
      </w:pPr>
      <w:r>
        <w:rPr>
          <w:rFonts w:ascii="Times New Roman" w:hAnsi="Times New Roman" w:cs="Times New Roman"/>
          <w:sz w:val="24"/>
          <w:szCs w:val="24"/>
        </w:rPr>
        <w:t>Приложение…………………………………………………………………………… 18</w:t>
      </w:r>
    </w:p>
    <w:p>
      <w:pPr>
        <w:spacing w:line="360" w:lineRule="auto"/>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rPr>
          <w:rFonts w:ascii="Times New Roman" w:hAnsi="Times New Roman" w:cs="Times New Roman"/>
          <w:sz w:val="28"/>
          <w:szCs w:val="28"/>
        </w:rPr>
      </w:pPr>
    </w:p>
    <w:p>
      <w:pPr>
        <w:jc w:val="center"/>
        <w:rPr>
          <w:rFonts w:ascii="Times New Roman" w:hAnsi="Times New Roman" w:cs="Times New Roman"/>
          <w:b/>
          <w:sz w:val="24"/>
          <w:szCs w:val="24"/>
        </w:rPr>
      </w:pPr>
      <w:r>
        <w:rPr>
          <w:rFonts w:ascii="Times New Roman" w:hAnsi="Times New Roman" w:cs="Times New Roman"/>
          <w:b/>
          <w:sz w:val="24"/>
          <w:szCs w:val="24"/>
        </w:rPr>
        <w:t>Введение.</w:t>
      </w:r>
    </w:p>
    <w:p>
      <w:pPr>
        <w:ind w:firstLine="1134"/>
        <w:rPr>
          <w:rFonts w:ascii="Times New Roman" w:hAnsi="Times New Roman" w:cs="Times New Roman"/>
          <w:sz w:val="28"/>
          <w:szCs w:val="28"/>
        </w:rPr>
      </w:pPr>
    </w:p>
    <w:p>
      <w:pPr>
        <w:ind w:firstLine="1134"/>
        <w:jc w:val="right"/>
        <w:rPr>
          <w:rFonts w:ascii="Times New Roman" w:hAnsi="Times New Roman" w:cs="Times New Roman"/>
          <w:i/>
          <w:color w:val="000000"/>
          <w:sz w:val="24"/>
          <w:szCs w:val="24"/>
          <w:shd w:val="clear" w:color="auto" w:fill="FFFFFF"/>
        </w:rPr>
      </w:pPr>
      <w:r>
        <w:rPr>
          <w:rFonts w:ascii="Times New Roman" w:hAnsi="Times New Roman" w:cs="Times New Roman"/>
          <w:i/>
          <w:color w:val="000000"/>
          <w:sz w:val="24"/>
          <w:szCs w:val="24"/>
          <w:shd w:val="clear" w:color="auto" w:fill="FFFFFF"/>
        </w:rPr>
        <w:t>Умелец да рукодельник и себе и людям радость приносит.</w:t>
      </w:r>
    </w:p>
    <w:p>
      <w:pPr>
        <w:ind w:firstLine="1134"/>
        <w:jc w:val="right"/>
        <w:rPr>
          <w:rFonts w:ascii="Times New Roman" w:hAnsi="Times New Roman" w:cs="Times New Roman"/>
          <w:i/>
          <w:color w:val="000000"/>
          <w:sz w:val="24"/>
          <w:szCs w:val="24"/>
          <w:shd w:val="clear" w:color="auto" w:fill="FFFFFF"/>
        </w:rPr>
      </w:pPr>
      <w:r>
        <w:rPr>
          <w:rFonts w:ascii="Times New Roman" w:hAnsi="Times New Roman" w:cs="Times New Roman"/>
          <w:i/>
          <w:color w:val="000000"/>
          <w:sz w:val="24"/>
          <w:szCs w:val="24"/>
          <w:shd w:val="clear" w:color="auto" w:fill="FFFFFF"/>
        </w:rPr>
        <w:t>Пословица</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Рукоделие пришло к нам с давних времён. В современном мире рукоделие стало менее значимо для людей.  Но что заставляет людей уделять рукоделию всё меньше времени или совершенно не заниматься им? Может быть, это занятость на работе? Может это связано с появлением всё новых компьютеров, планшетов, смартфонов, безусловно, очень интересных современному обществу?  Но стоит заметить, что увидев картинку с предметами ручной работы на экране своего смартфона, мы  поражаемся красоте, изяществу и чувству, вызывающему уют представленной работы! </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Мне нравятся вещи, сделанные своими руками, особенно вязанные. Среди моих сверстников очень мало знакомых, которые умели бы вязать. Вязанию меня научила моя бабушка. Она занимается вязанием с детства. Сейчас я умею совсем не много, но постоянно учусь у неё чему-то новому. </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Умение вязать, всегда вызывает у людей чувство восхищения. Для меня это настоящее искусство, которое требует фантазии, решимости, усидчивости, целеустремлённости. Кроме этого, вязаные вещи теплы и уютны, ими всегда можно порадовать близкого человека в качестве подарка, выразить свою фантазию и свои чувства, сделать интерьер дома или свой имидж индивидуальным, сделать невзрачную вещь, купленную в магазине, более красивой и ценной. А ещё вязание обладает  успокаивающим эффектом, позволяет развить терпение, усидчивость, аккуратность, развивает мелкую моторику рук.  Учеными было выяснено, что вязание снимает стресс и усталость, оно похоже на медитацию. В процессе вязания можно отвлечься от проблем, помечтать, снять напряжение.</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Данной работой я хочу вызвать интерес к вязанию крючком, приобщить ровесников к вязанию, показать возможности выражения своей фантазии, вкуса, стиля, совершенствовать свои навыки в вязании крючком,  показать, что вязание, как творчество, может быть модным и современным. </w:t>
      </w:r>
    </w:p>
    <w:p>
      <w:pPr>
        <w:spacing w:line="360" w:lineRule="auto"/>
        <w:ind w:firstLine="851"/>
        <w:rPr>
          <w:rFonts w:ascii="Times New Roman" w:hAnsi="Times New Roman" w:cs="Times New Roman"/>
          <w:sz w:val="24"/>
          <w:szCs w:val="24"/>
        </w:rPr>
      </w:pPr>
      <w:r>
        <w:rPr>
          <w:rFonts w:ascii="Times New Roman" w:hAnsi="Times New Roman" w:cs="Times New Roman"/>
          <w:b/>
          <w:sz w:val="24"/>
          <w:szCs w:val="24"/>
        </w:rPr>
        <w:t>Цель</w:t>
      </w:r>
      <w:r>
        <w:rPr>
          <w:rFonts w:ascii="Times New Roman" w:hAnsi="Times New Roman" w:cs="Times New Roman"/>
          <w:sz w:val="24"/>
          <w:szCs w:val="24"/>
        </w:rPr>
        <w:t xml:space="preserve"> моей работы – это изготовление подставки и вязаного чехла для питьевой чашки.</w:t>
      </w:r>
    </w:p>
    <w:p>
      <w:pPr>
        <w:spacing w:line="360" w:lineRule="auto"/>
        <w:ind w:firstLine="851"/>
        <w:rPr>
          <w:rFonts w:ascii="Times New Roman" w:hAnsi="Times New Roman" w:cs="Times New Roman"/>
          <w:sz w:val="24"/>
          <w:szCs w:val="24"/>
        </w:rPr>
      </w:pPr>
      <w:r>
        <w:rPr>
          <w:rFonts w:ascii="Times New Roman" w:hAnsi="Times New Roman" w:cs="Times New Roman"/>
          <w:b/>
          <w:sz w:val="24"/>
          <w:szCs w:val="24"/>
        </w:rPr>
        <w:t>Задачи</w:t>
      </w:r>
      <w:r>
        <w:rPr>
          <w:rFonts w:ascii="Times New Roman" w:hAnsi="Times New Roman" w:cs="Times New Roman"/>
          <w:sz w:val="24"/>
          <w:szCs w:val="24"/>
        </w:rPr>
        <w:t>:</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1. Проанализировать процесс техники вязания крючком,</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2. Рассмотреть историю вязания крючком, историю возникновения узоров при вязании крючком,</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3. Посетить и выбрать материалы и инструменты в магазине для воплощения в жизнь моей работы и её декорирования,</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4. Изучить литературу по теме вязания крючком, схем для вязания, правил безопасности при вязании крючком,</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5. Выявить проблемы, связанные с изготовлением изделия, </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6. Найти пути по приобщению к вязанию крючком.</w:t>
      </w:r>
    </w:p>
    <w:p>
      <w:pPr>
        <w:spacing w:line="360" w:lineRule="auto"/>
        <w:ind w:firstLine="851"/>
        <w:rPr>
          <w:rFonts w:ascii="Times New Roman" w:hAnsi="Times New Roman" w:cs="Times New Roman"/>
          <w:sz w:val="24"/>
          <w:szCs w:val="24"/>
        </w:rPr>
      </w:pPr>
      <w:r>
        <w:rPr>
          <w:rFonts w:ascii="Times New Roman" w:hAnsi="Times New Roman" w:cs="Times New Roman"/>
          <w:b/>
          <w:sz w:val="24"/>
          <w:szCs w:val="24"/>
        </w:rPr>
        <w:t>Объект исследования</w:t>
      </w:r>
      <w:r>
        <w:rPr>
          <w:rFonts w:ascii="Times New Roman" w:hAnsi="Times New Roman" w:cs="Times New Roman"/>
          <w:sz w:val="24"/>
          <w:szCs w:val="24"/>
        </w:rPr>
        <w:t>: Вязание крючком, как вид рукоделия.</w:t>
      </w:r>
    </w:p>
    <w:p>
      <w:pPr>
        <w:spacing w:line="360" w:lineRule="auto"/>
        <w:ind w:firstLine="851"/>
        <w:rPr>
          <w:rFonts w:ascii="Times New Roman" w:hAnsi="Times New Roman" w:cs="Times New Roman"/>
          <w:sz w:val="24"/>
          <w:szCs w:val="24"/>
        </w:rPr>
      </w:pPr>
      <w:r>
        <w:rPr>
          <w:rFonts w:ascii="Times New Roman" w:hAnsi="Times New Roman" w:cs="Times New Roman"/>
          <w:b/>
          <w:sz w:val="24"/>
          <w:szCs w:val="24"/>
        </w:rPr>
        <w:t>Предмет исследования</w:t>
      </w:r>
      <w:r>
        <w:rPr>
          <w:rFonts w:ascii="Times New Roman" w:hAnsi="Times New Roman" w:cs="Times New Roman"/>
          <w:sz w:val="24"/>
          <w:szCs w:val="24"/>
        </w:rPr>
        <w:t xml:space="preserve">: Ручная работа. </w:t>
      </w:r>
    </w:p>
    <w:p>
      <w:pPr>
        <w:spacing w:line="360" w:lineRule="auto"/>
        <w:ind w:firstLine="851"/>
        <w:rPr>
          <w:rFonts w:ascii="Times New Roman" w:hAnsi="Times New Roman" w:cs="Times New Roman"/>
          <w:sz w:val="24"/>
          <w:szCs w:val="24"/>
        </w:rPr>
      </w:pPr>
      <w:r>
        <w:rPr>
          <w:rFonts w:ascii="Times New Roman" w:hAnsi="Times New Roman" w:cs="Times New Roman"/>
          <w:b/>
          <w:sz w:val="24"/>
          <w:szCs w:val="24"/>
        </w:rPr>
        <w:t>Гипотеза</w:t>
      </w:r>
      <w:r>
        <w:rPr>
          <w:rFonts w:ascii="Times New Roman" w:hAnsi="Times New Roman" w:cs="Times New Roman"/>
          <w:sz w:val="24"/>
          <w:szCs w:val="24"/>
        </w:rPr>
        <w:t>: Если творчески подойти к изготовлению изделия, то получится эксклюзивный продукт, которого не купить в магазине.</w:t>
      </w:r>
    </w:p>
    <w:p>
      <w:pPr>
        <w:spacing w:line="360" w:lineRule="auto"/>
        <w:ind w:firstLine="851"/>
        <w:rPr>
          <w:rFonts w:ascii="Times New Roman" w:hAnsi="Times New Roman" w:cs="Times New Roman"/>
          <w:sz w:val="24"/>
          <w:szCs w:val="24"/>
        </w:rPr>
      </w:pPr>
      <w:r>
        <w:rPr>
          <w:rFonts w:ascii="Times New Roman" w:hAnsi="Times New Roman" w:cs="Times New Roman"/>
          <w:b/>
          <w:sz w:val="24"/>
          <w:szCs w:val="24"/>
        </w:rPr>
        <w:t>Методы исследования</w:t>
      </w:r>
      <w:r>
        <w:rPr>
          <w:rFonts w:ascii="Times New Roman" w:hAnsi="Times New Roman" w:cs="Times New Roman"/>
          <w:sz w:val="24"/>
          <w:szCs w:val="24"/>
        </w:rPr>
        <w:t xml:space="preserve">: </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1.Изучение литературы по данной теме;</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2. Поиск информации в сети Интернет;</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3. Метод наблюдения;</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4. Метод анализа данных;</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5. Метод арифметической обработки информации.</w:t>
      </w:r>
    </w:p>
    <w:p>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ind w:firstLine="851"/>
        <w:jc w:val="center"/>
        <w:rPr>
          <w:rFonts w:ascii="Times New Roman" w:hAnsi="Times New Roman" w:cs="Times New Roman"/>
          <w:b/>
          <w:sz w:val="24"/>
          <w:szCs w:val="24"/>
        </w:rPr>
      </w:pPr>
      <w:r>
        <w:rPr>
          <w:rFonts w:ascii="Times New Roman" w:hAnsi="Times New Roman" w:cs="Times New Roman"/>
          <w:b/>
          <w:sz w:val="24"/>
          <w:szCs w:val="24"/>
        </w:rPr>
        <w:t>Глава 1</w:t>
      </w:r>
    </w:p>
    <w:p>
      <w:pPr>
        <w:spacing w:line="360" w:lineRule="auto"/>
        <w:ind w:firstLine="851"/>
        <w:jc w:val="center"/>
        <w:rPr>
          <w:rFonts w:ascii="Times New Roman" w:hAnsi="Times New Roman" w:cs="Times New Roman"/>
          <w:b/>
          <w:sz w:val="24"/>
          <w:szCs w:val="24"/>
        </w:rPr>
      </w:pPr>
      <w:r>
        <w:rPr>
          <w:rFonts w:ascii="Times New Roman" w:hAnsi="Times New Roman" w:cs="Times New Roman"/>
          <w:b/>
          <w:sz w:val="24"/>
          <w:szCs w:val="24"/>
        </w:rPr>
        <w:t>1. 1. История возникновения вязания крючком</w:t>
      </w:r>
    </w:p>
    <w:p>
      <w:pPr>
        <w:pStyle w:val="8"/>
        <w:shd w:val="clear" w:color="auto" w:fill="FFFFFF"/>
        <w:spacing w:before="0" w:beforeAutospacing="0" w:after="0" w:afterAutospacing="0" w:line="360" w:lineRule="auto"/>
        <w:ind w:firstLine="851"/>
        <w:jc w:val="both"/>
      </w:pPr>
      <w:r>
        <w:t xml:space="preserve">Кто именно и когда конкретно придумал вязание крючком, нам никогда не выяснить. Одни учёные считают, что вязание крючком началось в Англии и во Франции в 16-ом веке, другие считают, что вязание крючком пошло от индейцев в 20-ом веке, третьи думают, что корни пришли из древнего Китая. Ещё существует мнение, что возникло вязание крючком задолго до нашей эры, поскольку в одной из гробниц Египта был найден маленький детский носочек или туфелька, которой более четырёх тысяч лет. </w:t>
      </w:r>
      <w:r>
        <w:rPr>
          <w:color w:val="000000"/>
        </w:rPr>
        <w:t xml:space="preserve">Связана она была по примеру варежки с отделением для большого пальца ноги. </w:t>
      </w:r>
      <w:r>
        <w:t>(Приложение Рис.1) Сейчас н</w:t>
      </w:r>
      <w:r>
        <w:rPr>
          <w:color w:val="000000"/>
        </w:rPr>
        <w:t>аходки хранятся в Музее императора Фридриха в Берлине. Также н</w:t>
      </w:r>
      <w:r>
        <w:t xml:space="preserve">а </w:t>
      </w:r>
      <w:r>
        <w:rPr>
          <w:color w:val="000000"/>
        </w:rPr>
        <w:t xml:space="preserve">египетских картинах и фресках египтяне изображаются в обтягивающих платьях, которые были явно вязаными. </w:t>
      </w:r>
      <w:r>
        <w:t xml:space="preserve">(Приложение Рис.2) </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Можно лишь фантазировать о том, из чего были сделаны первые нити для вязания, какими инструментами производились первые изделия. Всевозможные первоначальные древние изделия не могут быть найдены учёными по одной простой причине, что нити для вязания это не долговечные материалы, подверженные процессам гниения.  Вместе с тем существует мнение, что вязание началось из тонких полосок кожи, которые натягивали на каменный столбик и обвязывали загнутой иглой, сделанной из кости мамонта.</w:t>
      </w:r>
    </w:p>
    <w:p>
      <w:pPr>
        <w:pStyle w:val="8"/>
        <w:shd w:val="clear" w:color="auto" w:fill="FFFFFF"/>
        <w:spacing w:before="0" w:beforeAutospacing="0" w:after="0" w:afterAutospacing="0" w:line="360" w:lineRule="auto"/>
        <w:jc w:val="both"/>
        <w:rPr>
          <w:rFonts w:ascii="Arial" w:hAnsi="Arial" w:cs="Arial"/>
          <w:color w:val="000000"/>
        </w:rPr>
      </w:pPr>
      <w:r>
        <w:t xml:space="preserve">               Сначала это ремесло было мужским, поскольку именно мужчины вязали рыболовные сети, ловушки для птиц, тёплую одежду для охоты, которая защищала их от дождя и ветра. Позже ремесло стало женским. В наше же время, стало не просто  встретить мужчину за таким занятием. </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В нашей стране история вязания крючком начинается с начала 19 века. Чаще всего для ниток крестьяне использовали овечью шерсть и гусиный пух. Они вязали из них носки, варежки, кофты, одеяла, всё то, что помогало им перенести суровые зимние морозы. Чуть позднее рукодельницы научились плести кружева. Стали вязать чудные салфетки, скатерти, платки, воротнички, покрывала. Пользовались ими как украшением в домашнем обиходе и продавали на базарах.(Приложение Рис. 3) </w:t>
      </w:r>
    </w:p>
    <w:p>
      <w:pPr>
        <w:spacing w:line="360" w:lineRule="auto"/>
        <w:ind w:firstLine="851"/>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Узоры при вязании всегда были разными. В каждой семье, деревне, селении они отличались своей индивидуальностью. Люди пытались с помощью крючка выразить узор как при вышивании крестиком, то есть перенять узоры, применяемые при шитье. Впервые узоры для вязания крючком были опубликованы в голландском журнале </w:t>
      </w:r>
      <w:r>
        <w:rPr>
          <w:rFonts w:ascii="Times New Roman" w:hAnsi="Times New Roman" w:cs="Times New Roman"/>
          <w:i/>
          <w:iCs/>
          <w:color w:val="222222"/>
          <w:sz w:val="24"/>
          <w:szCs w:val="24"/>
          <w:shd w:val="clear" w:color="auto" w:fill="FFFFFF"/>
        </w:rPr>
        <w:t>Pénélopé</w:t>
      </w:r>
      <w:r>
        <w:rPr>
          <w:rFonts w:ascii="Times New Roman" w:hAnsi="Times New Roman" w:cs="Times New Roman"/>
          <w:color w:val="222222"/>
          <w:sz w:val="24"/>
          <w:szCs w:val="24"/>
          <w:shd w:val="clear" w:color="auto" w:fill="FFFFFF"/>
        </w:rPr>
        <w:t> в 1824 году. Там описывались пошаговые действия по выполнению узоров при вязании крючком.</w:t>
      </w:r>
    </w:p>
    <w:p>
      <w:pPr>
        <w:spacing w:line="360" w:lineRule="auto"/>
        <w:ind w:firstLine="851"/>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Со временем вязание на руках отошло в прошлое. Вязанные руками вещи стали большой редкостью, их заменили вещи, связанные на специальных вязальных машинах. Изготовление их быстро, удобно и менее затратно.</w:t>
      </w:r>
    </w:p>
    <w:p>
      <w:pPr>
        <w:spacing w:line="360" w:lineRule="auto"/>
        <w:ind w:firstLine="851"/>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Думаю, что в настоящее время предпочтение отдаётся мелким бытовым или декоративным вещам, созданным для того, чтобы дарить радость окружающим.</w:t>
      </w: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spacing w:line="360" w:lineRule="auto"/>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spacing w:line="360" w:lineRule="auto"/>
        <w:jc w:val="center"/>
        <w:rPr>
          <w:rFonts w:ascii="Times New Roman" w:hAnsi="Times New Roman" w:cs="Times New Roman"/>
          <w:b/>
          <w:sz w:val="24"/>
          <w:szCs w:val="24"/>
        </w:rPr>
      </w:pPr>
      <w:r>
        <w:rPr>
          <w:rFonts w:ascii="Times New Roman" w:hAnsi="Times New Roman" w:cs="Times New Roman"/>
          <w:b/>
          <w:sz w:val="24"/>
          <w:szCs w:val="24"/>
        </w:rPr>
        <w:t>1.2. Материалы и инструменты для вязания крючком.</w:t>
      </w:r>
    </w:p>
    <w:p>
      <w:pPr>
        <w:pStyle w:val="8"/>
        <w:shd w:val="clear" w:color="auto" w:fill="FFFFFF"/>
        <w:spacing w:before="0" w:beforeAutospacing="0" w:after="0" w:afterAutospacing="0" w:line="360" w:lineRule="auto"/>
        <w:ind w:firstLine="851"/>
        <w:jc w:val="both"/>
        <w:rPr>
          <w:color w:val="000000"/>
        </w:rPr>
      </w:pPr>
      <w:r>
        <w:rPr>
          <w:color w:val="000000"/>
        </w:rPr>
        <w:t>Вязание крючком - процесс ручного изготовления салфеток, покрывал, накидок, одежды или кружева из ниток с помощью вязального крючка.</w:t>
      </w:r>
    </w:p>
    <w:p>
      <w:pPr>
        <w:pStyle w:val="8"/>
        <w:shd w:val="clear" w:color="auto" w:fill="FFFFFF"/>
        <w:spacing w:before="0" w:beforeAutospacing="0" w:after="0" w:afterAutospacing="0" w:line="360" w:lineRule="auto"/>
        <w:ind w:firstLine="851"/>
        <w:jc w:val="both"/>
        <w:rPr>
          <w:color w:val="000000"/>
        </w:rPr>
      </w:pPr>
      <w:r>
        <w:rPr>
          <w:color w:val="000000"/>
        </w:rPr>
        <w:t>Вязание крючком подразделяется на следующие виды:</w:t>
      </w:r>
    </w:p>
    <w:p>
      <w:pPr>
        <w:pStyle w:val="8"/>
        <w:shd w:val="clear" w:color="auto" w:fill="FFFFFF"/>
        <w:spacing w:before="0" w:beforeAutospacing="0" w:after="0" w:afterAutospacing="0" w:line="360" w:lineRule="auto"/>
        <w:ind w:firstLine="851"/>
        <w:jc w:val="both"/>
        <w:rPr>
          <w:color w:val="000000"/>
        </w:rPr>
      </w:pPr>
      <w:r>
        <w:rPr>
          <w:color w:val="000000"/>
        </w:rPr>
        <w:t>- простое вязание с помощью короткого крючка,</w:t>
      </w:r>
    </w:p>
    <w:p>
      <w:pPr>
        <w:pStyle w:val="8"/>
        <w:shd w:val="clear" w:color="auto" w:fill="FFFFFF"/>
        <w:spacing w:before="0" w:beforeAutospacing="0" w:after="0" w:afterAutospacing="0" w:line="360" w:lineRule="auto"/>
        <w:ind w:firstLine="851"/>
        <w:jc w:val="both"/>
        <w:rPr>
          <w:color w:val="000000"/>
        </w:rPr>
      </w:pPr>
      <w:r>
        <w:rPr>
          <w:color w:val="000000"/>
        </w:rPr>
        <w:t>- тунисское вязание длинным крючком,</w:t>
      </w:r>
    </w:p>
    <w:p>
      <w:pPr>
        <w:pStyle w:val="8"/>
        <w:shd w:val="clear" w:color="auto" w:fill="FFFFFF"/>
        <w:spacing w:before="0" w:beforeAutospacing="0" w:after="0" w:afterAutospacing="0" w:line="360" w:lineRule="auto"/>
        <w:ind w:firstLine="851"/>
        <w:jc w:val="both"/>
        <w:rPr>
          <w:color w:val="000000"/>
        </w:rPr>
      </w:pPr>
      <w:r>
        <w:rPr>
          <w:color w:val="000000"/>
        </w:rPr>
        <w:t>- вилочное вязание с применением крючка и специальной вилки (шалевой скобы),</w:t>
      </w:r>
    </w:p>
    <w:p>
      <w:pPr>
        <w:pStyle w:val="8"/>
        <w:shd w:val="clear" w:color="auto" w:fill="FFFFFF"/>
        <w:spacing w:before="0" w:beforeAutospacing="0" w:after="0" w:afterAutospacing="0" w:line="360" w:lineRule="auto"/>
        <w:ind w:firstLine="851"/>
        <w:jc w:val="both"/>
        <w:rPr>
          <w:color w:val="000000"/>
        </w:rPr>
      </w:pPr>
      <w:r>
        <w:rPr>
          <w:color w:val="000000"/>
        </w:rPr>
        <w:t>- гипюр или ирландское (брюссельское) кружево, где отдельные мотивы, связанные крючком соединяются в изделие.</w:t>
      </w:r>
    </w:p>
    <w:p>
      <w:pPr>
        <w:spacing w:line="360" w:lineRule="auto"/>
        <w:ind w:firstLine="851"/>
        <w:rPr>
          <w:rFonts w:ascii="Times New Roman" w:hAnsi="Times New Roman" w:cs="Times New Roman"/>
          <w:b/>
          <w:sz w:val="24"/>
          <w:szCs w:val="24"/>
        </w:rPr>
      </w:pPr>
      <w:r>
        <w:rPr>
          <w:rFonts w:ascii="Times New Roman" w:hAnsi="Times New Roman" w:cs="Times New Roman"/>
          <w:color w:val="000000"/>
          <w:sz w:val="24"/>
          <w:szCs w:val="24"/>
          <w:shd w:val="clear" w:color="auto" w:fill="FFFFFF"/>
        </w:rPr>
        <w:t>Сейчас используются крючки из различных материалов: металлические, костяные, пластмассовые, деревянные, разной толщины (от 0.5 до 8 мм).</w:t>
      </w:r>
    </w:p>
    <w:p>
      <w:pPr>
        <w:pStyle w:val="8"/>
        <w:shd w:val="clear" w:color="auto" w:fill="FFFFFF"/>
        <w:spacing w:before="0" w:beforeAutospacing="0" w:after="0" w:afterAutospacing="0" w:line="360" w:lineRule="auto"/>
        <w:jc w:val="both"/>
        <w:rPr>
          <w:color w:val="000000"/>
        </w:rPr>
      </w:pPr>
      <w:r>
        <w:rPr>
          <w:color w:val="000000"/>
        </w:rPr>
        <w:t xml:space="preserve">              Крючки диаметром 3-6 мм. употребляют для вязания изделий из толстой шерстяной или синтетической пряжи. Для ириса, мулине, гаруса берут более тонкий крючок (1,5-2,5 мм. в диаметре).</w:t>
      </w:r>
    </w:p>
    <w:p>
      <w:pPr>
        <w:pStyle w:val="8"/>
        <w:shd w:val="clear" w:color="auto" w:fill="FFFFFF"/>
        <w:spacing w:before="0" w:beforeAutospacing="0" w:after="0" w:afterAutospacing="0" w:line="360" w:lineRule="auto"/>
        <w:jc w:val="both"/>
        <w:rPr>
          <w:color w:val="000000"/>
        </w:rPr>
      </w:pPr>
      <w:r>
        <w:rPr>
          <w:color w:val="000000"/>
        </w:rPr>
        <w:t xml:space="preserve">              Если для тонких ниток взять толстый крючок, вязаное изделие будет ажурное, с большими просветами. Если же взять толстые нитки и тонкий крючок, то получится плотное вязание. Правильное соотношение - толщина крючка должна быть почти в два раза больше толщины нитки.</w:t>
      </w:r>
    </w:p>
    <w:p>
      <w:pPr>
        <w:pStyle w:val="8"/>
        <w:shd w:val="clear" w:color="auto" w:fill="FFFFFF"/>
        <w:spacing w:before="0" w:beforeAutospacing="0" w:after="0" w:afterAutospacing="0" w:line="360" w:lineRule="auto"/>
        <w:jc w:val="both"/>
      </w:pPr>
      <w:r>
        <w:rPr>
          <w:color w:val="000000"/>
        </w:rPr>
        <w:t xml:space="preserve">              Для реализации изготовления моей работы, мы отправились в магазин нашего города «Узелок». Это магазин товаров для творчества и рукоделия, расположенный по адресу: г. Улан-Удэ, ул. Балтахинова, 15. Там мы выбрали два мотка пряжи светло- розового и тёмно-розового цвета, стоимостью 65 рублей каждый. Её название «Детская новинка» - акрил высокообъемный 100%-ый. </w:t>
      </w:r>
      <w:r>
        <w:t xml:space="preserve">А так же бусины для декорирования. Три штуки по 15 рублей каждая. </w:t>
      </w:r>
    </w:p>
    <w:p>
      <w:pPr>
        <w:pStyle w:val="8"/>
        <w:shd w:val="clear" w:color="auto" w:fill="FFFFFF"/>
        <w:spacing w:before="0" w:beforeAutospacing="0" w:after="0" w:afterAutospacing="0" w:line="360" w:lineRule="auto"/>
        <w:ind w:firstLine="851"/>
        <w:jc w:val="both"/>
        <w:rPr>
          <w:color w:val="000000"/>
        </w:rPr>
      </w:pPr>
      <w:r>
        <w:rPr>
          <w:color w:val="000000"/>
        </w:rPr>
        <w:t xml:space="preserve">На этикетках мотков пряжи было написано, что крючок должен быть размером 3 мм. металлический. Мы купили такой крючок в этом же магазине стоимостью 50 рублей. </w:t>
      </w:r>
    </w:p>
    <w:p>
      <w:pPr>
        <w:pStyle w:val="8"/>
        <w:shd w:val="clear" w:color="auto" w:fill="FFFFFF"/>
        <w:spacing w:before="0" w:beforeAutospacing="0" w:after="0" w:afterAutospacing="0" w:line="360" w:lineRule="auto"/>
        <w:ind w:firstLine="851"/>
        <w:jc w:val="both"/>
        <w:rPr>
          <w:color w:val="000000"/>
        </w:rPr>
      </w:pPr>
      <w:r>
        <w:rPr>
          <w:color w:val="000000"/>
        </w:rPr>
        <w:t>В магазине «Титан», расположенном по адресу: г. Улан-Удэ, ул. Корабельная, 32, мы купили простую керамическую питьевую чашку стоимостью 119 рублей.</w:t>
      </w:r>
    </w:p>
    <w:p>
      <w:pPr>
        <w:pStyle w:val="8"/>
        <w:shd w:val="clear" w:color="auto" w:fill="FFFFFF"/>
        <w:spacing w:before="0" w:beforeAutospacing="0" w:after="0" w:afterAutospacing="0" w:line="360" w:lineRule="auto"/>
        <w:ind w:firstLine="851"/>
        <w:jc w:val="both"/>
        <w:rPr>
          <w:color w:val="000000"/>
        </w:rPr>
      </w:pPr>
      <w:r>
        <w:rPr>
          <w:color w:val="000000"/>
        </w:rPr>
        <w:t>Ножницы, нитки и иглы у меня уже имелись дома.</w:t>
      </w:r>
    </w:p>
    <w:p>
      <w:pPr>
        <w:pStyle w:val="8"/>
        <w:shd w:val="clear" w:color="auto" w:fill="FFFFFF"/>
        <w:spacing w:before="0" w:beforeAutospacing="0" w:after="0" w:afterAutospacing="0" w:line="360" w:lineRule="auto"/>
        <w:ind w:firstLine="851"/>
        <w:jc w:val="both"/>
        <w:rPr>
          <w:color w:val="000000"/>
        </w:rPr>
      </w:pPr>
      <w:r>
        <w:rPr>
          <w:color w:val="000000"/>
        </w:rPr>
        <w:t xml:space="preserve">Сумма покупок для моего изделия составила 344 рубля. </w:t>
      </w:r>
    </w:p>
    <w:p>
      <w:pPr>
        <w:pStyle w:val="8"/>
        <w:shd w:val="clear" w:color="auto" w:fill="FFFFFF"/>
        <w:spacing w:before="0" w:beforeAutospacing="0" w:after="0" w:afterAutospacing="0" w:line="360" w:lineRule="auto"/>
        <w:ind w:firstLine="851"/>
        <w:jc w:val="both"/>
        <w:rPr>
          <w:color w:val="000000"/>
        </w:rPr>
      </w:pPr>
    </w:p>
    <w:p>
      <w:pPr>
        <w:pStyle w:val="8"/>
        <w:shd w:val="clear" w:color="auto" w:fill="FFFFFF"/>
        <w:spacing w:before="0" w:beforeAutospacing="0" w:after="0" w:afterAutospacing="0" w:line="360" w:lineRule="auto"/>
        <w:ind w:firstLine="851"/>
        <w:jc w:val="both"/>
        <w:rPr>
          <w:color w:val="000000"/>
        </w:rPr>
      </w:pPr>
    </w:p>
    <w:p>
      <w:pPr>
        <w:tabs>
          <w:tab w:val="left" w:pos="2055"/>
        </w:tabs>
        <w:rPr>
          <w:rFonts w:ascii="Times New Roman" w:hAnsi="Times New Roman" w:cs="Times New Roman"/>
          <w:sz w:val="24"/>
          <w:szCs w:val="24"/>
        </w:rPr>
      </w:pPr>
    </w:p>
    <w:p>
      <w:pPr>
        <w:tabs>
          <w:tab w:val="left" w:pos="2055"/>
        </w:tabs>
        <w:spacing w:line="360" w:lineRule="auto"/>
        <w:jc w:val="center"/>
        <w:rPr>
          <w:rFonts w:ascii="Times New Roman" w:hAnsi="Times New Roman" w:cs="Times New Roman"/>
          <w:sz w:val="24"/>
          <w:szCs w:val="24"/>
        </w:rPr>
      </w:pPr>
      <w:r>
        <w:rPr>
          <w:rFonts w:ascii="Times New Roman" w:hAnsi="Times New Roman" w:cs="Times New Roman"/>
          <w:b/>
          <w:sz w:val="24"/>
          <w:szCs w:val="24"/>
        </w:rPr>
        <w:t>1.3. Организация рабочего места и правила безопасности при вязании крючком.</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sz w:val="24"/>
          <w:szCs w:val="24"/>
        </w:rPr>
        <w:t>Основные правила по организации рабочего места и правила безопасности при вязании крючком я нашла в Интернете по ссылке:</w:t>
      </w:r>
      <w:r>
        <w:t xml:space="preserve"> </w:t>
      </w:r>
      <w:r>
        <w:fldChar w:fldCharType="begin"/>
      </w:r>
      <w:r>
        <w:instrText xml:space="preserve"> HYPERLINK "https://multiurok.ru/files/tiekhnika-biezopasnosti-pri-viazanii.html" </w:instrText>
      </w:r>
      <w:r>
        <w:fldChar w:fldCharType="separate"/>
      </w:r>
      <w:r>
        <w:rPr>
          <w:rStyle w:val="4"/>
          <w:rFonts w:ascii="Times New Roman" w:hAnsi="Times New Roman" w:cs="Times New Roman"/>
          <w:color w:val="0C0C0C" w:themeColor="text1" w:themeTint="F2"/>
          <w:sz w:val="24"/>
          <w:szCs w:val="24"/>
          <w:u w:val="none"/>
        </w:rPr>
        <w:t>https://multiurok.ru/files/tiekhnika-biezopasnosti-pri-viazanii.html</w:t>
      </w:r>
      <w:r>
        <w:rPr>
          <w:rStyle w:val="4"/>
          <w:rFonts w:ascii="Times New Roman" w:hAnsi="Times New Roman" w:cs="Times New Roman"/>
          <w:color w:val="0C0C0C" w:themeColor="text1" w:themeTint="F2"/>
          <w:sz w:val="24"/>
          <w:szCs w:val="24"/>
          <w:u w:val="none"/>
        </w:rPr>
        <w:fldChar w:fldCharType="end"/>
      </w:r>
      <w:r>
        <w:rPr>
          <w:rFonts w:ascii="Times New Roman" w:hAnsi="Times New Roman" w:cs="Times New Roman"/>
          <w:color w:val="0C0C0C" w:themeColor="text1" w:themeTint="F2"/>
          <w:sz w:val="24"/>
          <w:szCs w:val="24"/>
        </w:rPr>
        <w:t>.</w:t>
      </w:r>
    </w:p>
    <w:p>
      <w:pPr>
        <w:pStyle w:val="8"/>
        <w:shd w:val="clear" w:color="auto" w:fill="FFFFFF"/>
        <w:spacing w:before="0" w:beforeAutospacing="0" w:after="0" w:afterAutospacing="0" w:line="360" w:lineRule="auto"/>
        <w:jc w:val="both"/>
        <w:rPr>
          <w:color w:val="000000"/>
          <w:shd w:val="clear" w:color="auto" w:fill="FFFFFF"/>
        </w:rPr>
      </w:pPr>
      <w:r>
        <w:t xml:space="preserve">             Внимательно изучив данную статью, можно сделать  вывод о том, что </w:t>
      </w:r>
      <w:r>
        <w:rPr>
          <w:color w:val="000000"/>
          <w:shd w:val="clear" w:color="auto" w:fill="FFFFFF"/>
        </w:rPr>
        <w:t xml:space="preserve">рабочее место должно быть хорошо освещено. Свет должен падать с левой стороны. В вечернее время необходим дополнительный искусственный свет. Стул должен быть твёрдым. Моё рабочее место для выполнения домашнего задания идеально подошло. </w:t>
      </w:r>
    </w:p>
    <w:p>
      <w:pPr>
        <w:pStyle w:val="8"/>
        <w:shd w:val="clear" w:color="auto" w:fill="FFFFFF"/>
        <w:spacing w:before="0" w:beforeAutospacing="0" w:after="0" w:afterAutospacing="0" w:line="360" w:lineRule="auto"/>
        <w:ind w:firstLine="851"/>
        <w:jc w:val="both"/>
        <w:rPr>
          <w:color w:val="000000"/>
        </w:rPr>
      </w:pPr>
      <w:r>
        <w:rPr>
          <w:color w:val="000000"/>
        </w:rPr>
        <w:t>Крючки, иглы и другие приспособления должны храниться в специальных пеналах. Нельзя делать резких движений рукой с крючком в направлении рядом сидящего человека. В перерывах крючок необходимо убирать в пенал, а не втыкать в стул или оставлять на столе.</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Во время работы ножницы должны лежать справа на столе с сомкнутыми лезвиями, кольцами к работающему. Брать и передавать ножницы нужно сомкнутыми лезвиями к себе, кольцами вперёд. </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Иглы нужно хранить в специальной шкатулке с крышкой или в игольнице.</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Нельзя пользоваться ржавыми или гнилыми инструментами.</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Перед началом работы необходимо вымыть и просушить руки.</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 xml:space="preserve">Крючок с вязанием следует держать на расстоянии 30 – 40 см от глаз. Каждые 1 – 1,5 часа  глазам необходим 30 минутный отдых. </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 xml:space="preserve">Для сохранения здоровья во время работы полезно делать разминку для рук, глаз и спины. </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Нельзя откусывать нить зубами: от этого портится эмаль зубов, кроме того, можно поранить губы, десны и язык.</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Все эти правила мне уже знакомы, обязательно буду их придерживаться.</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p>
    <w:p>
      <w:pPr>
        <w:tabs>
          <w:tab w:val="left" w:pos="2055"/>
        </w:tabs>
        <w:spacing w:line="360" w:lineRule="auto"/>
        <w:rPr>
          <w:rFonts w:ascii="Times New Roman" w:hAnsi="Times New Roman" w:cs="Times New Roman"/>
          <w:color w:val="0C0C0C" w:themeColor="text1" w:themeTint="F2"/>
          <w:sz w:val="24"/>
          <w:szCs w:val="24"/>
          <w:shd w:val="clear" w:color="auto" w:fill="FFFFFF"/>
        </w:rPr>
      </w:pPr>
    </w:p>
    <w:p>
      <w:pPr>
        <w:tabs>
          <w:tab w:val="left" w:pos="2055"/>
        </w:tabs>
        <w:spacing w:line="360" w:lineRule="auto"/>
        <w:rPr>
          <w:rFonts w:ascii="Times New Roman" w:hAnsi="Times New Roman" w:cs="Times New Roman"/>
          <w:color w:val="0C0C0C" w:themeColor="text1" w:themeTint="F2"/>
          <w:sz w:val="24"/>
          <w:szCs w:val="24"/>
        </w:rPr>
      </w:pPr>
    </w:p>
    <w:p>
      <w:pPr>
        <w:tabs>
          <w:tab w:val="left" w:pos="2055"/>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Глава 2</w:t>
      </w:r>
    </w:p>
    <w:p>
      <w:pPr>
        <w:spacing w:line="360" w:lineRule="auto"/>
        <w:jc w:val="center"/>
        <w:rPr>
          <w:rFonts w:ascii="Times New Roman" w:hAnsi="Times New Roman" w:cs="Times New Roman"/>
          <w:b/>
          <w:sz w:val="24"/>
          <w:szCs w:val="24"/>
        </w:rPr>
      </w:pPr>
      <w:r>
        <w:rPr>
          <w:rFonts w:ascii="Times New Roman" w:hAnsi="Times New Roman" w:cs="Times New Roman"/>
          <w:b/>
          <w:sz w:val="24"/>
          <w:szCs w:val="24"/>
        </w:rPr>
        <w:t>2.1. Выбор предмета работы.</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В своей работе я буду изготавливать подставку и чехол для питьевой чашки. </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Подставка под чашку-это сегодня вполне привычный атрибут в каждом доме. Этот маленький предмет позволяет сохранить поверхность стола, подоконника от воздействия температуры, намокания, помогает украсить интерьер, добавить уют и даже может служить элементом коллекционирования. Следовательно, это весьма функциональный аксессуар, который в обиходе на Западе уже очень давно, к нам же он заглянул недавно. Существует и его иностранное название – «бирдекель», «костер», «бирмат». В переводе с немецкого «крышка». Здесь всё понятно. Чехол же для питьевой чашки имеет ещё и иностранное название - «холдер». Что же такое «холдер»? А это своего рода небольшой шарфик, связанный вокруг кружки, который предназначен для горячих напитков. Декорируется он бусинами, пуговками, бисером. Он уберегает ладони от соприкосновения с горячими стенками чашки. Появились такие чехлы в России. Их родителями можно считать «чайных матрёшек». Это сшитые или связанные куклы, которые одевались на заварочный чайник, выполняли  роль грелки, не давали чаю остыть долгое время. С давних пор таким «матрёшкам» уделялось особое внимание. За горячим чайником и вкусным угощением, семья и гости проводили много времени, обсуждали новости, отдыхали (Приложение Рис. 4). </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В современном мире с этим милым атрибутом можно уютно устроиться около камина, на кресле, налить в чашку горячий чай, кофе, какао и совершенно не беспокоиться о том, что обожжешь себе ладони. Этот аксессуар станет незаменимым подарком для близкого человека. Либо он отлично подойдёт для ярмарки или выставки вещей, сделанных своими руками. </w:t>
      </w:r>
    </w:p>
    <w:p>
      <w:pPr>
        <w:spacing w:line="360" w:lineRule="auto"/>
        <w:ind w:firstLine="851"/>
        <w:rPr>
          <w:rFonts w:ascii="Times New Roman" w:hAnsi="Times New Roman" w:cs="Times New Roman"/>
          <w:sz w:val="24"/>
          <w:szCs w:val="24"/>
        </w:rPr>
      </w:pPr>
      <w:r>
        <w:rPr>
          <w:rFonts w:ascii="Times New Roman" w:hAnsi="Times New Roman" w:cs="Times New Roman"/>
          <w:sz w:val="24"/>
          <w:szCs w:val="24"/>
        </w:rPr>
        <w:t>Кроме того, существует и ещё одна причина, по которой я выбрала именно этот предмет своей целью - это небольшая сложность его изготовления. Поскольку я хочу, чтобы моя небольшая работа отличалась красотой, усердием, старанием.</w:t>
      </w: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spacing w:line="360" w:lineRule="auto"/>
        <w:ind w:firstLine="851"/>
        <w:rPr>
          <w:rFonts w:ascii="Times New Roman" w:hAnsi="Times New Roman" w:cs="Times New Roman"/>
          <w:sz w:val="24"/>
          <w:szCs w:val="24"/>
        </w:rPr>
      </w:pPr>
    </w:p>
    <w:p>
      <w:pPr>
        <w:tabs>
          <w:tab w:val="left" w:pos="2055"/>
        </w:tabs>
        <w:spacing w:line="360" w:lineRule="auto"/>
        <w:jc w:val="center"/>
        <w:rPr>
          <w:rFonts w:ascii="Times New Roman" w:hAnsi="Times New Roman" w:cs="Times New Roman"/>
          <w:b/>
          <w:sz w:val="24"/>
          <w:szCs w:val="24"/>
        </w:rPr>
      </w:pPr>
    </w:p>
    <w:p>
      <w:pPr>
        <w:tabs>
          <w:tab w:val="left" w:pos="2055"/>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2.2. Схемы для вязания</w:t>
      </w:r>
    </w:p>
    <w:p>
      <w:pPr>
        <w:pStyle w:val="8"/>
        <w:shd w:val="clear" w:color="auto" w:fill="FFFFFF"/>
        <w:spacing w:before="0" w:beforeAutospacing="0" w:after="0" w:afterAutospacing="0" w:line="360" w:lineRule="auto"/>
        <w:ind w:firstLine="851"/>
        <w:jc w:val="both"/>
        <w:rPr>
          <w:rFonts w:eastAsiaTheme="minorHAnsi"/>
          <w:lang w:eastAsia="en-US"/>
        </w:rPr>
      </w:pPr>
      <w:r>
        <w:rPr>
          <w:rFonts w:eastAsiaTheme="minorHAnsi"/>
          <w:lang w:eastAsia="en-US"/>
        </w:rPr>
        <w:t>Перед самым началом работы, бабушка рассказала мне, что существуют схемы для вязания. Они могут быть изображены в книгах, журналах, могут изображаться схематически мастером на простом листе бумаги и передаваться из поколения в поколение. Каждый рукодельник может использовать свои обозначения.</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t xml:space="preserve">В книгах же по вязанию часто используются установленные условные обозначения. Они облегчают понимание и выполнение узоров. </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t>Таким образом, я сделала вывод, что узор, записанный условными знаками, называется </w:t>
      </w:r>
      <w:r>
        <w:rPr>
          <w:iCs/>
          <w:color w:val="0C0C0C" w:themeColor="text1" w:themeTint="F2"/>
        </w:rPr>
        <w:t>схемой</w:t>
      </w:r>
      <w:r>
        <w:rPr>
          <w:color w:val="0C0C0C" w:themeColor="text1" w:themeTint="F2"/>
        </w:rPr>
        <w:t xml:space="preserve">. </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t>Вяжут по схеме снизу вверх.</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t>Вот некоторые условные обозначения для вязания крючком, которые использует моя бабушка и которые указаны в книгах нашей библиотеки:</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drawing>
          <wp:inline distT="0" distB="0" distL="0" distR="0">
            <wp:extent cx="121920" cy="121920"/>
            <wp:effectExtent l="19050" t="0" r="0" b="0"/>
            <wp:docPr id="11" name="Рисунок 1" descr="https://arhivurokov.ru/intolimp/html/2017/03/19/i_58ceb5fdcfe46/php5p466L_referat--vyazanie-kryuchkom_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 descr="https://arhivurokov.ru/intolimp/html/2017/03/19/i_58ceb5fdcfe46/php5p466L_referat--vyazanie-kryuchkom_14.png"/>
                    <pic:cNvPicPr>
                      <a:picLocks noChangeAspect="1" noChangeArrowheads="1"/>
                    </pic:cNvPicPr>
                  </pic:nvPicPr>
                  <pic:blipFill>
                    <a:blip r:embed="rId5"/>
                    <a:srcRect/>
                    <a:stretch>
                      <a:fillRect/>
                    </a:stretch>
                  </pic:blipFill>
                  <pic:spPr>
                    <a:xfrm>
                      <a:off x="0" y="0"/>
                      <a:ext cx="121920" cy="121920"/>
                    </a:xfrm>
                    <a:prstGeom prst="rect">
                      <a:avLst/>
                    </a:prstGeom>
                    <a:noFill/>
                    <a:ln w="9525">
                      <a:noFill/>
                      <a:miter lim="800000"/>
                      <a:headEnd/>
                      <a:tailEnd/>
                    </a:ln>
                  </pic:spPr>
                </pic:pic>
              </a:graphicData>
            </a:graphic>
          </wp:inline>
        </w:drawing>
      </w:r>
      <w:r>
        <w:rPr>
          <w:color w:val="0C0C0C" w:themeColor="text1" w:themeTint="F2"/>
        </w:rPr>
        <w:t>- воздушная петля;</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drawing>
          <wp:inline distT="0" distB="0" distL="0" distR="0">
            <wp:extent cx="144145" cy="116205"/>
            <wp:effectExtent l="19050" t="0" r="8255" b="0"/>
            <wp:docPr id="10" name="Рисунок 2" descr="https://arhivurokov.ru/intolimp/html/2017/03/19/i_58ceb5fdcfe46/php5p466L_referat--vyazanie-kryuchkom_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2" descr="https://arhivurokov.ru/intolimp/html/2017/03/19/i_58ceb5fdcfe46/php5p466L_referat--vyazanie-kryuchkom_15.png"/>
                    <pic:cNvPicPr>
                      <a:picLocks noChangeAspect="1" noChangeArrowheads="1"/>
                    </pic:cNvPicPr>
                  </pic:nvPicPr>
                  <pic:blipFill>
                    <a:blip r:embed="rId6"/>
                    <a:srcRect/>
                    <a:stretch>
                      <a:fillRect/>
                    </a:stretch>
                  </pic:blipFill>
                  <pic:spPr>
                    <a:xfrm>
                      <a:off x="0" y="0"/>
                      <a:ext cx="144145" cy="116205"/>
                    </a:xfrm>
                    <a:prstGeom prst="rect">
                      <a:avLst/>
                    </a:prstGeom>
                    <a:noFill/>
                    <a:ln w="9525">
                      <a:noFill/>
                      <a:miter lim="800000"/>
                      <a:headEnd/>
                      <a:tailEnd/>
                    </a:ln>
                  </pic:spPr>
                </pic:pic>
              </a:graphicData>
            </a:graphic>
          </wp:inline>
        </w:drawing>
      </w:r>
      <w:r>
        <w:rPr>
          <w:color w:val="0C0C0C" w:themeColor="text1" w:themeTint="F2"/>
        </w:rPr>
        <w:t> - соединительный столбик;</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drawing>
          <wp:inline distT="0" distB="0" distL="0" distR="0">
            <wp:extent cx="83185" cy="105410"/>
            <wp:effectExtent l="19050" t="0" r="0" b="0"/>
            <wp:docPr id="2" name="Рисунок 3" descr="https://arhivurokov.ru/intolimp/html/2017/03/19/i_58ceb5fdcfe46/php5p466L_referat--vyazanie-kryuchkom_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3" descr="https://arhivurokov.ru/intolimp/html/2017/03/19/i_58ceb5fdcfe46/php5p466L_referat--vyazanie-kryuchkom_16.png"/>
                    <pic:cNvPicPr>
                      <a:picLocks noChangeAspect="1" noChangeArrowheads="1"/>
                    </pic:cNvPicPr>
                  </pic:nvPicPr>
                  <pic:blipFill>
                    <a:blip r:embed="rId7"/>
                    <a:srcRect/>
                    <a:stretch>
                      <a:fillRect/>
                    </a:stretch>
                  </pic:blipFill>
                  <pic:spPr>
                    <a:xfrm>
                      <a:off x="0" y="0"/>
                      <a:ext cx="83185" cy="105410"/>
                    </a:xfrm>
                    <a:prstGeom prst="rect">
                      <a:avLst/>
                    </a:prstGeom>
                    <a:noFill/>
                    <a:ln w="9525">
                      <a:noFill/>
                      <a:miter lim="800000"/>
                      <a:headEnd/>
                      <a:tailEnd/>
                    </a:ln>
                  </pic:spPr>
                </pic:pic>
              </a:graphicData>
            </a:graphic>
          </wp:inline>
        </w:drawing>
      </w:r>
      <w:r>
        <w:rPr>
          <w:color w:val="0C0C0C" w:themeColor="text1" w:themeTint="F2"/>
        </w:rPr>
        <w:t> -столбик без накида;</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drawing>
          <wp:inline distT="0" distB="0" distL="0" distR="0">
            <wp:extent cx="160655" cy="343535"/>
            <wp:effectExtent l="19050" t="0" r="0" b="0"/>
            <wp:docPr id="1" name="Рисунок 4" descr="https://arhivurokov.ru/intolimp/html/2017/03/19/i_58ceb5fdcfe46/php5p466L_referat--vyazanie-kryuchkom_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4" descr="https://arhivurokov.ru/intolimp/html/2017/03/19/i_58ceb5fdcfe46/php5p466L_referat--vyazanie-kryuchkom_17.png"/>
                    <pic:cNvPicPr>
                      <a:picLocks noChangeAspect="1" noChangeArrowheads="1"/>
                    </pic:cNvPicPr>
                  </pic:nvPicPr>
                  <pic:blipFill>
                    <a:blip r:embed="rId8"/>
                    <a:srcRect/>
                    <a:stretch>
                      <a:fillRect/>
                    </a:stretch>
                  </pic:blipFill>
                  <pic:spPr>
                    <a:xfrm>
                      <a:off x="0" y="0"/>
                      <a:ext cx="160655" cy="343535"/>
                    </a:xfrm>
                    <a:prstGeom prst="rect">
                      <a:avLst/>
                    </a:prstGeom>
                    <a:noFill/>
                    <a:ln w="9525">
                      <a:noFill/>
                      <a:miter lim="800000"/>
                      <a:headEnd/>
                      <a:tailEnd/>
                    </a:ln>
                  </pic:spPr>
                </pic:pic>
              </a:graphicData>
            </a:graphic>
          </wp:inline>
        </w:drawing>
      </w:r>
      <w:r>
        <w:rPr>
          <w:color w:val="0C0C0C" w:themeColor="text1" w:themeTint="F2"/>
        </w:rPr>
        <w:t> - столбик с накидом (ему соответствуют 3 петли подъема);</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drawing>
          <wp:inline distT="0" distB="0" distL="0" distR="0">
            <wp:extent cx="154940" cy="410210"/>
            <wp:effectExtent l="19050" t="0" r="0" b="0"/>
            <wp:docPr id="5" name="Рисунок 5" descr="https://arhivurokov.ru/intolimp/html/2017/03/19/i_58ceb5fdcfe46/php5p466L_referat--vyazanie-kryuchkom_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https://arhivurokov.ru/intolimp/html/2017/03/19/i_58ceb5fdcfe46/php5p466L_referat--vyazanie-kryuchkom_18.png"/>
                    <pic:cNvPicPr>
                      <a:picLocks noChangeAspect="1" noChangeArrowheads="1"/>
                    </pic:cNvPicPr>
                  </pic:nvPicPr>
                  <pic:blipFill>
                    <a:blip r:embed="rId9"/>
                    <a:srcRect/>
                    <a:stretch>
                      <a:fillRect/>
                    </a:stretch>
                  </pic:blipFill>
                  <pic:spPr>
                    <a:xfrm>
                      <a:off x="0" y="0"/>
                      <a:ext cx="154940" cy="410210"/>
                    </a:xfrm>
                    <a:prstGeom prst="rect">
                      <a:avLst/>
                    </a:prstGeom>
                    <a:noFill/>
                    <a:ln w="9525">
                      <a:noFill/>
                      <a:miter lim="800000"/>
                      <a:headEnd/>
                      <a:tailEnd/>
                    </a:ln>
                  </pic:spPr>
                </pic:pic>
              </a:graphicData>
            </a:graphic>
          </wp:inline>
        </w:drawing>
      </w:r>
      <w:r>
        <w:rPr>
          <w:color w:val="0C0C0C" w:themeColor="text1" w:themeTint="F2"/>
        </w:rPr>
        <w:t> - столбик с 2-мя накидами (ему соответствуют 4 петли подъема);</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drawing>
          <wp:inline distT="0" distB="0" distL="0" distR="0">
            <wp:extent cx="154940" cy="498475"/>
            <wp:effectExtent l="19050" t="0" r="0" b="0"/>
            <wp:docPr id="6" name="Рисунок 6" descr="https://arhivurokov.ru/intolimp/html/2017/03/19/i_58ceb5fdcfe46/php5p466L_referat--vyazanie-kryuchkom_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https://arhivurokov.ru/intolimp/html/2017/03/19/i_58ceb5fdcfe46/php5p466L_referat--vyazanie-kryuchkom_19.png"/>
                    <pic:cNvPicPr>
                      <a:picLocks noChangeAspect="1" noChangeArrowheads="1"/>
                    </pic:cNvPicPr>
                  </pic:nvPicPr>
                  <pic:blipFill>
                    <a:blip r:embed="rId10"/>
                    <a:srcRect/>
                    <a:stretch>
                      <a:fillRect/>
                    </a:stretch>
                  </pic:blipFill>
                  <pic:spPr>
                    <a:xfrm>
                      <a:off x="0" y="0"/>
                      <a:ext cx="154940" cy="498475"/>
                    </a:xfrm>
                    <a:prstGeom prst="rect">
                      <a:avLst/>
                    </a:prstGeom>
                    <a:noFill/>
                    <a:ln w="9525">
                      <a:noFill/>
                      <a:miter lim="800000"/>
                      <a:headEnd/>
                      <a:tailEnd/>
                    </a:ln>
                  </pic:spPr>
                </pic:pic>
              </a:graphicData>
            </a:graphic>
          </wp:inline>
        </w:drawing>
      </w:r>
      <w:r>
        <w:rPr>
          <w:color w:val="0C0C0C" w:themeColor="text1" w:themeTint="F2"/>
        </w:rPr>
        <w:t> - столбик с 3-мя накидами (ему соответствуют 5 петель подъема);</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drawing>
          <wp:inline distT="0" distB="0" distL="0" distR="0">
            <wp:extent cx="160655" cy="570865"/>
            <wp:effectExtent l="19050" t="0" r="0" b="0"/>
            <wp:docPr id="7" name="Рисунок 7" descr="https://arhivurokov.ru/intolimp/html/2017/03/19/i_58ceb5fdcfe46/php5p466L_referat--vyazanie-kryuchkom_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descr="https://arhivurokov.ru/intolimp/html/2017/03/19/i_58ceb5fdcfe46/php5p466L_referat--vyazanie-kryuchkom_20.png"/>
                    <pic:cNvPicPr>
                      <a:picLocks noChangeAspect="1" noChangeArrowheads="1"/>
                    </pic:cNvPicPr>
                  </pic:nvPicPr>
                  <pic:blipFill>
                    <a:blip r:embed="rId11"/>
                    <a:srcRect/>
                    <a:stretch>
                      <a:fillRect/>
                    </a:stretch>
                  </pic:blipFill>
                  <pic:spPr>
                    <a:xfrm>
                      <a:off x="0" y="0"/>
                      <a:ext cx="160655" cy="570865"/>
                    </a:xfrm>
                    <a:prstGeom prst="rect">
                      <a:avLst/>
                    </a:prstGeom>
                    <a:noFill/>
                    <a:ln w="9525">
                      <a:noFill/>
                      <a:miter lim="800000"/>
                      <a:headEnd/>
                      <a:tailEnd/>
                    </a:ln>
                  </pic:spPr>
                </pic:pic>
              </a:graphicData>
            </a:graphic>
          </wp:inline>
        </w:drawing>
      </w:r>
      <w:r>
        <w:rPr>
          <w:color w:val="0C0C0C" w:themeColor="text1" w:themeTint="F2"/>
        </w:rPr>
        <w:t>- столбик с 4-мя накидами (ему соответствуют 6 петель подъема);</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drawing>
          <wp:inline distT="0" distB="0" distL="0" distR="0">
            <wp:extent cx="154940" cy="238125"/>
            <wp:effectExtent l="19050" t="0" r="0" b="0"/>
            <wp:docPr id="8" name="Рисунок 8" descr="https://arhivurokov.ru/intolimp/html/2017/03/19/i_58ceb5fdcfe46/php5p466L_referat--vyazanie-kryuchkom_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descr="https://arhivurokov.ru/intolimp/html/2017/03/19/i_58ceb5fdcfe46/php5p466L_referat--vyazanie-kryuchkom_21.png"/>
                    <pic:cNvPicPr>
                      <a:picLocks noChangeAspect="1" noChangeArrowheads="1"/>
                    </pic:cNvPicPr>
                  </pic:nvPicPr>
                  <pic:blipFill>
                    <a:blip r:embed="rId12"/>
                    <a:srcRect/>
                    <a:stretch>
                      <a:fillRect/>
                    </a:stretch>
                  </pic:blipFill>
                  <pic:spPr>
                    <a:xfrm>
                      <a:off x="0" y="0"/>
                      <a:ext cx="154940" cy="238125"/>
                    </a:xfrm>
                    <a:prstGeom prst="rect">
                      <a:avLst/>
                    </a:prstGeom>
                    <a:noFill/>
                    <a:ln w="9525">
                      <a:noFill/>
                      <a:miter lim="800000"/>
                      <a:headEnd/>
                      <a:tailEnd/>
                    </a:ln>
                  </pic:spPr>
                </pic:pic>
              </a:graphicData>
            </a:graphic>
          </wp:inline>
        </w:drawing>
      </w:r>
      <w:r>
        <w:rPr>
          <w:color w:val="0C0C0C" w:themeColor="text1" w:themeTint="F2"/>
        </w:rPr>
        <w:t>- столбик с/н в столбик 2-мя рядами ниже;</w:t>
      </w:r>
    </w:p>
    <w:p>
      <w:pPr>
        <w:pStyle w:val="8"/>
        <w:shd w:val="clear" w:color="auto" w:fill="FFFFFF"/>
        <w:spacing w:before="0" w:beforeAutospacing="0" w:after="0" w:afterAutospacing="0" w:line="360" w:lineRule="auto"/>
        <w:ind w:firstLine="851"/>
        <w:jc w:val="both"/>
        <w:rPr>
          <w:color w:val="0C0C0C" w:themeColor="text1" w:themeTint="F2"/>
        </w:rPr>
      </w:pPr>
      <w:r>
        <w:rPr>
          <w:color w:val="0C0C0C" w:themeColor="text1" w:themeTint="F2"/>
        </w:rPr>
        <w:drawing>
          <wp:inline distT="0" distB="0" distL="0" distR="0">
            <wp:extent cx="144145" cy="282575"/>
            <wp:effectExtent l="19050" t="0" r="8255" b="0"/>
            <wp:docPr id="9" name="Рисунок 9" descr="https://arhivurokov.ru/intolimp/html/2017/03/19/i_58ceb5fdcfe46/php5p466L_referat--vyazanie-kryuchkom_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descr="https://arhivurokov.ru/intolimp/html/2017/03/19/i_58ceb5fdcfe46/php5p466L_referat--vyazanie-kryuchkom_22.png"/>
                    <pic:cNvPicPr>
                      <a:picLocks noChangeAspect="1" noChangeArrowheads="1"/>
                    </pic:cNvPicPr>
                  </pic:nvPicPr>
                  <pic:blipFill>
                    <a:blip r:embed="rId13"/>
                    <a:srcRect/>
                    <a:stretch>
                      <a:fillRect/>
                    </a:stretch>
                  </pic:blipFill>
                  <pic:spPr>
                    <a:xfrm>
                      <a:off x="0" y="0"/>
                      <a:ext cx="144145" cy="282575"/>
                    </a:xfrm>
                    <a:prstGeom prst="rect">
                      <a:avLst/>
                    </a:prstGeom>
                    <a:noFill/>
                    <a:ln w="9525">
                      <a:noFill/>
                      <a:miter lim="800000"/>
                      <a:headEnd/>
                      <a:tailEnd/>
                    </a:ln>
                  </pic:spPr>
                </pic:pic>
              </a:graphicData>
            </a:graphic>
          </wp:inline>
        </w:drawing>
      </w:r>
      <w:r>
        <w:rPr>
          <w:color w:val="0C0C0C" w:themeColor="text1" w:themeTint="F2"/>
        </w:rPr>
        <w:t> - столбик с 2/н в столбик 2-мя рядами ниже и мн.др.</w:t>
      </w:r>
    </w:p>
    <w:p>
      <w:pPr>
        <w:pStyle w:val="8"/>
        <w:shd w:val="clear" w:color="auto" w:fill="FFFFFF"/>
        <w:spacing w:before="0" w:beforeAutospacing="0" w:after="0" w:afterAutospacing="0" w:line="360" w:lineRule="auto"/>
        <w:ind w:firstLine="851"/>
        <w:jc w:val="both"/>
      </w:pPr>
      <w:r>
        <w:rPr>
          <w:color w:val="0C0C0C" w:themeColor="text1" w:themeTint="F2"/>
        </w:rPr>
        <w:t>Конкретно для моей работы, я использовала разработанную заранее моей бабушкой схему по вязанию подставки для чашки, которая называется «</w:t>
      </w:r>
      <w:r>
        <w:rPr>
          <w:color w:val="0C0C0C" w:themeColor="text1" w:themeTint="F2"/>
          <w:shd w:val="clear" w:color="auto" w:fill="FFFFFF"/>
        </w:rPr>
        <w:t>Подставка для чашки по кругу с увеличением рядов</w:t>
      </w:r>
      <w:r>
        <w:rPr>
          <w:color w:val="0C0C0C" w:themeColor="text1" w:themeTint="F2"/>
        </w:rPr>
        <w:t xml:space="preserve">» </w:t>
      </w:r>
      <w:r>
        <w:t>(Приложение Рис. 5).</w:t>
      </w:r>
    </w:p>
    <w:p>
      <w:pPr>
        <w:pStyle w:val="8"/>
        <w:shd w:val="clear" w:color="auto" w:fill="FFFFFF"/>
        <w:spacing w:before="0" w:beforeAutospacing="0" w:after="0" w:afterAutospacing="0" w:line="360" w:lineRule="auto"/>
        <w:ind w:firstLine="851"/>
        <w:jc w:val="both"/>
      </w:pPr>
      <w:r>
        <w:t>Здесь используется процесс вязания столбиков с одним накидом, плюс воздушные петли. В процессе вязания я буду менять нити, чтобы узор получился более ярким и красивым.</w:t>
      </w:r>
    </w:p>
    <w:p>
      <w:pPr>
        <w:pStyle w:val="8"/>
        <w:shd w:val="clear" w:color="auto" w:fill="FFFFFF"/>
        <w:spacing w:before="0" w:beforeAutospacing="0" w:after="0" w:afterAutospacing="0" w:line="360" w:lineRule="auto"/>
        <w:ind w:firstLine="851"/>
        <w:jc w:val="both"/>
        <w:rPr>
          <w:color w:val="0C0C0C" w:themeColor="text1" w:themeTint="F2"/>
        </w:rPr>
      </w:pPr>
      <w:r>
        <w:t>Постараюсь задекорировать её маленьким цветочком, связанным точно таким же способом и бусиной.</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Схема для вязания чехла для чашки самая простая:</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1р.-18 стб.+1в.п.</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2р.-поворот +18 стб.</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3р. – поворот с 1-го по 67 ряд (Приложение Рис. 6).</w:t>
      </w:r>
    </w:p>
    <w:p>
      <w:pPr>
        <w:pStyle w:val="8"/>
        <w:shd w:val="clear" w:color="auto" w:fill="FFFFFF"/>
        <w:spacing w:before="0" w:beforeAutospacing="0" w:after="0" w:afterAutospacing="0" w:line="360" w:lineRule="auto"/>
        <w:ind w:firstLine="851"/>
        <w:jc w:val="both"/>
        <w:rPr>
          <w:color w:val="212121"/>
        </w:rPr>
      </w:pPr>
      <w:r>
        <w:rPr>
          <w:color w:val="0C0C0C" w:themeColor="text1" w:themeTint="F2"/>
        </w:rPr>
        <w:t xml:space="preserve">Процесс вязания называется столбик без накида. Это простая и компактная петля, используется она во многих узорах, даёт плотное вязаное полотно с  плоской поверхностью. </w:t>
      </w:r>
      <w:r>
        <w:rPr>
          <w:color w:val="212121"/>
        </w:rPr>
        <w:t>Сами столбцы получаются невысокими и очень плотно расположенными друг к другу.</w:t>
      </w:r>
    </w:p>
    <w:p>
      <w:pPr>
        <w:pStyle w:val="8"/>
        <w:shd w:val="clear" w:color="auto" w:fill="FFFFFF"/>
        <w:spacing w:before="0" w:beforeAutospacing="0" w:after="0" w:afterAutospacing="0" w:line="360" w:lineRule="auto"/>
        <w:ind w:firstLine="851"/>
        <w:jc w:val="both"/>
        <w:rPr>
          <w:color w:val="212121"/>
        </w:rPr>
      </w:pPr>
      <w:r>
        <w:rPr>
          <w:color w:val="212121"/>
        </w:rPr>
        <w:t>Столбик без накида, связанный крючком, может выполняться как за переднюю и за заднюю стенки петли предыдущего ряда вязания, так и за обе сразу. В зависимости от того, какой из вариантов выбирает сам мастер, будет изменяться рисунок готового полотна.</w:t>
      </w:r>
    </w:p>
    <w:p>
      <w:pPr>
        <w:pStyle w:val="8"/>
        <w:shd w:val="clear" w:color="auto" w:fill="FFFFFF"/>
        <w:spacing w:before="0" w:beforeAutospacing="0" w:after="0" w:afterAutospacing="0" w:line="360" w:lineRule="auto"/>
        <w:ind w:firstLine="851"/>
        <w:jc w:val="both"/>
        <w:rPr>
          <w:color w:val="212121"/>
        </w:rPr>
      </w:pPr>
      <w:r>
        <w:rPr>
          <w:color w:val="212121"/>
        </w:rPr>
        <w:t>Я буду</w:t>
      </w:r>
      <w:r>
        <w:rPr>
          <w:color w:val="212121"/>
        </w:rPr>
        <w:t xml:space="preserve"> провязывать за две стеночки сразу!</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 xml:space="preserve">Декорировать чехол я буду тремя бусинами. Две бусины пойдут на застёжку и третья как главный элемент декорирования. </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 xml:space="preserve">Стоит рассказать и о способах, которыми держится крючок в руке. Их всего два, называются они позициями «Карандаш» и «Нож». </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 xml:space="preserve">При позиции «Карандаш» держим крючок в руке подобно карандашу. Крючок держится между большим и указательным пальцем, так чтобы указательный находился сверху, а большой снизу. </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При позиции «Нож» крючок держится так, как если бы у вас в руках был кухонный нож. Здесь такое расположение пальцев, что и при позиции «Карандаш», расстояние между большим  пальцем и кончиком крючка 5 см.</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 xml:space="preserve">На некоторых крючках имеется специальная панель для пальцев. </w:t>
      </w:r>
    </w:p>
    <w:p>
      <w:pPr>
        <w:tabs>
          <w:tab w:val="left" w:pos="2055"/>
        </w:tabs>
        <w:spacing w:line="360" w:lineRule="auto"/>
        <w:ind w:firstLine="851"/>
        <w:rPr>
          <w:rFonts w:ascii="Times New Roman" w:hAnsi="Times New Roman" w:cs="Times New Roman"/>
          <w:color w:val="0C0C0C" w:themeColor="text1" w:themeTint="F2"/>
          <w:sz w:val="24"/>
          <w:szCs w:val="24"/>
        </w:rPr>
      </w:pPr>
    </w:p>
    <w:p>
      <w:pPr>
        <w:tabs>
          <w:tab w:val="left" w:pos="2055"/>
        </w:tabs>
        <w:spacing w:line="360" w:lineRule="auto"/>
        <w:ind w:firstLine="851"/>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jc w:val="center"/>
        <w:rPr>
          <w:rFonts w:ascii="Times New Roman" w:hAnsi="Times New Roman" w:cs="Times New Roman"/>
          <w:b/>
          <w:color w:val="0C0C0C" w:themeColor="text1" w:themeTint="F2"/>
          <w:sz w:val="24"/>
          <w:szCs w:val="24"/>
        </w:rPr>
      </w:pPr>
    </w:p>
    <w:p>
      <w:pPr>
        <w:tabs>
          <w:tab w:val="left" w:pos="2055"/>
        </w:tabs>
        <w:jc w:val="center"/>
        <w:rPr>
          <w:rFonts w:ascii="Times New Roman" w:hAnsi="Times New Roman" w:cs="Times New Roman"/>
          <w:b/>
          <w:color w:val="0C0C0C" w:themeColor="text1" w:themeTint="F2"/>
          <w:sz w:val="24"/>
          <w:szCs w:val="24"/>
        </w:rPr>
      </w:pPr>
    </w:p>
    <w:p>
      <w:pPr>
        <w:tabs>
          <w:tab w:val="left" w:pos="2055"/>
        </w:tabs>
        <w:jc w:val="center"/>
        <w:rPr>
          <w:rFonts w:ascii="Times New Roman" w:hAnsi="Times New Roman" w:cs="Times New Roman"/>
          <w:b/>
          <w:color w:val="0C0C0C" w:themeColor="text1" w:themeTint="F2"/>
          <w:sz w:val="24"/>
          <w:szCs w:val="24"/>
        </w:rPr>
      </w:pPr>
    </w:p>
    <w:p>
      <w:pPr>
        <w:tabs>
          <w:tab w:val="left" w:pos="2055"/>
        </w:tabs>
        <w:jc w:val="center"/>
        <w:rPr>
          <w:rFonts w:ascii="Times New Roman" w:hAnsi="Times New Roman" w:cs="Times New Roman"/>
          <w:b/>
          <w:color w:val="0C0C0C" w:themeColor="text1" w:themeTint="F2"/>
          <w:sz w:val="24"/>
          <w:szCs w:val="24"/>
        </w:rPr>
      </w:pPr>
    </w:p>
    <w:p>
      <w:pPr>
        <w:tabs>
          <w:tab w:val="left" w:pos="2055"/>
        </w:tabs>
        <w:jc w:val="center"/>
        <w:rPr>
          <w:rFonts w:ascii="Times New Roman" w:hAnsi="Times New Roman" w:cs="Times New Roman"/>
          <w:b/>
          <w:color w:val="0C0C0C" w:themeColor="text1" w:themeTint="F2"/>
          <w:sz w:val="24"/>
          <w:szCs w:val="24"/>
        </w:rPr>
      </w:pPr>
    </w:p>
    <w:p>
      <w:pPr>
        <w:tabs>
          <w:tab w:val="left" w:pos="2055"/>
        </w:tabs>
        <w:jc w:val="center"/>
        <w:rPr>
          <w:rFonts w:ascii="Times New Roman" w:hAnsi="Times New Roman" w:cs="Times New Roman"/>
          <w:b/>
          <w:color w:val="0C0C0C" w:themeColor="text1" w:themeTint="F2"/>
          <w:sz w:val="24"/>
          <w:szCs w:val="24"/>
        </w:rPr>
      </w:pPr>
    </w:p>
    <w:p>
      <w:pPr>
        <w:tabs>
          <w:tab w:val="left" w:pos="2055"/>
        </w:tabs>
        <w:jc w:val="center"/>
        <w:rPr>
          <w:rFonts w:ascii="Times New Roman" w:hAnsi="Times New Roman" w:cs="Times New Roman"/>
          <w:b/>
          <w:color w:val="0C0C0C" w:themeColor="text1" w:themeTint="F2"/>
          <w:sz w:val="24"/>
          <w:szCs w:val="24"/>
        </w:rPr>
      </w:pPr>
    </w:p>
    <w:p>
      <w:pPr>
        <w:tabs>
          <w:tab w:val="left" w:pos="2055"/>
        </w:tabs>
        <w:jc w:val="center"/>
        <w:rPr>
          <w:rFonts w:ascii="Times New Roman" w:hAnsi="Times New Roman" w:cs="Times New Roman"/>
          <w:b/>
          <w:color w:val="0C0C0C" w:themeColor="text1" w:themeTint="F2"/>
          <w:sz w:val="24"/>
          <w:szCs w:val="24"/>
        </w:rPr>
      </w:pPr>
    </w:p>
    <w:p>
      <w:pPr>
        <w:tabs>
          <w:tab w:val="left" w:pos="2055"/>
        </w:tabs>
        <w:rPr>
          <w:rFonts w:ascii="Times New Roman" w:hAnsi="Times New Roman" w:cs="Times New Roman"/>
          <w:b/>
          <w:color w:val="0C0C0C" w:themeColor="text1" w:themeTint="F2"/>
          <w:sz w:val="24"/>
          <w:szCs w:val="24"/>
        </w:rPr>
      </w:pPr>
    </w:p>
    <w:p>
      <w:pPr>
        <w:tabs>
          <w:tab w:val="left" w:pos="2055"/>
        </w:tabs>
        <w:rPr>
          <w:rFonts w:ascii="Times New Roman" w:hAnsi="Times New Roman" w:cs="Times New Roman"/>
          <w:b/>
          <w:color w:val="0C0C0C" w:themeColor="text1" w:themeTint="F2"/>
          <w:sz w:val="24"/>
          <w:szCs w:val="24"/>
        </w:rPr>
      </w:pPr>
    </w:p>
    <w:p>
      <w:pPr>
        <w:tabs>
          <w:tab w:val="left" w:pos="2055"/>
        </w:tabs>
        <w:rPr>
          <w:rFonts w:ascii="Times New Roman" w:hAnsi="Times New Roman" w:cs="Times New Roman"/>
          <w:b/>
          <w:color w:val="0C0C0C" w:themeColor="text1" w:themeTint="F2"/>
          <w:sz w:val="24"/>
          <w:szCs w:val="24"/>
        </w:rPr>
      </w:pPr>
    </w:p>
    <w:p>
      <w:pPr>
        <w:tabs>
          <w:tab w:val="left" w:pos="2055"/>
        </w:tabs>
        <w:jc w:val="center"/>
        <w:rPr>
          <w:rFonts w:ascii="Times New Roman" w:hAnsi="Times New Roman" w:cs="Times New Roman"/>
          <w:b/>
          <w:color w:val="0C0C0C" w:themeColor="text1" w:themeTint="F2"/>
          <w:sz w:val="24"/>
          <w:szCs w:val="24"/>
        </w:rPr>
      </w:pPr>
    </w:p>
    <w:p>
      <w:pPr>
        <w:tabs>
          <w:tab w:val="left" w:pos="2055"/>
        </w:tabs>
        <w:spacing w:line="360" w:lineRule="auto"/>
        <w:jc w:val="center"/>
        <w:rPr>
          <w:rFonts w:ascii="Times New Roman" w:hAnsi="Times New Roman" w:cs="Times New Roman"/>
          <w:b/>
          <w:color w:val="0C0C0C" w:themeColor="text1" w:themeTint="F2"/>
          <w:sz w:val="24"/>
          <w:szCs w:val="24"/>
        </w:rPr>
      </w:pPr>
      <w:r>
        <w:rPr>
          <w:rFonts w:ascii="Times New Roman" w:hAnsi="Times New Roman" w:cs="Times New Roman"/>
          <w:b/>
          <w:color w:val="0C0C0C" w:themeColor="text1" w:themeTint="F2"/>
          <w:sz w:val="24"/>
          <w:szCs w:val="24"/>
        </w:rPr>
        <w:t>2.3. Последовательность выполнения изделия.</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Начинаю вязать чехол для чашки:</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1. Замеры и расчёты.</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Измеряем размер купленной чашки обыкновенной линейкой. Размер моей чашки от дна до края 9 см. (Приложение  Рис. 7). Нужно оставить пустыми места сверху от края и снизу от дна, я решила оставить примерно по одному сантиметру. Чтобы убедиться в правильности своего решения, я  измерила расстояние от начала до конца ручки чашки, прибавила по половине сантиметра, получилось 7 см. (Приложение Рис. 8). Таким образом, длинна вязаной полоски будет равна 7-ми сантиметрам. Это примерно 18 столбиков без накида в одном ряду.</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Высчитываем, что для 18 столбиков, нужна длинна вязаной полоски примерно в 67 рядов.</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2. Цепочка.</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Набираем цепочку из 18 –ти воздушных петель, плюс одну воздушную петлю на подъём (Приложение  Рис. 9). Провязываем 18 столбиков без накида в каждом ряду (Приложение Рис. 10).</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3. Обвязка.</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Провязав 67 рядов, делаем обвязку. По одному столбику без накида на каждый ряд. То есть нужно обвязать 67 петель.</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4. Бусины-застёжки.</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 xml:space="preserve">Пришиваем бусины к левой стороне изделия, между вторым и третьим рядами. Для этого мне понадобились нитка, иголка и ножницы (Приложение Рис. 11). </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5. Петля-застёжка.</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С правой стороны изделия делаем общую петлю-застёжку, в углу изделия набираем 26 воздушных петель, провязываем эти петли. Вводим крючок в угловой столбик, провязываем два столбика без накида, закрепляем с противоположной стороны и прячем кончик. Получается одна петля на обе бусины. Закрепляем застёжки. Бусины должны быть сразу под ручкой чашки (Приложение Рис. 12).</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6. Продолжение обвязки.</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Продолжаем обвязку по второй стороне изделия, вяжем также 67 рядов.</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7. Соединительная петля.</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Довязав 67 рядов, приходим в начальный угол вязания. Делаем соединительную петлю в первый столбик ряда.</w:t>
      </w:r>
    </w:p>
    <w:p>
      <w:pPr>
        <w:tabs>
          <w:tab w:val="left" w:pos="2055"/>
        </w:tabs>
        <w:spacing w:line="360" w:lineRule="auto"/>
        <w:ind w:firstLine="851"/>
        <w:rPr>
          <w:rFonts w:ascii="Times New Roman" w:hAnsi="Times New Roman" w:cs="Times New Roman"/>
          <w:color w:val="0C0C0C" w:themeColor="text1" w:themeTint="F2"/>
          <w:sz w:val="24"/>
          <w:szCs w:val="24"/>
        </w:rPr>
      </w:pPr>
    </w:p>
    <w:p>
      <w:pPr>
        <w:tabs>
          <w:tab w:val="left" w:pos="2055"/>
        </w:tabs>
        <w:spacing w:line="360" w:lineRule="auto"/>
        <w:ind w:firstLine="851"/>
        <w:rPr>
          <w:rFonts w:ascii="Times New Roman" w:hAnsi="Times New Roman" w:cs="Times New Roman"/>
          <w:color w:val="0C0C0C" w:themeColor="text1" w:themeTint="F2"/>
          <w:sz w:val="24"/>
          <w:szCs w:val="24"/>
        </w:rPr>
      </w:pPr>
    </w:p>
    <w:p>
      <w:pPr>
        <w:tabs>
          <w:tab w:val="left" w:pos="2055"/>
        </w:tabs>
        <w:spacing w:line="360" w:lineRule="auto"/>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 xml:space="preserve">              8. Примерка.</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 xml:space="preserve">Прячем кончик пряжи. Примеряем чехол на чашку. Надеваем чехол поверх чашки, застёжку проводим поверх ручки чашки, зацепляем за бусины. </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9. Декорируем изделие.</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Я приклеила и немного подшила бусину, которую купила. Мне показалось достаточным приклеить одно украшение, при желании можно добавить гораздо больше. Следует заметить, что обилие украшений влияет на комфортность использования изделия.</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Таким образом, у меня закончилась часть моей работы, то есть я закончила вязание чехла на чашку. Ряды выглядят плотными, ровными и красивыми. Чехол  плотно прилегает к чашке. На этом этапе работы я сделала вывод о том, что самое главное не торопиться, не пропускать петли и не провязывать лишние. В процессе работы мне приходилось много раз начинать тот или иной элемент заново, чтобы исправить недостатки.</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Начинаю вязание подставки под чашку:</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10. Диаметр  подставки.</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Подставка под чашку вяжется по кругу. Диаметр может быть по желанию. Я решила, что диаметр моей подставки будет 11 сантиметров. Из этого следует, что у меня будет примерно 6 круговых рядов. И нужно будет сделать один ряд для обвязки.</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t>11. Цепочка.</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rPr>
        <w:t>Набираем цепочку из 4-х воздушных петель. Замыкаем их в колечко- к</w:t>
      </w:r>
      <w:r>
        <w:rPr>
          <w:rFonts w:ascii="Georgia" w:hAnsi="Georgia"/>
          <w:color w:val="0C0C0C" w:themeColor="text1" w:themeTint="F2"/>
          <w:shd w:val="clear" w:color="auto" w:fill="FFFFFF"/>
        </w:rPr>
        <w:t>рючок заводим в последнюю петлю (от крючка) и протягиваем через эту петельку рабочую нить. Вытягиваем эту нитку. Должно получиться на крючке две петельки.</w:t>
      </w:r>
      <w:r>
        <w:rPr>
          <w:rFonts w:ascii="Georgia" w:hAnsi="Georgia"/>
          <w:color w:val="5A5A5A"/>
          <w:shd w:val="clear" w:color="auto" w:fill="FFFFFF"/>
        </w:rPr>
        <w:t xml:space="preserve"> </w:t>
      </w:r>
      <w:r>
        <w:rPr>
          <w:rFonts w:ascii="Times New Roman" w:hAnsi="Times New Roman" w:cs="Times New Roman"/>
          <w:color w:val="0C0C0C" w:themeColor="text1" w:themeTint="F2"/>
          <w:sz w:val="24"/>
          <w:szCs w:val="24"/>
          <w:shd w:val="clear" w:color="auto" w:fill="FFFFFF"/>
        </w:rPr>
        <w:t>Чтобы продолжить вязание и начать вывязывать первый ряд, нужно протянуть одну петлю через другую и оставить на крючке только одну петельку.</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12. Первый ряд подставки.</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Сделав сердцевину подставки, начинаем вязать первый ряд, это 12 столбиков с одним накидом. Набираем три воздушные петли для подъёма, провязываем 12 столбиков с одним накидом.</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 xml:space="preserve">13. Заканчиваем ряд. </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Чтобы довязать первый ряд и перейти на дальнейшие ряды и вывязывание подставки, нужно завести крючок в третью воздушную петлю цепочки, которая была набрана в самом начале этого ряда и протянуть нить рабочую на себя. В каждом последующем ряду  делаем прибавки в виде 6-ти столбиков с одним накидом.</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14. Замена цвета.</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 xml:space="preserve">Начиная третий ряд, меняем используемую нить на нить другого цвета. Вяжем третий ряд. Набираем 3 петли подъёма, вяжем 2 столбика с 1-м накидом. Делаем чередование двойных столбиков, также меняя цвет нити. </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15. Обвязка.</w:t>
      </w:r>
    </w:p>
    <w:p>
      <w:pPr>
        <w:spacing w:line="360" w:lineRule="auto"/>
        <w:ind w:firstLine="851"/>
        <w:rPr>
          <w:rFonts w:ascii="Times New Roman" w:hAnsi="Times New Roman" w:eastAsia="Times New Roman" w:cs="Times New Roman"/>
          <w:color w:val="0C0C0C" w:themeColor="text1" w:themeTint="F2"/>
          <w:sz w:val="24"/>
          <w:szCs w:val="24"/>
          <w:lang w:eastAsia="ru-RU"/>
        </w:rPr>
      </w:pPr>
      <w:r>
        <w:rPr>
          <w:rFonts w:ascii="Times New Roman" w:hAnsi="Times New Roman" w:eastAsia="Times New Roman" w:cs="Times New Roman"/>
          <w:color w:val="0C0C0C" w:themeColor="text1" w:themeTint="F2"/>
          <w:sz w:val="24"/>
          <w:szCs w:val="24"/>
          <w:lang w:eastAsia="ru-RU"/>
        </w:rPr>
        <w:t>Когда круг – основа готова, можно приступать к его обвязыванию.</w:t>
      </w:r>
    </w:p>
    <w:p>
      <w:pPr>
        <w:spacing w:line="360" w:lineRule="auto"/>
        <w:ind w:firstLine="851"/>
        <w:rPr>
          <w:rFonts w:ascii="Times New Roman" w:hAnsi="Times New Roman" w:eastAsia="Times New Roman" w:cs="Times New Roman"/>
          <w:color w:val="0C0C0C" w:themeColor="text1" w:themeTint="F2"/>
          <w:sz w:val="24"/>
          <w:szCs w:val="24"/>
          <w:lang w:eastAsia="ru-RU"/>
        </w:rPr>
      </w:pPr>
      <w:r>
        <w:rPr>
          <w:rFonts w:ascii="Times New Roman" w:hAnsi="Times New Roman" w:eastAsia="Times New Roman" w:cs="Times New Roman"/>
          <w:color w:val="0C0C0C" w:themeColor="text1" w:themeTint="F2"/>
          <w:sz w:val="24"/>
          <w:szCs w:val="24"/>
          <w:lang w:eastAsia="ru-RU"/>
        </w:rPr>
        <w:t>Начинаем последний ряд с трех воздушных петель.</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shd w:val="clear" w:color="auto" w:fill="FFFFFF"/>
        </w:rPr>
        <w:t>Крючок заводим между столбиками с одним накидом и провязываем три столбика с 1 накидом.</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shd w:val="clear" w:color="auto" w:fill="FFFFFF"/>
        </w:rPr>
        <w:t>Заводим крючок между следующими столбиками с 1 накидом и провязываем столбик без накида. Пропускаем следующую петельку между столбиками с одним накидом.</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А в следующую петлю между столбиками с 1 накидом предыдущего ряда снова вяжем три столбика с 1 накидом и так идем по кругу, повторяя (Приложение Рис. 13).</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16. Декорируем подставку.</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 xml:space="preserve">Вяжем маленький цветочек по принципу обвязки подставки. Пришиваем его с боку и поверх него в сердцевину пришиваем бусину. Подставка готова. </w:t>
      </w:r>
    </w:p>
    <w:p>
      <w:pPr>
        <w:pStyle w:val="8"/>
        <w:shd w:val="clear" w:color="auto" w:fill="FFFFFF"/>
        <w:spacing w:before="0" w:beforeAutospacing="0" w:after="0" w:afterAutospacing="0" w:line="360" w:lineRule="auto"/>
        <w:jc w:val="both"/>
        <w:rPr>
          <w:color w:val="0C0C0C" w:themeColor="text1" w:themeTint="F2"/>
          <w:shd w:val="clear" w:color="auto" w:fill="FFFFFF"/>
        </w:rPr>
      </w:pPr>
      <w:r>
        <w:rPr>
          <w:color w:val="0C0C0C" w:themeColor="text1" w:themeTint="F2"/>
          <w:shd w:val="clear" w:color="auto" w:fill="FFFFFF"/>
        </w:rPr>
        <w:tab/>
      </w:r>
      <w:r>
        <w:rPr>
          <w:color w:val="0C0C0C" w:themeColor="text1" w:themeTint="F2"/>
          <w:shd w:val="clear" w:color="auto" w:fill="FFFFFF"/>
        </w:rPr>
        <w:t xml:space="preserve">   Моё изделие закончено (Приложение Рис. 14). </w:t>
      </w:r>
    </w:p>
    <w:p>
      <w:pPr>
        <w:pStyle w:val="8"/>
        <w:shd w:val="clear" w:color="auto" w:fill="FFFFFF"/>
        <w:spacing w:before="0" w:beforeAutospacing="0" w:after="0" w:afterAutospacing="0" w:line="360" w:lineRule="auto"/>
        <w:ind w:firstLine="851"/>
        <w:jc w:val="both"/>
        <w:rPr>
          <w:rFonts w:ascii="Arial" w:hAnsi="Arial" w:cs="Arial"/>
          <w:color w:val="000000"/>
        </w:rPr>
      </w:pPr>
      <w:r>
        <w:rPr>
          <w:color w:val="000000"/>
        </w:rPr>
        <w:t>Выполняя  работу, я получила большое удовольствие.</w:t>
      </w:r>
    </w:p>
    <w:p>
      <w:pPr>
        <w:pStyle w:val="8"/>
        <w:shd w:val="clear" w:color="auto" w:fill="FFFFFF"/>
        <w:spacing w:before="0" w:beforeAutospacing="0" w:after="0" w:afterAutospacing="0" w:line="360" w:lineRule="auto"/>
        <w:ind w:firstLine="851"/>
        <w:jc w:val="both"/>
        <w:rPr>
          <w:rFonts w:ascii="Arial" w:hAnsi="Arial" w:cs="Arial"/>
          <w:color w:val="000000"/>
        </w:rPr>
      </w:pPr>
      <w:r>
        <w:rPr>
          <w:color w:val="000000"/>
        </w:rPr>
        <w:t>Результат полностью оправдал мои ожидания. Мне очень понравился внешний вид моей работы. Мои старания оценила моя семья. Я собираюсь и в дальнейшем выполнять изделия в технике вязания крючком.</w:t>
      </w: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color w:val="0C0C0C" w:themeColor="text1" w:themeTint="F2"/>
          <w:sz w:val="24"/>
          <w:szCs w:val="24"/>
        </w:rPr>
      </w:pPr>
    </w:p>
    <w:p>
      <w:pPr>
        <w:tabs>
          <w:tab w:val="left" w:pos="2055"/>
        </w:tabs>
        <w:spacing w:line="360" w:lineRule="auto"/>
        <w:rPr>
          <w:rFonts w:ascii="Times New Roman" w:hAnsi="Times New Roman" w:cs="Times New Roman"/>
          <w:color w:val="0C0C0C" w:themeColor="text1" w:themeTint="F2"/>
          <w:sz w:val="24"/>
          <w:szCs w:val="24"/>
        </w:rPr>
      </w:pPr>
    </w:p>
    <w:p>
      <w:pPr>
        <w:tabs>
          <w:tab w:val="left" w:pos="2055"/>
        </w:tabs>
        <w:spacing w:line="360" w:lineRule="auto"/>
        <w:rPr>
          <w:rFonts w:ascii="Times New Roman" w:hAnsi="Times New Roman" w:cs="Times New Roman"/>
          <w:b/>
          <w:sz w:val="24"/>
          <w:szCs w:val="24"/>
        </w:rPr>
      </w:pPr>
    </w:p>
    <w:p>
      <w:pPr>
        <w:tabs>
          <w:tab w:val="left" w:pos="2055"/>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Заключение</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Вот и закончена моя работа. Для меня она показалась не очень сложной и весьма увлекательной. Из всей моей деятельности, связанной с её выполнением, я узнала много нового, интересного, удивительного. </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На первый взгляд, я просто связала крючком подставку и чехол для чашки, но с другой стороны, я узнала историю вязания крючком,  прочитала многое о узорах при вязании, побывала в специализированном магазине, где огромное разнообразие деталей для рукоделия. Теперь я знаю, для чего нужны эти красивейшие, блестящие, разнообразные предметы, от которых «разбегаются глаза». Умею выбирать пряжу, декорировать изделия. </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Это вполне доступный вид рукоделия в наше время. Поскольку себестоимость моего изделия составила 257 рублей. </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На изделие ушла одна третья часть купленной пряжи. 65 р.+65 р./3 =43 р. </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43 р. + 50р.+119 р.+ (15р.*3шт.) = 257 р.</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При продаже моего изделия на ярмарке, необходимо посчитать и стоимость своей работы. Например, я оцениваю свою работу в 100 рублей. Следовательно, цена моего изделия 357 рубля. Самое главное, что моя работа </w:t>
      </w:r>
      <w:r>
        <w:rPr>
          <w:rFonts w:ascii="Times New Roman" w:hAnsi="Times New Roman" w:cs="Times New Roman"/>
          <w:color w:val="0C0C0C" w:themeColor="text1" w:themeTint="F2"/>
          <w:sz w:val="24"/>
          <w:szCs w:val="24"/>
          <w:shd w:val="clear" w:color="auto" w:fill="FFFFFF"/>
        </w:rPr>
        <w:t xml:space="preserve">будет </w:t>
      </w:r>
      <w:r>
        <w:rPr>
          <w:color w:val="4A4A4A"/>
          <w:sz w:val="12"/>
          <w:szCs w:val="12"/>
          <w:shd w:val="clear" w:color="auto" w:fill="FFFFFF"/>
        </w:rPr>
        <w:t xml:space="preserve"> </w:t>
      </w:r>
      <w:r>
        <w:rPr>
          <w:rFonts w:ascii="Times New Roman" w:hAnsi="Times New Roman" w:cs="Times New Roman"/>
          <w:color w:val="0C0C0C" w:themeColor="text1" w:themeTint="F2"/>
          <w:sz w:val="24"/>
          <w:szCs w:val="24"/>
          <w:shd w:val="clear" w:color="auto" w:fill="FFFFFF"/>
        </w:rPr>
        <w:t>всегда оригинальна, как в качестве подарка, так и на ярмарке, второй такой в мире нет.</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 xml:space="preserve">Я научилась разбираться в схемах для вязания крючком, ведь раньше для меня они были просто таинственными рисунками.  </w:t>
      </w:r>
      <w:r>
        <w:rPr>
          <w:rFonts w:ascii="Times New Roman" w:hAnsi="Times New Roman" w:cs="Times New Roman"/>
          <w:color w:val="000000"/>
          <w:sz w:val="24"/>
          <w:szCs w:val="24"/>
        </w:rPr>
        <w:t>Поняла, что самые простые сочетания петель способны создать настоящее чудо.</w:t>
      </w:r>
      <w:r>
        <w:rPr>
          <w:rFonts w:ascii="Arial" w:hAnsi="Arial" w:cs="Arial"/>
          <w:color w:val="333333"/>
          <w:sz w:val="12"/>
          <w:szCs w:val="12"/>
        </w:rPr>
        <w:t xml:space="preserve"> </w:t>
      </w:r>
    </w:p>
    <w:p>
      <w:pPr>
        <w:pStyle w:val="8"/>
        <w:shd w:val="clear" w:color="auto" w:fill="FFFFFF"/>
        <w:spacing w:before="0" w:beforeAutospacing="0" w:after="0" w:afterAutospacing="0" w:line="360" w:lineRule="auto"/>
        <w:jc w:val="both"/>
        <w:rPr>
          <w:color w:val="1E1C11" w:themeColor="background2" w:themeShade="1A"/>
        </w:rPr>
      </w:pPr>
      <w:r>
        <w:rPr>
          <w:color w:val="333333"/>
        </w:rPr>
        <w:t xml:space="preserve">              </w:t>
      </w:r>
      <w:r>
        <w:rPr>
          <w:color w:val="1E1C11" w:themeColor="background2" w:themeShade="1A"/>
        </w:rPr>
        <w:t xml:space="preserve">В ходе работы изучила книги по руководству вязания крючком, сделала вывод о том, что имея такие книги и зная условные обозначения схем, можно выполнить разнообразнейшие работы, начиная от простых салфеток, заканчивая одеждой для кукол и даже для себя. Не имея же под рукой подобной литературы, можно подобрать для себя что-то из Интернета, где содержится большое количество пошаговых инструкции по вязанию крючком. </w:t>
      </w:r>
    </w:p>
    <w:p>
      <w:pPr>
        <w:pStyle w:val="8"/>
        <w:shd w:val="clear" w:color="auto" w:fill="FFFFFF"/>
        <w:spacing w:before="0" w:beforeAutospacing="0" w:after="0" w:afterAutospacing="0" w:line="360" w:lineRule="auto"/>
        <w:ind w:firstLine="851"/>
        <w:jc w:val="both"/>
        <w:rPr>
          <w:color w:val="1E1C11" w:themeColor="background2" w:themeShade="1A"/>
        </w:rPr>
      </w:pPr>
      <w:r>
        <w:rPr>
          <w:color w:val="1E1C11" w:themeColor="background2" w:themeShade="1A"/>
        </w:rPr>
        <w:t>Конечно, не обошлось в моей работе и без трудностей, связанных в основном с тем, что она требует полной концентрированности и внимательности. В процессе работы мне приходилось немного возвращаться назад, проделывать тот или иной элемент узора несколько раз. Но этот недостаток работы можно считать и плюсом, поскольку повторяя свои действия, я достигала самого лучшего результата.</w:t>
      </w:r>
    </w:p>
    <w:p>
      <w:pPr>
        <w:pStyle w:val="8"/>
        <w:shd w:val="clear" w:color="auto" w:fill="FFFFFF"/>
        <w:spacing w:before="0" w:beforeAutospacing="0" w:after="0" w:afterAutospacing="0" w:line="360" w:lineRule="auto"/>
        <w:ind w:firstLine="851"/>
        <w:jc w:val="both"/>
        <w:rPr>
          <w:color w:val="1E1C11" w:themeColor="background2" w:themeShade="1A"/>
        </w:rPr>
      </w:pPr>
      <w:r>
        <w:rPr>
          <w:color w:val="1E1C11" w:themeColor="background2" w:themeShade="1A"/>
        </w:rPr>
        <w:t xml:space="preserve">Поставленную задачу я считаю выполненной.  Поскольку я научилась всему, что было задумано. Совершенно точно могу сказать, что буду развиваться в этом виде рукоделия. </w:t>
      </w:r>
    </w:p>
    <w:p>
      <w:pPr>
        <w:pStyle w:val="8"/>
        <w:shd w:val="clear" w:color="auto" w:fill="FFFFFF"/>
        <w:spacing w:before="0" w:beforeAutospacing="0" w:after="0" w:afterAutospacing="0" w:line="360" w:lineRule="auto"/>
        <w:ind w:firstLine="851"/>
        <w:jc w:val="both"/>
        <w:rPr>
          <w:color w:val="0C0C0C" w:themeColor="text1" w:themeTint="F2"/>
          <w:shd w:val="clear" w:color="auto" w:fill="FFFFFF"/>
        </w:rPr>
      </w:pPr>
      <w:r>
        <w:rPr>
          <w:color w:val="1E1C11" w:themeColor="background2" w:themeShade="1A"/>
        </w:rPr>
        <w:t xml:space="preserve">Думаю, что </w:t>
      </w:r>
      <w:r>
        <w:rPr>
          <w:color w:val="0C0C0C" w:themeColor="text1" w:themeTint="F2"/>
          <w:shd w:val="clear" w:color="auto" w:fill="FFFFFF"/>
        </w:rPr>
        <w:t>ребята и знакомые, когда я покажу им свою работу,  заинтересуются вязанием крючком, у них появится интерес и они начнут сами создавать такие уникальные вещи.</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Я считаю, что вязание крючком может изучаться в школе. На мой взгляд, достаточно даже отдельных тем на уроках по технологии. Ведь вязание крючком развивает мелкую моторику рук, что благоприятствует собранности, усидчивости, ровному почерку. Ученики старших классов, имея хорошо развитую мелкую моторику рук, могли бы создавать настоящие шедевры. А став выпускниками, они могли бы уметь вязать вещи, необходимые в быту. Кроме того, проявляя фантазию, научившись моделированию, это могло бы способствовать выбору ими дальнейшей профессии.</w:t>
      </w:r>
    </w:p>
    <w:p>
      <w:pPr>
        <w:tabs>
          <w:tab w:val="left" w:pos="2055"/>
        </w:tabs>
        <w:spacing w:line="360" w:lineRule="auto"/>
        <w:ind w:firstLine="851"/>
        <w:rPr>
          <w:rFonts w:ascii="Times New Roman" w:hAnsi="Times New Roman" w:cs="Times New Roman"/>
          <w:color w:val="0C0C0C" w:themeColor="text1" w:themeTint="F2"/>
          <w:sz w:val="24"/>
          <w:szCs w:val="24"/>
          <w:shd w:val="clear" w:color="auto" w:fill="FFFFFF"/>
        </w:rPr>
      </w:pPr>
      <w:r>
        <w:rPr>
          <w:rFonts w:ascii="Times New Roman" w:hAnsi="Times New Roman" w:cs="Times New Roman"/>
          <w:color w:val="0C0C0C" w:themeColor="text1" w:themeTint="F2"/>
          <w:sz w:val="24"/>
          <w:szCs w:val="24"/>
          <w:shd w:val="clear" w:color="auto" w:fill="FFFFFF"/>
        </w:rPr>
        <w:t xml:space="preserve">Надеюсь, что проделанная мною работа, сподвигнет многих на создание подставки и чехла для чашки, а также в целом на вязания крючком.  Я буду этому очень рада, поскольку в свою работу я вложила много времени, сил и фантазии.   </w:t>
      </w:r>
    </w:p>
    <w:p>
      <w:pPr>
        <w:tabs>
          <w:tab w:val="left" w:pos="2055"/>
        </w:tabs>
        <w:spacing w:line="360" w:lineRule="auto"/>
        <w:ind w:firstLine="851"/>
        <w:rPr>
          <w:rFonts w:ascii="Times New Roman" w:hAnsi="Times New Roman" w:cs="Times New Roman"/>
          <w:color w:val="0C0C0C" w:themeColor="text1" w:themeTint="F2"/>
          <w:sz w:val="24"/>
          <w:szCs w:val="24"/>
        </w:rPr>
      </w:pPr>
      <w:r>
        <w:rPr>
          <w:rFonts w:ascii="Times New Roman" w:hAnsi="Times New Roman" w:cs="Times New Roman"/>
          <w:color w:val="0C0C0C" w:themeColor="text1" w:themeTint="F2"/>
          <w:sz w:val="24"/>
          <w:szCs w:val="24"/>
        </w:rPr>
        <w:br w:type="textWrapping"/>
      </w:r>
    </w:p>
    <w:p>
      <w:pPr>
        <w:tabs>
          <w:tab w:val="left" w:pos="2055"/>
        </w:tabs>
        <w:spacing w:line="360" w:lineRule="auto"/>
        <w:ind w:firstLine="851"/>
        <w:rPr>
          <w:rFonts w:ascii="Times New Roman" w:hAnsi="Times New Roman" w:cs="Times New Roman"/>
          <w:color w:val="0C0C0C" w:themeColor="text1" w:themeTint="F2"/>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Список использованной литературы</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1. Вязание крючком. Самый понятный пошаговый самоучитель., Т.В. Михайлова.: Москва, 2014 г., 112 с.</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2.   Забавные прихватки. С.В.Забелина.: Москва, Аст-Пресс. 2014 г., 64 с.</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3.   Модное лето. Вяжем крючком. пер. Одинцова.: Москва, 2012 г., 102 с.</w:t>
      </w:r>
    </w:p>
    <w:p>
      <w:pPr>
        <w:tabs>
          <w:tab w:val="left" w:pos="2055"/>
        </w:tabs>
        <w:spacing w:line="360" w:lineRule="auto"/>
        <w:ind w:firstLine="851"/>
        <w:rPr>
          <w:rFonts w:ascii="Times New Roman" w:hAnsi="Times New Roman" w:cs="Times New Roman"/>
          <w:color w:val="000000"/>
          <w:sz w:val="24"/>
          <w:szCs w:val="24"/>
          <w:shd w:val="clear" w:color="auto" w:fill="FFFFFF"/>
        </w:rPr>
      </w:pPr>
      <w:r>
        <w:rPr>
          <w:rFonts w:ascii="Times New Roman" w:hAnsi="Times New Roman" w:cs="Times New Roman"/>
          <w:sz w:val="24"/>
          <w:szCs w:val="24"/>
        </w:rPr>
        <w:t>4.</w:t>
      </w:r>
      <w:r>
        <w:rPr>
          <w:rFonts w:ascii="Arial" w:hAnsi="Arial" w:cs="Arial"/>
          <w:color w:val="000000"/>
          <w:sz w:val="12"/>
          <w:szCs w:val="12"/>
          <w:shd w:val="clear" w:color="auto" w:fill="FFFFFF"/>
        </w:rPr>
        <w:t xml:space="preserve">    </w:t>
      </w:r>
      <w:r>
        <w:rPr>
          <w:rFonts w:ascii="Times New Roman" w:hAnsi="Times New Roman" w:cs="Times New Roman"/>
          <w:color w:val="000000"/>
          <w:sz w:val="24"/>
          <w:szCs w:val="24"/>
          <w:shd w:val="clear" w:color="auto" w:fill="FFFFFF"/>
        </w:rPr>
        <w:t xml:space="preserve">Вязание крючком. От увлечения к мастерству. В.Н. Проневич.: Москва, 2000 г., 95 с. </w:t>
      </w:r>
    </w:p>
    <w:p>
      <w:pPr>
        <w:tabs>
          <w:tab w:val="left" w:pos="2055"/>
        </w:tabs>
        <w:spacing w:line="360" w:lineRule="auto"/>
        <w:ind w:firstLine="851"/>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5.  Большая книга по вязанию. Крючок.: Москва, Ниола-Пресс, 2008 г., 288 c.</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color w:val="000000"/>
          <w:sz w:val="24"/>
          <w:szCs w:val="24"/>
          <w:shd w:val="clear" w:color="auto" w:fill="FFFFFF"/>
        </w:rPr>
        <w:t>6. Простейший способ. Прихватки и подставки крючком. К.Добиаш, с.Шиделко.: Москва, Аст-Кладезь, 2014 г., 32 с.</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Интернет-ресурсы</w:t>
      </w:r>
    </w:p>
    <w:p>
      <w:pPr>
        <w:tabs>
          <w:tab w:val="left" w:pos="2055"/>
        </w:tabs>
        <w:spacing w:line="360" w:lineRule="auto"/>
        <w:ind w:firstLine="851"/>
        <w:rPr>
          <w:rFonts w:ascii="Times New Roman" w:hAnsi="Times New Roman" w:cs="Times New Roman"/>
          <w:sz w:val="24"/>
          <w:szCs w:val="24"/>
        </w:rPr>
      </w:pPr>
      <w:r>
        <w:rPr>
          <w:rFonts w:ascii="Times New Roman" w:hAnsi="Times New Roman" w:cs="Times New Roman"/>
          <w:sz w:val="24"/>
          <w:szCs w:val="24"/>
        </w:rPr>
        <w:t>1.http://knittochka.ru/vyazanie-kryuchkom/istoriya-vozniknoveniya-vyazaniya-kryuchkom.html</w:t>
      </w:r>
    </w:p>
    <w:p>
      <w:pPr>
        <w:tabs>
          <w:tab w:val="left" w:pos="2055"/>
        </w:tabs>
        <w:spacing w:line="360" w:lineRule="auto"/>
        <w:ind w:firstLine="851"/>
        <w:rPr>
          <w:rFonts w:ascii="Times New Roman" w:hAnsi="Times New Roman" w:cs="Times New Roman"/>
          <w:color w:val="1E1C11" w:themeColor="background2" w:themeShade="1A"/>
          <w:sz w:val="24"/>
          <w:szCs w:val="24"/>
        </w:rPr>
      </w:pPr>
      <w:r>
        <w:rPr>
          <w:rFonts w:ascii="Times New Roman" w:hAnsi="Times New Roman" w:cs="Times New Roman"/>
          <w:sz w:val="24"/>
          <w:szCs w:val="24"/>
        </w:rPr>
        <w:t xml:space="preserve">2. </w:t>
      </w:r>
      <w:r>
        <w:fldChar w:fldCharType="begin"/>
      </w:r>
      <w:r>
        <w:instrText xml:space="preserve"> HYPERLINK "https://multiurok.ru/files/tiekhnika-biezopasnosti-pri-viazanii.html" </w:instrText>
      </w:r>
      <w:r>
        <w:fldChar w:fldCharType="separate"/>
      </w:r>
      <w:r>
        <w:rPr>
          <w:rStyle w:val="4"/>
          <w:rFonts w:ascii="Times New Roman" w:hAnsi="Times New Roman" w:cs="Times New Roman"/>
          <w:color w:val="1E1C11" w:themeColor="background2" w:themeShade="1A"/>
          <w:sz w:val="24"/>
          <w:szCs w:val="24"/>
          <w:u w:val="none"/>
        </w:rPr>
        <w:t>https://multiurok.ru/files/tiekhnika-biezopasnosti-pri-viazanii.html</w:t>
      </w:r>
      <w:r>
        <w:rPr>
          <w:rStyle w:val="4"/>
          <w:rFonts w:ascii="Times New Roman" w:hAnsi="Times New Roman" w:cs="Times New Roman"/>
          <w:color w:val="1E1C11" w:themeColor="background2" w:themeShade="1A"/>
          <w:sz w:val="24"/>
          <w:szCs w:val="24"/>
          <w:u w:val="none"/>
        </w:rPr>
        <w:fldChar w:fldCharType="end"/>
      </w:r>
      <w:r>
        <w:rPr>
          <w:rFonts w:ascii="Times New Roman" w:hAnsi="Times New Roman" w:cs="Times New Roman"/>
          <w:color w:val="1E1C11" w:themeColor="background2" w:themeShade="1A"/>
          <w:sz w:val="24"/>
          <w:szCs w:val="24"/>
        </w:rPr>
        <w:t>.</w:t>
      </w:r>
    </w:p>
    <w:p>
      <w:pPr>
        <w:tabs>
          <w:tab w:val="left" w:pos="2055"/>
        </w:tabs>
        <w:ind w:firstLine="851"/>
        <w:rPr>
          <w:rFonts w:ascii="Times New Roman" w:hAnsi="Times New Roman" w:cs="Times New Roman"/>
          <w:sz w:val="24"/>
          <w:szCs w:val="24"/>
        </w:rPr>
      </w:pPr>
      <w:r>
        <w:rPr>
          <w:rFonts w:ascii="Times New Roman" w:hAnsi="Times New Roman" w:cs="Times New Roman"/>
          <w:sz w:val="24"/>
          <w:szCs w:val="24"/>
        </w:rPr>
        <w:t>3. https://masterclassy.ru</w:t>
      </w: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rPr>
          <w:rFonts w:ascii="Times New Roman" w:hAnsi="Times New Roman" w:cs="Times New Roman"/>
          <w:sz w:val="24"/>
          <w:szCs w:val="24"/>
        </w:rPr>
      </w:pPr>
    </w:p>
    <w:p>
      <w:pPr>
        <w:tabs>
          <w:tab w:val="left" w:pos="2055"/>
        </w:tabs>
        <w:ind w:firstLine="851"/>
        <w:jc w:val="center"/>
        <w:rPr>
          <w:rFonts w:ascii="Times New Roman" w:hAnsi="Times New Roman" w:cs="Times New Roman"/>
          <w:b/>
          <w:sz w:val="24"/>
          <w:szCs w:val="24"/>
        </w:rPr>
      </w:pPr>
      <w:r>
        <w:rPr>
          <w:rFonts w:ascii="Times New Roman" w:hAnsi="Times New Roman" w:cs="Times New Roman"/>
          <w:b/>
          <w:sz w:val="24"/>
          <w:szCs w:val="24"/>
        </w:rPr>
        <w:t>Приложение.</w:t>
      </w:r>
    </w:p>
    <w:p>
      <w:pPr>
        <w:tabs>
          <w:tab w:val="left" w:pos="2055"/>
        </w:tabs>
        <w:ind w:firstLine="851"/>
        <w:jc w:val="center"/>
        <w:rPr>
          <w:rFonts w:ascii="Times New Roman" w:hAnsi="Times New Roman" w:cs="Times New Roman"/>
          <w:b/>
          <w:sz w:val="24"/>
          <w:szCs w:val="24"/>
        </w:rPr>
      </w:pPr>
    </w:p>
    <w:p>
      <w:pPr>
        <w:tabs>
          <w:tab w:val="left" w:pos="2055"/>
        </w:tabs>
        <w:ind w:firstLine="851"/>
        <w:rPr>
          <w:rFonts w:ascii="Times New Roman" w:hAnsi="Times New Roman" w:cs="Times New Roman"/>
          <w:b/>
          <w:sz w:val="24"/>
          <w:szCs w:val="24"/>
        </w:rPr>
      </w:pPr>
      <w:r>
        <w:rPr>
          <w:rFonts w:ascii="Times New Roman" w:hAnsi="Times New Roman" w:cs="Times New Roman"/>
          <w:b/>
          <w:sz w:val="24"/>
          <w:szCs w:val="24"/>
        </w:rPr>
        <w:t>Рис. 1</w:t>
      </w:r>
    </w:p>
    <w:p>
      <w:pPr>
        <w:rPr>
          <w:rFonts w:ascii="Times New Roman" w:hAnsi="Times New Roman" w:cs="Times New Roman"/>
          <w:sz w:val="24"/>
          <w:szCs w:val="24"/>
        </w:rPr>
      </w:pPr>
      <w:r>
        <w:rPr>
          <w:rFonts w:ascii="Times New Roman" w:hAnsi="Times New Roman" w:cs="Times New Roman"/>
          <w:sz w:val="24"/>
          <w:szCs w:val="24"/>
          <w:lang w:eastAsia="ru-RU"/>
        </w:rPr>
        <w:drawing>
          <wp:inline distT="0" distB="0" distL="0" distR="0">
            <wp:extent cx="5594350" cy="3829050"/>
            <wp:effectExtent l="19050" t="0" r="6063" b="0"/>
            <wp:docPr id="3" name="Рисунок 1" descr="http://bracatus.com/wp-content/uploads/2016/12/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1" descr="http://bracatus.com/wp-content/uploads/2016/12/04-1.jpg"/>
                    <pic:cNvPicPr>
                      <a:picLocks noChangeAspect="1" noChangeArrowheads="1"/>
                    </pic:cNvPicPr>
                  </pic:nvPicPr>
                  <pic:blipFill>
                    <a:blip r:embed="rId14"/>
                    <a:srcRect/>
                    <a:stretch>
                      <a:fillRect/>
                    </a:stretch>
                  </pic:blipFill>
                  <pic:spPr>
                    <a:xfrm>
                      <a:off x="0" y="0"/>
                      <a:ext cx="5594558" cy="3829342"/>
                    </a:xfrm>
                    <a:prstGeom prst="rect">
                      <a:avLst/>
                    </a:prstGeom>
                    <a:noFill/>
                    <a:ln w="9525">
                      <a:noFill/>
                      <a:miter lim="800000"/>
                      <a:headEnd/>
                      <a:tailEnd/>
                    </a:ln>
                  </pic:spPr>
                </pic:pic>
              </a:graphicData>
            </a:graphic>
          </wp:inline>
        </w:drawing>
      </w:r>
    </w:p>
    <w:p>
      <w:pPr>
        <w:rPr>
          <w:rFonts w:ascii="Times New Roman" w:hAnsi="Times New Roman" w:cs="Times New Roman"/>
          <w:sz w:val="24"/>
          <w:szCs w:val="24"/>
        </w:rPr>
      </w:pPr>
    </w:p>
    <w:p>
      <w:pPr>
        <w:rPr>
          <w:rFonts w:ascii="Times New Roman" w:hAnsi="Times New Roman" w:cs="Times New Roman"/>
          <w:sz w:val="24"/>
          <w:szCs w:val="24"/>
        </w:rPr>
      </w:pPr>
    </w:p>
    <w:p>
      <w:pPr>
        <w:ind w:firstLine="851"/>
        <w:rPr>
          <w:rFonts w:ascii="Times New Roman" w:hAnsi="Times New Roman" w:cs="Times New Roman"/>
          <w:sz w:val="24"/>
          <w:szCs w:val="24"/>
        </w:rPr>
      </w:pPr>
      <w:r>
        <w:rPr>
          <w:rFonts w:ascii="Times New Roman" w:hAnsi="Times New Roman" w:cs="Times New Roman"/>
          <w:sz w:val="24"/>
          <w:szCs w:val="24"/>
        </w:rPr>
        <w:t>Древний носок, найденный при раскопках в гробницах Древнего Египта.</w:t>
      </w:r>
    </w:p>
    <w:p>
      <w:pPr>
        <w:tabs>
          <w:tab w:val="left" w:pos="1545"/>
        </w:tabs>
        <w:rPr>
          <w:rFonts w:ascii="Times New Roman" w:hAnsi="Times New Roman" w:cs="Times New Roman"/>
          <w:sz w:val="24"/>
          <w:szCs w:val="24"/>
        </w:rPr>
      </w:pPr>
    </w:p>
    <w:p>
      <w:pPr>
        <w:tabs>
          <w:tab w:val="left" w:pos="2055"/>
        </w:tabs>
        <w:ind w:firstLine="851"/>
        <w:rPr>
          <w:rFonts w:ascii="Times New Roman" w:hAnsi="Times New Roman" w:cs="Times New Roman"/>
          <w:b/>
          <w:sz w:val="24"/>
          <w:szCs w:val="24"/>
        </w:rPr>
      </w:pPr>
      <w:r>
        <w:rPr>
          <w:rFonts w:ascii="Times New Roman" w:hAnsi="Times New Roman" w:cs="Times New Roman"/>
          <w:b/>
          <w:sz w:val="24"/>
          <w:szCs w:val="24"/>
        </w:rPr>
        <w:t>Рис. 2</w:t>
      </w:r>
    </w:p>
    <w:p>
      <w:pPr>
        <w:tabs>
          <w:tab w:val="left" w:pos="1545"/>
        </w:tabs>
        <w:rPr>
          <w:rFonts w:ascii="Times New Roman" w:hAnsi="Times New Roman" w:cs="Times New Roman"/>
          <w:sz w:val="24"/>
          <w:szCs w:val="24"/>
        </w:rPr>
      </w:pPr>
      <w:r>
        <w:rPr>
          <w:lang w:eastAsia="ru-RU"/>
        </w:rPr>
        <w:drawing>
          <wp:inline distT="0" distB="0" distL="0" distR="0">
            <wp:extent cx="5754370" cy="2898140"/>
            <wp:effectExtent l="19050" t="0" r="0" b="0"/>
            <wp:docPr id="4" name="Рисунок 4" descr="http://toraart.com/wp-content/uploads/2015/10/jews_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descr="http://toraart.com/wp-content/uploads/2015/10/jews_900.jpg"/>
                    <pic:cNvPicPr>
                      <a:picLocks noChangeAspect="1" noChangeArrowheads="1"/>
                    </pic:cNvPicPr>
                  </pic:nvPicPr>
                  <pic:blipFill>
                    <a:blip r:embed="rId15"/>
                    <a:srcRect/>
                    <a:stretch>
                      <a:fillRect/>
                    </a:stretch>
                  </pic:blipFill>
                  <pic:spPr>
                    <a:xfrm>
                      <a:off x="0" y="0"/>
                      <a:ext cx="5760085" cy="2901080"/>
                    </a:xfrm>
                    <a:prstGeom prst="rect">
                      <a:avLst/>
                    </a:prstGeom>
                    <a:noFill/>
                    <a:ln w="9525">
                      <a:noFill/>
                      <a:miter lim="800000"/>
                      <a:headEnd/>
                      <a:tailEnd/>
                    </a:ln>
                  </pic:spPr>
                </pic:pic>
              </a:graphicData>
            </a:graphic>
          </wp:inline>
        </w:drawing>
      </w:r>
    </w:p>
    <w:p>
      <w:pPr>
        <w:rPr>
          <w:rFonts w:ascii="Times New Roman" w:hAnsi="Times New Roman" w:cs="Times New Roman"/>
          <w:sz w:val="24"/>
          <w:szCs w:val="24"/>
        </w:rPr>
      </w:pPr>
    </w:p>
    <w:p>
      <w:pPr>
        <w:jc w:val="center"/>
        <w:rPr>
          <w:rFonts w:ascii="Times New Roman" w:hAnsi="Times New Roman" w:cs="Times New Roman"/>
          <w:sz w:val="24"/>
          <w:szCs w:val="24"/>
        </w:rPr>
      </w:pPr>
      <w:r>
        <w:rPr>
          <w:rFonts w:ascii="Times New Roman" w:hAnsi="Times New Roman" w:cs="Times New Roman"/>
          <w:sz w:val="24"/>
          <w:szCs w:val="24"/>
        </w:rPr>
        <w:t>Египетская фреска.</w:t>
      </w:r>
    </w:p>
    <w:p>
      <w:pPr>
        <w:rPr>
          <w:rFonts w:ascii="Times New Roman" w:hAnsi="Times New Roman" w:cs="Times New Roman"/>
          <w:b/>
          <w:sz w:val="24"/>
          <w:szCs w:val="24"/>
        </w:rPr>
      </w:pPr>
    </w:p>
    <w:p>
      <w:pPr>
        <w:rPr>
          <w:rFonts w:ascii="Times New Roman" w:hAnsi="Times New Roman" w:cs="Times New Roman"/>
          <w:b/>
          <w:sz w:val="24"/>
          <w:szCs w:val="24"/>
        </w:rPr>
      </w:pPr>
    </w:p>
    <w:p>
      <w:pPr>
        <w:ind w:firstLine="708"/>
        <w:rPr>
          <w:rFonts w:ascii="Times New Roman" w:hAnsi="Times New Roman" w:cs="Times New Roman"/>
          <w:b/>
          <w:sz w:val="24"/>
          <w:szCs w:val="24"/>
        </w:rPr>
      </w:pPr>
    </w:p>
    <w:p>
      <w:pPr>
        <w:ind w:firstLine="708"/>
        <w:rPr>
          <w:rFonts w:ascii="Times New Roman" w:hAnsi="Times New Roman" w:cs="Times New Roman"/>
          <w:b/>
          <w:sz w:val="24"/>
          <w:szCs w:val="24"/>
        </w:rPr>
      </w:pPr>
      <w:r>
        <w:rPr>
          <w:rFonts w:ascii="Times New Roman" w:hAnsi="Times New Roman" w:cs="Times New Roman"/>
          <w:b/>
          <w:sz w:val="24"/>
          <w:szCs w:val="24"/>
        </w:rPr>
        <w:t>Рис. 3</w:t>
      </w:r>
    </w:p>
    <w:p>
      <w:pPr>
        <w:rPr>
          <w:rFonts w:ascii="Times New Roman" w:hAnsi="Times New Roman" w:cs="Times New Roman"/>
          <w:sz w:val="24"/>
          <w:szCs w:val="24"/>
        </w:rPr>
      </w:pPr>
      <w:r>
        <w:rPr>
          <w:lang w:eastAsia="ru-RU"/>
        </w:rPr>
        <w:drawing>
          <wp:inline distT="0" distB="0" distL="0" distR="0">
            <wp:extent cx="5759450" cy="3848100"/>
            <wp:effectExtent l="19050" t="0" r="0" b="0"/>
            <wp:docPr id="12" name="Рисунок 1" descr="https://cs3.livemaster.ru/zhurnalfoto/8/7/1/1403051309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 descr="https://cs3.livemaster.ru/zhurnalfoto/8/7/1/140305130926.jpg"/>
                    <pic:cNvPicPr>
                      <a:picLocks noChangeAspect="1" noChangeArrowheads="1"/>
                    </pic:cNvPicPr>
                  </pic:nvPicPr>
                  <pic:blipFill>
                    <a:blip r:embed="rId16"/>
                    <a:srcRect/>
                    <a:stretch>
                      <a:fillRect/>
                    </a:stretch>
                  </pic:blipFill>
                  <pic:spPr>
                    <a:xfrm>
                      <a:off x="0" y="0"/>
                      <a:ext cx="5760085" cy="3848121"/>
                    </a:xfrm>
                    <a:prstGeom prst="rect">
                      <a:avLst/>
                    </a:prstGeom>
                    <a:noFill/>
                    <a:ln w="9525">
                      <a:noFill/>
                      <a:miter lim="800000"/>
                      <a:headEnd/>
                      <a:tailEnd/>
                    </a:ln>
                  </pic:spPr>
                </pic:pic>
              </a:graphicData>
            </a:graphic>
          </wp:inline>
        </w:drawing>
      </w:r>
    </w:p>
    <w:p>
      <w:pPr>
        <w:rPr>
          <w:rFonts w:ascii="Times New Roman" w:hAnsi="Times New Roman" w:cs="Times New Roman"/>
          <w:sz w:val="24"/>
          <w:szCs w:val="24"/>
        </w:rPr>
      </w:pPr>
    </w:p>
    <w:p>
      <w:pPr>
        <w:tabs>
          <w:tab w:val="left" w:pos="3098"/>
        </w:tabs>
        <w:rPr>
          <w:rFonts w:ascii="Times New Roman" w:hAnsi="Times New Roman" w:cs="Times New Roman"/>
          <w:sz w:val="24"/>
          <w:szCs w:val="24"/>
        </w:rPr>
      </w:pPr>
      <w:r>
        <w:rPr>
          <w:rFonts w:ascii="Times New Roman" w:hAnsi="Times New Roman" w:cs="Times New Roman"/>
          <w:sz w:val="24"/>
          <w:szCs w:val="24"/>
        </w:rPr>
        <w:t xml:space="preserve">                                  Дамский воротничок, надевался поверх платья или кофты.</w:t>
      </w:r>
    </w:p>
    <w:p>
      <w:pPr>
        <w:tabs>
          <w:tab w:val="left" w:pos="3098"/>
        </w:tabs>
        <w:rPr>
          <w:rFonts w:ascii="Times New Roman" w:hAnsi="Times New Roman" w:cs="Times New Roman"/>
          <w:sz w:val="24"/>
          <w:szCs w:val="24"/>
        </w:rPr>
      </w:pPr>
    </w:p>
    <w:p>
      <w:pPr>
        <w:tabs>
          <w:tab w:val="left" w:pos="3098"/>
        </w:tabs>
        <w:rPr>
          <w:rFonts w:ascii="Times New Roman" w:hAnsi="Times New Roman" w:cs="Times New Roman"/>
          <w:b/>
          <w:sz w:val="24"/>
          <w:szCs w:val="24"/>
        </w:rPr>
      </w:pPr>
      <w:r>
        <w:rPr>
          <w:rFonts w:ascii="Times New Roman" w:hAnsi="Times New Roman" w:cs="Times New Roman"/>
          <w:b/>
          <w:sz w:val="24"/>
          <w:szCs w:val="24"/>
        </w:rPr>
        <w:t>Рис. 4</w:t>
      </w:r>
    </w:p>
    <w:p>
      <w:pPr>
        <w:tabs>
          <w:tab w:val="left" w:pos="3098"/>
        </w:tabs>
        <w:rPr>
          <w:rFonts w:ascii="Times New Roman" w:hAnsi="Times New Roman" w:cs="Times New Roman"/>
          <w:sz w:val="24"/>
          <w:szCs w:val="24"/>
        </w:rPr>
      </w:pPr>
    </w:p>
    <w:p>
      <w:pPr>
        <w:tabs>
          <w:tab w:val="left" w:pos="3098"/>
        </w:tabs>
        <w:rPr>
          <w:rFonts w:ascii="Times New Roman" w:hAnsi="Times New Roman" w:cs="Times New Roman"/>
          <w:sz w:val="24"/>
          <w:szCs w:val="24"/>
        </w:rPr>
      </w:pPr>
      <w:r>
        <w:rPr>
          <w:rFonts w:ascii="Times New Roman" w:hAnsi="Times New Roman" w:cs="Times New Roman"/>
          <w:sz w:val="24"/>
          <w:szCs w:val="24"/>
          <w:lang w:eastAsia="ru-RU"/>
        </w:rPr>
        <w:drawing>
          <wp:anchor distT="0" distB="0" distL="114300" distR="114300" simplePos="0" relativeHeight="251659264" behindDoc="0" locked="0" layoutInCell="1" allowOverlap="1">
            <wp:simplePos x="0" y="0"/>
            <wp:positionH relativeFrom="column">
              <wp:align>left</wp:align>
            </wp:positionH>
            <wp:positionV relativeFrom="paragraph">
              <wp:align>top</wp:align>
            </wp:positionV>
            <wp:extent cx="4472305" cy="3940175"/>
            <wp:effectExtent l="19050" t="0" r="4445" b="0"/>
            <wp:wrapSquare wrapText="bothSides"/>
            <wp:docPr id="13" name="Рисунок 4" descr="https://s1.babiki.ru/uploads/images/01/74/27/2018/05/07/39da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4" descr="https://s1.babiki.ru/uploads/images/01/74/27/2018/05/07/39daff.jpg"/>
                    <pic:cNvPicPr>
                      <a:picLocks noChangeAspect="1" noChangeArrowheads="1"/>
                    </pic:cNvPicPr>
                  </pic:nvPicPr>
                  <pic:blipFill>
                    <a:blip r:embed="rId17"/>
                    <a:srcRect/>
                    <a:stretch>
                      <a:fillRect/>
                    </a:stretch>
                  </pic:blipFill>
                  <pic:spPr>
                    <a:xfrm>
                      <a:off x="0" y="0"/>
                      <a:ext cx="4472305" cy="3940175"/>
                    </a:xfrm>
                    <a:prstGeom prst="rect">
                      <a:avLst/>
                    </a:prstGeom>
                    <a:noFill/>
                    <a:ln w="9525">
                      <a:noFill/>
                      <a:miter lim="800000"/>
                      <a:headEnd/>
                      <a:tailEnd/>
                    </a:ln>
                  </pic:spPr>
                </pic:pic>
              </a:graphicData>
            </a:graphic>
          </wp:anchor>
        </w:drawing>
      </w: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sz w:val="24"/>
          <w:szCs w:val="24"/>
        </w:rPr>
      </w:pPr>
      <w:r>
        <w:rPr>
          <w:rFonts w:ascii="Times New Roman" w:hAnsi="Times New Roman" w:cs="Times New Roman"/>
          <w:sz w:val="24"/>
          <w:szCs w:val="24"/>
        </w:rPr>
        <w:t xml:space="preserve">Куклы –матрёшки, надевались на горячий чайник. Грелки и украшение стола. </w:t>
      </w:r>
    </w:p>
    <w:p>
      <w:pPr>
        <w:tabs>
          <w:tab w:val="left" w:pos="3098"/>
        </w:tabs>
        <w:spacing w:line="360" w:lineRule="auto"/>
        <w:rPr>
          <w:rFonts w:ascii="Times New Roman" w:hAnsi="Times New Roman" w:cs="Times New Roman"/>
          <w:sz w:val="24"/>
          <w:szCs w:val="24"/>
        </w:rPr>
      </w:pPr>
    </w:p>
    <w:p>
      <w:pPr>
        <w:tabs>
          <w:tab w:val="left" w:pos="3098"/>
        </w:tabs>
        <w:spacing w:line="360" w:lineRule="auto"/>
        <w:rPr>
          <w:rFonts w:ascii="Times New Roman" w:hAnsi="Times New Roman" w:cs="Times New Roman"/>
          <w:b/>
          <w:sz w:val="24"/>
          <w:szCs w:val="24"/>
        </w:rPr>
      </w:pPr>
      <w:r>
        <w:rPr>
          <w:rFonts w:ascii="Times New Roman" w:hAnsi="Times New Roman" w:cs="Times New Roman"/>
          <w:b/>
          <w:sz w:val="24"/>
          <w:szCs w:val="24"/>
        </w:rPr>
        <w:t>Рис. 5</w:t>
      </w:r>
    </w:p>
    <w:p>
      <w:pPr>
        <w:tabs>
          <w:tab w:val="left" w:pos="3098"/>
        </w:tabs>
        <w:spacing w:line="360" w:lineRule="auto"/>
        <w:rPr>
          <w:rFonts w:ascii="Times New Roman" w:hAnsi="Times New Roman" w:cs="Times New Roman"/>
          <w:sz w:val="24"/>
          <w:szCs w:val="24"/>
        </w:rPr>
      </w:pPr>
      <w:r>
        <w:rPr>
          <w:rFonts w:ascii="Times New Roman" w:hAnsi="Times New Roman" w:cs="Times New Roman"/>
          <w:sz w:val="24"/>
          <w:szCs w:val="24"/>
          <w:lang w:eastAsia="ru-RU"/>
        </w:rPr>
        <w:drawing>
          <wp:inline distT="0" distB="0" distL="0" distR="0">
            <wp:extent cx="5755005" cy="3042285"/>
            <wp:effectExtent l="19050" t="0" r="0" b="0"/>
            <wp:docPr id="16" name="Рисунок 6" descr="C:\Users\User\Pictures\20181023_0936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6" descr="C:\Users\User\Pictures\20181023_093646.jpg"/>
                    <pic:cNvPicPr>
                      <a:picLocks noChangeAspect="1" noChangeArrowheads="1"/>
                    </pic:cNvPicPr>
                  </pic:nvPicPr>
                  <pic:blipFill>
                    <a:blip r:embed="rId18" cstate="print"/>
                    <a:srcRect/>
                    <a:stretch>
                      <a:fillRect/>
                    </a:stretch>
                  </pic:blipFill>
                  <pic:spPr>
                    <a:xfrm>
                      <a:off x="0" y="0"/>
                      <a:ext cx="5760085" cy="3044870"/>
                    </a:xfrm>
                    <a:prstGeom prst="rect">
                      <a:avLst/>
                    </a:prstGeom>
                    <a:noFill/>
                    <a:ln w="9525">
                      <a:noFill/>
                      <a:miter lim="800000"/>
                      <a:headEnd/>
                      <a:tailEnd/>
                    </a:ln>
                  </pic:spPr>
                </pic:pic>
              </a:graphicData>
            </a:graphic>
          </wp:inline>
        </w:drawing>
      </w:r>
    </w:p>
    <w:p>
      <w:pPr>
        <w:rPr>
          <w:rFonts w:ascii="Times New Roman" w:hAnsi="Times New Roman" w:cs="Times New Roman"/>
          <w:b/>
          <w:sz w:val="24"/>
          <w:szCs w:val="24"/>
        </w:rPr>
      </w:pPr>
    </w:p>
    <w:p>
      <w:pPr>
        <w:rPr>
          <w:rFonts w:ascii="Times New Roman" w:hAnsi="Times New Roman" w:cs="Times New Roman"/>
          <w:b/>
          <w:sz w:val="24"/>
          <w:szCs w:val="24"/>
        </w:rPr>
      </w:pPr>
    </w:p>
    <w:p>
      <w:pPr>
        <w:rPr>
          <w:rFonts w:ascii="Times New Roman" w:hAnsi="Times New Roman" w:cs="Times New Roman"/>
          <w:b/>
          <w:sz w:val="24"/>
          <w:szCs w:val="24"/>
        </w:rPr>
      </w:pPr>
    </w:p>
    <w:p>
      <w:pPr>
        <w:rPr>
          <w:rFonts w:ascii="Times New Roman" w:hAnsi="Times New Roman" w:cs="Times New Roman"/>
          <w:b/>
          <w:sz w:val="24"/>
          <w:szCs w:val="24"/>
        </w:rPr>
      </w:pPr>
    </w:p>
    <w:p>
      <w:pPr>
        <w:rPr>
          <w:rFonts w:ascii="Times New Roman" w:hAnsi="Times New Roman" w:cs="Times New Roman"/>
          <w:b/>
          <w:sz w:val="24"/>
          <w:szCs w:val="24"/>
        </w:rPr>
      </w:pPr>
    </w:p>
    <w:p>
      <w:pPr>
        <w:rPr>
          <w:rFonts w:ascii="Times New Roman" w:hAnsi="Times New Roman" w:cs="Times New Roman"/>
          <w:b/>
          <w:sz w:val="24"/>
          <w:szCs w:val="24"/>
        </w:rPr>
      </w:pPr>
      <w:r>
        <w:rPr>
          <w:rFonts w:ascii="Times New Roman" w:hAnsi="Times New Roman" w:cs="Times New Roman"/>
          <w:b/>
          <w:sz w:val="24"/>
          <w:szCs w:val="24"/>
        </w:rPr>
        <w:t>Рис. 6</w:t>
      </w:r>
    </w:p>
    <w:p>
      <w:pPr>
        <w:rPr>
          <w:rFonts w:ascii="Times New Roman" w:hAnsi="Times New Roman" w:cs="Times New Roman"/>
          <w:b/>
          <w:sz w:val="24"/>
          <w:szCs w:val="24"/>
        </w:rPr>
      </w:pPr>
      <w:r>
        <w:rPr>
          <w:rFonts w:ascii="Times New Roman" w:hAnsi="Times New Roman" w:cs="Times New Roman"/>
          <w:b/>
          <w:sz w:val="24"/>
          <w:szCs w:val="24"/>
          <w:lang w:eastAsia="ru-RU"/>
        </w:rPr>
        <w:drawing>
          <wp:inline distT="0" distB="0" distL="0" distR="0">
            <wp:extent cx="5756275" cy="3324860"/>
            <wp:effectExtent l="19050" t="0" r="0" b="0"/>
            <wp:docPr id="17" name="Рисунок 7" descr="C:\Users\User\Pictures\20181023_103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7" descr="C:\Users\User\Pictures\20181023_103845.jpg"/>
                    <pic:cNvPicPr>
                      <a:picLocks noChangeAspect="1" noChangeArrowheads="1"/>
                    </pic:cNvPicPr>
                  </pic:nvPicPr>
                  <pic:blipFill>
                    <a:blip r:embed="rId19" cstate="print"/>
                    <a:srcRect/>
                    <a:stretch>
                      <a:fillRect/>
                    </a:stretch>
                  </pic:blipFill>
                  <pic:spPr>
                    <a:xfrm>
                      <a:off x="0" y="0"/>
                      <a:ext cx="5760085" cy="3327121"/>
                    </a:xfrm>
                    <a:prstGeom prst="rect">
                      <a:avLst/>
                    </a:prstGeom>
                    <a:noFill/>
                    <a:ln w="9525">
                      <a:noFill/>
                      <a:miter lim="800000"/>
                      <a:headEnd/>
                      <a:tailEnd/>
                    </a:ln>
                  </pic:spPr>
                </pic:pic>
              </a:graphicData>
            </a:graphic>
          </wp:inline>
        </w:drawing>
      </w:r>
    </w:p>
    <w:p>
      <w:pPr>
        <w:rPr>
          <w:rFonts w:ascii="Times New Roman" w:hAnsi="Times New Roman" w:cs="Times New Roman"/>
          <w:b/>
          <w:sz w:val="24"/>
          <w:szCs w:val="24"/>
        </w:rPr>
      </w:pPr>
    </w:p>
    <w:p>
      <w:pPr>
        <w:rPr>
          <w:rFonts w:ascii="Times New Roman" w:hAnsi="Times New Roman" w:cs="Times New Roman"/>
          <w:b/>
          <w:sz w:val="24"/>
          <w:szCs w:val="24"/>
        </w:rPr>
      </w:pPr>
    </w:p>
    <w:p>
      <w:pPr>
        <w:rPr>
          <w:rFonts w:ascii="Times New Roman" w:hAnsi="Times New Roman" w:cs="Times New Roman"/>
          <w:b/>
          <w:sz w:val="24"/>
          <w:szCs w:val="24"/>
        </w:rPr>
      </w:pPr>
    </w:p>
    <w:p>
      <w:pPr>
        <w:rPr>
          <w:rFonts w:ascii="Times New Roman" w:hAnsi="Times New Roman" w:cs="Times New Roman"/>
          <w:b/>
          <w:sz w:val="24"/>
          <w:szCs w:val="24"/>
        </w:rPr>
      </w:pPr>
    </w:p>
    <w:p>
      <w:pPr>
        <w:rPr>
          <w:rFonts w:ascii="Times New Roman" w:hAnsi="Times New Roman" w:cs="Times New Roman"/>
          <w:b/>
          <w:sz w:val="24"/>
          <w:szCs w:val="24"/>
        </w:rPr>
      </w:pPr>
    </w:p>
    <w:p>
      <w:pPr>
        <w:rPr>
          <w:rFonts w:ascii="Times New Roman" w:hAnsi="Times New Roman" w:cs="Times New Roman"/>
          <w:b/>
          <w:sz w:val="24"/>
          <w:szCs w:val="24"/>
        </w:rPr>
      </w:pPr>
    </w:p>
    <w:p>
      <w:pPr>
        <w:spacing w:line="240" w:lineRule="atLeast"/>
        <w:rPr>
          <w:rFonts w:ascii="Times New Roman" w:hAnsi="Times New Roman" w:cs="Times New Roman"/>
          <w:b/>
          <w:sz w:val="24"/>
          <w:szCs w:val="24"/>
        </w:rPr>
      </w:pPr>
      <w:r>
        <w:rPr>
          <w:rFonts w:ascii="Times New Roman" w:hAnsi="Times New Roman" w:cs="Times New Roman"/>
          <w:b/>
          <w:sz w:val="24"/>
          <w:szCs w:val="24"/>
        </w:rPr>
        <w:t>Рис. 7</w:t>
      </w:r>
      <w:r>
        <w:rPr>
          <w:rFonts w:ascii="Times New Roman" w:hAnsi="Times New Roman" w:cs="Times New Roman"/>
          <w:b/>
          <w:sz w:val="24"/>
          <w:szCs w:val="24"/>
          <w:lang w:eastAsia="ru-RU"/>
        </w:rPr>
        <w:t xml:space="preserve"> </w:t>
      </w:r>
      <w:r>
        <w:rPr>
          <w:rFonts w:ascii="Times New Roman" w:hAnsi="Times New Roman" w:cs="Times New Roman"/>
          <w:b/>
          <w:sz w:val="24"/>
          <w:szCs w:val="24"/>
          <w:lang w:eastAsia="ru-RU"/>
        </w:rPr>
        <w:tab/>
      </w:r>
      <w:r>
        <w:rPr>
          <w:rFonts w:ascii="Times New Roman" w:hAnsi="Times New Roman" w:cs="Times New Roman"/>
          <w:b/>
          <w:sz w:val="24"/>
          <w:szCs w:val="24"/>
        </w:rPr>
        <w:tab/>
      </w:r>
    </w:p>
    <w:p>
      <w:pPr>
        <w:rPr>
          <w:rFonts w:ascii="Times New Roman" w:hAnsi="Times New Roman" w:cs="Times New Roman"/>
          <w:b/>
          <w:sz w:val="24"/>
          <w:szCs w:val="24"/>
        </w:rPr>
      </w:pPr>
      <w:r>
        <w:rPr>
          <w:rFonts w:ascii="Times New Roman" w:hAnsi="Times New Roman" w:cs="Times New Roman"/>
          <w:b/>
          <w:sz w:val="24"/>
          <w:szCs w:val="24"/>
          <w:lang w:eastAsia="ru-RU"/>
        </w:rPr>
        <w:drawing>
          <wp:inline distT="0" distB="0" distL="0" distR="0">
            <wp:extent cx="2486025" cy="2674620"/>
            <wp:effectExtent l="19050" t="0" r="9139" b="0"/>
            <wp:docPr id="21" name="Рисунок 8" descr="C:\Users\User\Pictures\20181022_195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8" descr="C:\Users\User\Pictures\20181022_195012.jpg"/>
                    <pic:cNvPicPr>
                      <a:picLocks noChangeAspect="1" noChangeArrowheads="1"/>
                    </pic:cNvPicPr>
                  </pic:nvPicPr>
                  <pic:blipFill>
                    <a:blip r:embed="rId20" cstate="print"/>
                    <a:srcRect/>
                    <a:stretch>
                      <a:fillRect/>
                    </a:stretch>
                  </pic:blipFill>
                  <pic:spPr>
                    <a:xfrm>
                      <a:off x="0" y="0"/>
                      <a:ext cx="2490221" cy="2678718"/>
                    </a:xfrm>
                    <a:prstGeom prst="rect">
                      <a:avLst/>
                    </a:prstGeom>
                    <a:noFill/>
                    <a:ln w="9525">
                      <a:noFill/>
                      <a:miter lim="800000"/>
                      <a:headEnd/>
                      <a:tailEnd/>
                    </a:ln>
                  </pic:spPr>
                </pic:pic>
              </a:graphicData>
            </a:graphic>
          </wp:inline>
        </w:drawing>
      </w:r>
    </w:p>
    <w:p>
      <w:pPr>
        <w:rPr>
          <w:rFonts w:ascii="Times New Roman" w:hAnsi="Times New Roman" w:cs="Times New Roman"/>
          <w:b/>
          <w:sz w:val="24"/>
          <w:szCs w:val="24"/>
        </w:rPr>
      </w:pPr>
      <w:r>
        <w:rPr>
          <w:rFonts w:ascii="Times New Roman" w:hAnsi="Times New Roman" w:cs="Times New Roman"/>
          <w:b/>
          <w:sz w:val="24"/>
          <w:szCs w:val="24"/>
        </w:rPr>
        <w:t>Рис. 8</w:t>
      </w:r>
    </w:p>
    <w:p>
      <w:pPr>
        <w:rPr>
          <w:rFonts w:ascii="Times New Roman" w:hAnsi="Times New Roman" w:cs="Times New Roman"/>
          <w:sz w:val="24"/>
          <w:szCs w:val="24"/>
        </w:rPr>
      </w:pPr>
      <w:r>
        <w:rPr>
          <w:rFonts w:ascii="Times New Roman" w:hAnsi="Times New Roman" w:cs="Times New Roman"/>
          <w:sz w:val="24"/>
          <w:szCs w:val="24"/>
          <w:lang w:eastAsia="ru-RU"/>
        </w:rPr>
        <w:drawing>
          <wp:inline distT="0" distB="0" distL="0" distR="0">
            <wp:extent cx="2547620" cy="3230880"/>
            <wp:effectExtent l="19050" t="0" r="4874" b="0"/>
            <wp:docPr id="24" name="Рисунок 9" descr="C:\Users\User\Pictures\20181022_195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9" descr="C:\Users\User\Pictures\20181022_195042.jpg"/>
                    <pic:cNvPicPr>
                      <a:picLocks noChangeAspect="1" noChangeArrowheads="1"/>
                    </pic:cNvPicPr>
                  </pic:nvPicPr>
                  <pic:blipFill>
                    <a:blip r:embed="rId21" cstate="print"/>
                    <a:srcRect/>
                    <a:stretch>
                      <a:fillRect/>
                    </a:stretch>
                  </pic:blipFill>
                  <pic:spPr>
                    <a:xfrm>
                      <a:off x="0" y="0"/>
                      <a:ext cx="2546747" cy="3229511"/>
                    </a:xfrm>
                    <a:prstGeom prst="rect">
                      <a:avLst/>
                    </a:prstGeom>
                    <a:noFill/>
                    <a:ln w="9525">
                      <a:noFill/>
                      <a:miter lim="800000"/>
                      <a:headEnd/>
                      <a:tailEnd/>
                    </a:ln>
                  </pic:spPr>
                </pic:pic>
              </a:graphicData>
            </a:graphic>
          </wp:inline>
        </w:drawing>
      </w:r>
    </w:p>
    <w:p>
      <w:pPr>
        <w:rPr>
          <w:rFonts w:ascii="Times New Roman" w:hAnsi="Times New Roman" w:cs="Times New Roman"/>
          <w:sz w:val="24"/>
          <w:szCs w:val="24"/>
        </w:rPr>
      </w:pPr>
      <w:r>
        <w:rPr>
          <w:rFonts w:ascii="Times New Roman" w:hAnsi="Times New Roman" w:cs="Times New Roman"/>
          <w:b/>
          <w:sz w:val="24"/>
          <w:szCs w:val="24"/>
        </w:rPr>
        <w:t>Рис. 9</w:t>
      </w:r>
    </w:p>
    <w:p>
      <w:pPr>
        <w:rPr>
          <w:rFonts w:ascii="Times New Roman" w:hAnsi="Times New Roman" w:cs="Times New Roman"/>
          <w:b/>
          <w:sz w:val="24"/>
          <w:szCs w:val="24"/>
        </w:rPr>
      </w:pPr>
      <w:r>
        <w:rPr>
          <w:rFonts w:ascii="Times New Roman" w:hAnsi="Times New Roman" w:cs="Times New Roman"/>
          <w:b/>
          <w:sz w:val="24"/>
          <w:szCs w:val="24"/>
          <w:lang w:eastAsia="ru-RU"/>
        </w:rPr>
        <w:drawing>
          <wp:inline distT="0" distB="0" distL="0" distR="0">
            <wp:extent cx="2546350" cy="2621280"/>
            <wp:effectExtent l="19050" t="0" r="6062" b="0"/>
            <wp:docPr id="25" name="Рисунок 10" descr="C:\Users\User\Pictures\20181022_1955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10" descr="C:\Users\User\Pictures\20181022_195509.jpg"/>
                    <pic:cNvPicPr>
                      <a:picLocks noChangeAspect="1" noChangeArrowheads="1"/>
                    </pic:cNvPicPr>
                  </pic:nvPicPr>
                  <pic:blipFill>
                    <a:blip r:embed="rId22" cstate="print"/>
                    <a:srcRect/>
                    <a:stretch>
                      <a:fillRect/>
                    </a:stretch>
                  </pic:blipFill>
                  <pic:spPr>
                    <a:xfrm>
                      <a:off x="0" y="0"/>
                      <a:ext cx="2546574" cy="2621215"/>
                    </a:xfrm>
                    <a:prstGeom prst="rect">
                      <a:avLst/>
                    </a:prstGeom>
                    <a:noFill/>
                    <a:ln w="9525">
                      <a:noFill/>
                      <a:miter lim="800000"/>
                      <a:headEnd/>
                      <a:tailEnd/>
                    </a:ln>
                  </pic:spPr>
                </pic:pic>
              </a:graphicData>
            </a:graphic>
          </wp:inline>
        </w:drawing>
      </w:r>
    </w:p>
    <w:p>
      <w:pPr>
        <w:rPr>
          <w:rFonts w:ascii="Times New Roman" w:hAnsi="Times New Roman" w:cs="Times New Roman"/>
          <w:b/>
          <w:sz w:val="24"/>
          <w:szCs w:val="24"/>
        </w:rPr>
      </w:pPr>
      <w:r>
        <w:rPr>
          <w:rFonts w:ascii="Times New Roman" w:hAnsi="Times New Roman" w:cs="Times New Roman"/>
          <w:b/>
          <w:sz w:val="24"/>
          <w:szCs w:val="24"/>
        </w:rPr>
        <w:t>Рис. 10</w:t>
      </w:r>
    </w:p>
    <w:p>
      <w:pPr>
        <w:rPr>
          <w:rFonts w:ascii="Times New Roman" w:hAnsi="Times New Roman" w:cs="Times New Roman"/>
          <w:b/>
          <w:sz w:val="24"/>
          <w:szCs w:val="24"/>
        </w:rPr>
      </w:pPr>
      <w:r>
        <w:rPr>
          <w:rFonts w:ascii="Times New Roman" w:hAnsi="Times New Roman" w:cs="Times New Roman"/>
          <w:b/>
          <w:sz w:val="24"/>
          <w:szCs w:val="24"/>
          <w:lang w:eastAsia="ru-RU"/>
        </w:rPr>
        <w:drawing>
          <wp:inline distT="0" distB="0" distL="0" distR="0">
            <wp:extent cx="2614295" cy="2849880"/>
            <wp:effectExtent l="19050" t="0" r="0" b="0"/>
            <wp:docPr id="14" name="Рисунок 1" descr="C:\Users\User\Pictures\20181022_2102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 descr="C:\Users\User\Pictures\20181022_210254.jpg"/>
                    <pic:cNvPicPr>
                      <a:picLocks noChangeAspect="1" noChangeArrowheads="1"/>
                    </pic:cNvPicPr>
                  </pic:nvPicPr>
                  <pic:blipFill>
                    <a:blip r:embed="rId23" cstate="print"/>
                    <a:srcRect/>
                    <a:stretch>
                      <a:fillRect/>
                    </a:stretch>
                  </pic:blipFill>
                  <pic:spPr>
                    <a:xfrm>
                      <a:off x="0" y="0"/>
                      <a:ext cx="2623010" cy="2858835"/>
                    </a:xfrm>
                    <a:prstGeom prst="rect">
                      <a:avLst/>
                    </a:prstGeom>
                    <a:noFill/>
                    <a:ln w="9525">
                      <a:noFill/>
                      <a:miter lim="800000"/>
                      <a:headEnd/>
                      <a:tailEnd/>
                    </a:ln>
                  </pic:spPr>
                </pic:pic>
              </a:graphicData>
            </a:graphic>
          </wp:inline>
        </w:drawing>
      </w:r>
    </w:p>
    <w:p>
      <w:pPr>
        <w:rPr>
          <w:rFonts w:ascii="Times New Roman" w:hAnsi="Times New Roman" w:cs="Times New Roman"/>
          <w:b/>
          <w:sz w:val="24"/>
          <w:szCs w:val="24"/>
        </w:rPr>
      </w:pPr>
      <w:r>
        <w:rPr>
          <w:rFonts w:ascii="Times New Roman" w:hAnsi="Times New Roman" w:cs="Times New Roman"/>
          <w:b/>
          <w:sz w:val="24"/>
          <w:szCs w:val="24"/>
        </w:rPr>
        <w:t>Рис. 11</w:t>
      </w:r>
    </w:p>
    <w:p>
      <w:pPr>
        <w:rPr>
          <w:rFonts w:ascii="Times New Roman" w:hAnsi="Times New Roman" w:cs="Times New Roman"/>
          <w:sz w:val="24"/>
          <w:szCs w:val="24"/>
        </w:rPr>
      </w:pPr>
      <w:r>
        <w:rPr>
          <w:rFonts w:ascii="Times New Roman" w:hAnsi="Times New Roman" w:cs="Times New Roman"/>
          <w:sz w:val="24"/>
          <w:szCs w:val="24"/>
          <w:lang w:eastAsia="ru-RU"/>
        </w:rPr>
        <w:drawing>
          <wp:inline distT="0" distB="0" distL="0" distR="0">
            <wp:extent cx="2663190" cy="3208020"/>
            <wp:effectExtent l="19050" t="0" r="3810" b="0"/>
            <wp:docPr id="15" name="Рисунок 1" descr="C:\Users\User\Pictures\20181023_193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 descr="C:\Users\User\Pictures\20181023_193032.jpg"/>
                    <pic:cNvPicPr>
                      <a:picLocks noChangeAspect="1" noChangeArrowheads="1"/>
                    </pic:cNvPicPr>
                  </pic:nvPicPr>
                  <pic:blipFill>
                    <a:blip r:embed="rId24" cstate="print"/>
                    <a:srcRect/>
                    <a:stretch>
                      <a:fillRect/>
                    </a:stretch>
                  </pic:blipFill>
                  <pic:spPr>
                    <a:xfrm>
                      <a:off x="0" y="0"/>
                      <a:ext cx="2663548" cy="3208452"/>
                    </a:xfrm>
                    <a:prstGeom prst="rect">
                      <a:avLst/>
                    </a:prstGeom>
                    <a:noFill/>
                    <a:ln w="9525">
                      <a:noFill/>
                      <a:miter lim="800000"/>
                      <a:headEnd/>
                      <a:tailEnd/>
                    </a:ln>
                  </pic:spPr>
                </pic:pic>
              </a:graphicData>
            </a:graphic>
          </wp:inline>
        </w:drawing>
      </w:r>
    </w:p>
    <w:p>
      <w:pPr>
        <w:rPr>
          <w:rFonts w:ascii="Times New Roman" w:hAnsi="Times New Roman" w:cs="Times New Roman"/>
          <w:b/>
          <w:sz w:val="24"/>
          <w:szCs w:val="24"/>
        </w:rPr>
      </w:pPr>
      <w:r>
        <w:rPr>
          <w:rFonts w:ascii="Times New Roman" w:hAnsi="Times New Roman" w:cs="Times New Roman"/>
          <w:b/>
          <w:sz w:val="24"/>
          <w:szCs w:val="24"/>
        </w:rPr>
        <w:t>Рис. 12</w:t>
      </w:r>
    </w:p>
    <w:p>
      <w:pPr>
        <w:rPr>
          <w:rFonts w:ascii="Times New Roman" w:hAnsi="Times New Roman" w:cs="Times New Roman"/>
          <w:b/>
          <w:sz w:val="24"/>
          <w:szCs w:val="24"/>
        </w:rPr>
      </w:pPr>
      <w:r>
        <w:rPr>
          <w:rFonts w:ascii="Times New Roman" w:hAnsi="Times New Roman" w:cs="Times New Roman"/>
          <w:b/>
          <w:sz w:val="24"/>
          <w:szCs w:val="24"/>
          <w:lang w:eastAsia="ru-RU"/>
        </w:rPr>
        <w:drawing>
          <wp:inline distT="0" distB="0" distL="0" distR="0">
            <wp:extent cx="2667000" cy="2575560"/>
            <wp:effectExtent l="19050" t="0" r="0" b="0"/>
            <wp:docPr id="18" name="Рисунок 2" descr="C:\Users\User\Pictures\20181023_2003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2" descr="C:\Users\User\Pictures\20181023_200338.jpg"/>
                    <pic:cNvPicPr>
                      <a:picLocks noChangeAspect="1" noChangeArrowheads="1"/>
                    </pic:cNvPicPr>
                  </pic:nvPicPr>
                  <pic:blipFill>
                    <a:blip r:embed="rId25" cstate="print"/>
                    <a:srcRect/>
                    <a:stretch>
                      <a:fillRect/>
                    </a:stretch>
                  </pic:blipFill>
                  <pic:spPr>
                    <a:xfrm>
                      <a:off x="0" y="0"/>
                      <a:ext cx="2667000" cy="2575560"/>
                    </a:xfrm>
                    <a:prstGeom prst="rect">
                      <a:avLst/>
                    </a:prstGeom>
                    <a:noFill/>
                    <a:ln w="9525">
                      <a:noFill/>
                      <a:miter lim="800000"/>
                      <a:headEnd/>
                      <a:tailEnd/>
                    </a:ln>
                  </pic:spPr>
                </pic:pic>
              </a:graphicData>
            </a:graphic>
          </wp:inline>
        </w:drawing>
      </w:r>
    </w:p>
    <w:p>
      <w:pPr>
        <w:rPr>
          <w:rFonts w:ascii="Times New Roman" w:hAnsi="Times New Roman" w:cs="Times New Roman"/>
          <w:b/>
          <w:sz w:val="24"/>
          <w:szCs w:val="24"/>
        </w:rPr>
      </w:pPr>
      <w:r>
        <w:rPr>
          <w:rFonts w:ascii="Times New Roman" w:hAnsi="Times New Roman" w:cs="Times New Roman"/>
          <w:b/>
          <w:sz w:val="24"/>
          <w:szCs w:val="24"/>
        </w:rPr>
        <w:t>Рис.13</w:t>
      </w:r>
    </w:p>
    <w:p>
      <w:pPr>
        <w:rPr>
          <w:rFonts w:ascii="Times New Roman" w:hAnsi="Times New Roman" w:cs="Times New Roman"/>
          <w:b/>
          <w:sz w:val="24"/>
          <w:szCs w:val="24"/>
        </w:rPr>
      </w:pPr>
      <w:r>
        <w:rPr>
          <w:rFonts w:ascii="Times New Roman" w:hAnsi="Times New Roman" w:cs="Times New Roman"/>
          <w:b/>
          <w:sz w:val="24"/>
          <w:szCs w:val="24"/>
          <w:lang w:eastAsia="ru-RU"/>
        </w:rPr>
        <w:drawing>
          <wp:inline distT="0" distB="0" distL="0" distR="0">
            <wp:extent cx="2667000" cy="2743200"/>
            <wp:effectExtent l="19050" t="0" r="0" b="0"/>
            <wp:docPr id="20" name="Рисунок 2" descr="C:\Users\User\Pictures\20181025_1825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 descr="C:\Users\User\Pictures\20181025_182516.jpg"/>
                    <pic:cNvPicPr>
                      <a:picLocks noChangeAspect="1" noChangeArrowheads="1"/>
                    </pic:cNvPicPr>
                  </pic:nvPicPr>
                  <pic:blipFill>
                    <a:blip r:embed="rId26" cstate="print"/>
                    <a:srcRect/>
                    <a:stretch>
                      <a:fillRect/>
                    </a:stretch>
                  </pic:blipFill>
                  <pic:spPr>
                    <a:xfrm>
                      <a:off x="0" y="0"/>
                      <a:ext cx="2667000" cy="2743200"/>
                    </a:xfrm>
                    <a:prstGeom prst="rect">
                      <a:avLst/>
                    </a:prstGeom>
                    <a:noFill/>
                    <a:ln w="9525">
                      <a:noFill/>
                      <a:miter lim="800000"/>
                      <a:headEnd/>
                      <a:tailEnd/>
                    </a:ln>
                  </pic:spPr>
                </pic:pic>
              </a:graphicData>
            </a:graphic>
          </wp:inline>
        </w:drawing>
      </w:r>
    </w:p>
    <w:p>
      <w:pPr>
        <w:rPr>
          <w:rFonts w:ascii="Times New Roman" w:hAnsi="Times New Roman" w:cs="Times New Roman"/>
          <w:b/>
          <w:sz w:val="24"/>
          <w:szCs w:val="24"/>
        </w:rPr>
      </w:pPr>
      <w:r>
        <w:rPr>
          <w:rFonts w:ascii="Times New Roman" w:hAnsi="Times New Roman" w:cs="Times New Roman"/>
          <w:b/>
          <w:sz w:val="24"/>
          <w:szCs w:val="24"/>
        </w:rPr>
        <w:t>Рис. 14</w:t>
      </w:r>
    </w:p>
    <w:p>
      <w:pPr>
        <w:rPr>
          <w:rFonts w:ascii="Times New Roman" w:hAnsi="Times New Roman" w:cs="Times New Roman"/>
          <w:sz w:val="24"/>
          <w:szCs w:val="24"/>
        </w:rPr>
      </w:pPr>
      <w:r>
        <w:rPr>
          <w:rFonts w:ascii="Times New Roman" w:hAnsi="Times New Roman" w:cs="Times New Roman"/>
          <w:sz w:val="24"/>
          <w:szCs w:val="24"/>
          <w:lang w:eastAsia="ru-RU"/>
        </w:rPr>
        <w:drawing>
          <wp:inline distT="0" distB="0" distL="0" distR="0">
            <wp:extent cx="5353050" cy="5295900"/>
            <wp:effectExtent l="19050" t="0" r="0" b="0"/>
            <wp:docPr id="19" name="Рисунок 1" descr="C:\Users\User\Pictures\20181025_182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 descr="C:\Users\User\Pictures\20181025_182459.jpg"/>
                    <pic:cNvPicPr>
                      <a:picLocks noChangeAspect="1" noChangeArrowheads="1"/>
                    </pic:cNvPicPr>
                  </pic:nvPicPr>
                  <pic:blipFill>
                    <a:blip r:embed="rId27" cstate="print"/>
                    <a:srcRect/>
                    <a:stretch>
                      <a:fillRect/>
                    </a:stretch>
                  </pic:blipFill>
                  <pic:spPr>
                    <a:xfrm>
                      <a:off x="0" y="0"/>
                      <a:ext cx="5353050" cy="5295900"/>
                    </a:xfrm>
                    <a:prstGeom prst="rect">
                      <a:avLst/>
                    </a:prstGeom>
                    <a:noFill/>
                    <a:ln w="9525">
                      <a:noFill/>
                      <a:miter lim="800000"/>
                      <a:headEnd/>
                      <a:tailEnd/>
                    </a:ln>
                  </pic:spPr>
                </pic:pic>
              </a:graphicData>
            </a:graphic>
          </wp:inline>
        </w:drawing>
      </w:r>
    </w:p>
    <w:sectPr>
      <w:footerReference r:id="rId3" w:type="default"/>
      <w:pgSz w:w="11906" w:h="16838"/>
      <w:pgMar w:top="1134" w:right="1134" w:bottom="851" w:left="1701" w:header="709" w:footer="709" w:gutter="0"/>
      <w:pgBorders w:display="firstPage" w:offsetFrom="page">
        <w:top w:val="single" w:color="auto" w:sz="4" w:space="24"/>
        <w:left w:val="single" w:color="auto" w:sz="4" w:space="24"/>
        <w:bottom w:val="single" w:color="auto" w:sz="4" w:space="24"/>
        <w:right w:val="single" w:color="auto" w:sz="4" w:space="24"/>
      </w:pgBorders>
      <w:pgNumType w:start="1"/>
      <w:cols w:space="708" w:num="1"/>
      <w:titlePg/>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CC"/>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Arial">
    <w:panose1 w:val="020B0604020202020204"/>
    <w:charset w:val="CC"/>
    <w:family w:val="swiss"/>
    <w:pitch w:val="default"/>
    <w:sig w:usb0="E0002EFF" w:usb1="C000785B" w:usb2="00000009" w:usb3="00000000" w:csb0="400001FF" w:csb1="FFFF0000"/>
  </w:font>
  <w:font w:name="Georgia">
    <w:panose1 w:val="02040502050405020303"/>
    <w:charset w:val="CC"/>
    <w:family w:val="roman"/>
    <w:pitch w:val="default"/>
    <w:sig w:usb0="00000287" w:usb1="00000000" w:usb2="00000000" w:usb3="00000000" w:csb0="2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5861707"/>
      <w:docPartObj>
        <w:docPartGallery w:val="AutoText"/>
      </w:docPartObj>
    </w:sdtPr>
    <w:sdtContent>
      <w:p>
        <w:pPr>
          <w:pStyle w:val="7"/>
          <w:jc w:val="right"/>
        </w:pPr>
        <w:r>
          <w:fldChar w:fldCharType="begin"/>
        </w:r>
        <w:r>
          <w:instrText xml:space="preserve"> PAGE   \* MERGEFORMAT </w:instrText>
        </w:r>
        <w:r>
          <w:fldChar w:fldCharType="separate"/>
        </w:r>
        <w:r>
          <w:t>2</w:t>
        </w:r>
        <w:r>
          <w:fldChar w:fldCharType="end"/>
        </w:r>
      </w:p>
    </w:sdtContent>
  </w:sdt>
  <w:p>
    <w:pPr>
      <w:pStyle w:val="7"/>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documentProtection w:enforcement="0"/>
  <w:defaultTabStop w:val="708"/>
  <w:drawingGridHorizontalSpacing w:val="110"/>
  <w:displayHorizontalDrawingGridEvery w:val="2"/>
  <w:characterSpacingControl w:val="doNotCompress"/>
  <w:compat>
    <w:compatSetting w:name="compatibilityMode" w:uri="http://schemas.microsoft.com/office/word" w:val="12"/>
  </w:compat>
  <w:rsids>
    <w:rsidRoot w:val="00A035E6"/>
    <w:rsid w:val="00000D39"/>
    <w:rsid w:val="000032D1"/>
    <w:rsid w:val="0001421E"/>
    <w:rsid w:val="00014F86"/>
    <w:rsid w:val="00023DA7"/>
    <w:rsid w:val="00031BD8"/>
    <w:rsid w:val="00044E24"/>
    <w:rsid w:val="0005007E"/>
    <w:rsid w:val="00056320"/>
    <w:rsid w:val="00062745"/>
    <w:rsid w:val="00064F67"/>
    <w:rsid w:val="00072BA1"/>
    <w:rsid w:val="000A74BD"/>
    <w:rsid w:val="000B4558"/>
    <w:rsid w:val="000C127E"/>
    <w:rsid w:val="000E12FB"/>
    <w:rsid w:val="000F2FA8"/>
    <w:rsid w:val="000F65C7"/>
    <w:rsid w:val="00104822"/>
    <w:rsid w:val="00110B9A"/>
    <w:rsid w:val="00111D65"/>
    <w:rsid w:val="001202B1"/>
    <w:rsid w:val="00121012"/>
    <w:rsid w:val="00132B17"/>
    <w:rsid w:val="001442E9"/>
    <w:rsid w:val="00150CA1"/>
    <w:rsid w:val="00151675"/>
    <w:rsid w:val="00163CAD"/>
    <w:rsid w:val="001650EC"/>
    <w:rsid w:val="0017648E"/>
    <w:rsid w:val="00176617"/>
    <w:rsid w:val="00183E9E"/>
    <w:rsid w:val="00186C13"/>
    <w:rsid w:val="001A59A0"/>
    <w:rsid w:val="001B5106"/>
    <w:rsid w:val="001C1CCD"/>
    <w:rsid w:val="001D24F0"/>
    <w:rsid w:val="001D6EE3"/>
    <w:rsid w:val="001E2D3B"/>
    <w:rsid w:val="001E64AA"/>
    <w:rsid w:val="001F0406"/>
    <w:rsid w:val="001F1183"/>
    <w:rsid w:val="001F5A90"/>
    <w:rsid w:val="001F6EBA"/>
    <w:rsid w:val="001F759E"/>
    <w:rsid w:val="00202B23"/>
    <w:rsid w:val="00202F55"/>
    <w:rsid w:val="002111A9"/>
    <w:rsid w:val="0021315D"/>
    <w:rsid w:val="0021763F"/>
    <w:rsid w:val="00225D3D"/>
    <w:rsid w:val="002366A4"/>
    <w:rsid w:val="0025009D"/>
    <w:rsid w:val="00272081"/>
    <w:rsid w:val="00272E1E"/>
    <w:rsid w:val="0028163D"/>
    <w:rsid w:val="00286C63"/>
    <w:rsid w:val="002A6CF8"/>
    <w:rsid w:val="002E61E4"/>
    <w:rsid w:val="002F201B"/>
    <w:rsid w:val="002F3C0B"/>
    <w:rsid w:val="002F7C7E"/>
    <w:rsid w:val="003334E3"/>
    <w:rsid w:val="003345E5"/>
    <w:rsid w:val="003379E2"/>
    <w:rsid w:val="0035014D"/>
    <w:rsid w:val="003571FC"/>
    <w:rsid w:val="00357316"/>
    <w:rsid w:val="003657A6"/>
    <w:rsid w:val="003672D3"/>
    <w:rsid w:val="00377ECB"/>
    <w:rsid w:val="00380543"/>
    <w:rsid w:val="00385ED1"/>
    <w:rsid w:val="00393CA8"/>
    <w:rsid w:val="00395B9C"/>
    <w:rsid w:val="0039690D"/>
    <w:rsid w:val="003A3CDA"/>
    <w:rsid w:val="003A5506"/>
    <w:rsid w:val="003C383C"/>
    <w:rsid w:val="003C41F8"/>
    <w:rsid w:val="003C6032"/>
    <w:rsid w:val="003F5A32"/>
    <w:rsid w:val="003F75AD"/>
    <w:rsid w:val="004012FE"/>
    <w:rsid w:val="00402C36"/>
    <w:rsid w:val="00403689"/>
    <w:rsid w:val="00435EAF"/>
    <w:rsid w:val="0044786D"/>
    <w:rsid w:val="00450076"/>
    <w:rsid w:val="004529FF"/>
    <w:rsid w:val="00456C4D"/>
    <w:rsid w:val="00461310"/>
    <w:rsid w:val="00470D96"/>
    <w:rsid w:val="004732BB"/>
    <w:rsid w:val="004773CC"/>
    <w:rsid w:val="004805A8"/>
    <w:rsid w:val="0048436C"/>
    <w:rsid w:val="00495A00"/>
    <w:rsid w:val="004A5659"/>
    <w:rsid w:val="004B67F0"/>
    <w:rsid w:val="004C4884"/>
    <w:rsid w:val="004E6076"/>
    <w:rsid w:val="004F55F2"/>
    <w:rsid w:val="005118E1"/>
    <w:rsid w:val="00512CDB"/>
    <w:rsid w:val="00517AC5"/>
    <w:rsid w:val="00524E2C"/>
    <w:rsid w:val="00525804"/>
    <w:rsid w:val="00527242"/>
    <w:rsid w:val="00542DC9"/>
    <w:rsid w:val="005A1FCC"/>
    <w:rsid w:val="005A2B42"/>
    <w:rsid w:val="005B60B5"/>
    <w:rsid w:val="005B6CE2"/>
    <w:rsid w:val="005C4BE1"/>
    <w:rsid w:val="005D02AD"/>
    <w:rsid w:val="005D1C04"/>
    <w:rsid w:val="005F64A0"/>
    <w:rsid w:val="005F74C5"/>
    <w:rsid w:val="005F7C34"/>
    <w:rsid w:val="00615ADD"/>
    <w:rsid w:val="00616B3D"/>
    <w:rsid w:val="00617E2C"/>
    <w:rsid w:val="0064331B"/>
    <w:rsid w:val="006637D1"/>
    <w:rsid w:val="00663B7B"/>
    <w:rsid w:val="0068367C"/>
    <w:rsid w:val="0068415B"/>
    <w:rsid w:val="006870E5"/>
    <w:rsid w:val="00687FDB"/>
    <w:rsid w:val="00692B80"/>
    <w:rsid w:val="006A51CB"/>
    <w:rsid w:val="006C12F1"/>
    <w:rsid w:val="006C48E0"/>
    <w:rsid w:val="006D529A"/>
    <w:rsid w:val="006F49ED"/>
    <w:rsid w:val="007201C4"/>
    <w:rsid w:val="007236C1"/>
    <w:rsid w:val="00746288"/>
    <w:rsid w:val="00756444"/>
    <w:rsid w:val="00760D40"/>
    <w:rsid w:val="00791289"/>
    <w:rsid w:val="007A3CDF"/>
    <w:rsid w:val="007B4E86"/>
    <w:rsid w:val="007B4EE9"/>
    <w:rsid w:val="007C13ED"/>
    <w:rsid w:val="007C3166"/>
    <w:rsid w:val="007D7A68"/>
    <w:rsid w:val="007E66E1"/>
    <w:rsid w:val="007F5A7B"/>
    <w:rsid w:val="00805904"/>
    <w:rsid w:val="0081392C"/>
    <w:rsid w:val="00826D46"/>
    <w:rsid w:val="00830AFF"/>
    <w:rsid w:val="008347A6"/>
    <w:rsid w:val="008455A0"/>
    <w:rsid w:val="00854397"/>
    <w:rsid w:val="00856246"/>
    <w:rsid w:val="00860D59"/>
    <w:rsid w:val="00861E84"/>
    <w:rsid w:val="0086224D"/>
    <w:rsid w:val="008808B1"/>
    <w:rsid w:val="008923A5"/>
    <w:rsid w:val="008946E0"/>
    <w:rsid w:val="00894FF9"/>
    <w:rsid w:val="008E179C"/>
    <w:rsid w:val="00900B59"/>
    <w:rsid w:val="0090228F"/>
    <w:rsid w:val="00916E92"/>
    <w:rsid w:val="00924464"/>
    <w:rsid w:val="009468E9"/>
    <w:rsid w:val="00946F99"/>
    <w:rsid w:val="0094707A"/>
    <w:rsid w:val="0094757C"/>
    <w:rsid w:val="00951D33"/>
    <w:rsid w:val="00954D3A"/>
    <w:rsid w:val="00957EF8"/>
    <w:rsid w:val="00980DA4"/>
    <w:rsid w:val="009B2C86"/>
    <w:rsid w:val="009D09CB"/>
    <w:rsid w:val="009D2ADE"/>
    <w:rsid w:val="009D51E1"/>
    <w:rsid w:val="009D5EB0"/>
    <w:rsid w:val="009E0148"/>
    <w:rsid w:val="009F40A0"/>
    <w:rsid w:val="00A035E6"/>
    <w:rsid w:val="00A25D07"/>
    <w:rsid w:val="00A3084D"/>
    <w:rsid w:val="00A31DB6"/>
    <w:rsid w:val="00A323D0"/>
    <w:rsid w:val="00A37061"/>
    <w:rsid w:val="00A438F1"/>
    <w:rsid w:val="00A53650"/>
    <w:rsid w:val="00A72120"/>
    <w:rsid w:val="00A81E38"/>
    <w:rsid w:val="00AA0504"/>
    <w:rsid w:val="00AA0F76"/>
    <w:rsid w:val="00AC26E3"/>
    <w:rsid w:val="00AC7B83"/>
    <w:rsid w:val="00AE30E4"/>
    <w:rsid w:val="00B05A8D"/>
    <w:rsid w:val="00B10DB5"/>
    <w:rsid w:val="00B21AC9"/>
    <w:rsid w:val="00B23668"/>
    <w:rsid w:val="00B37D1F"/>
    <w:rsid w:val="00B41206"/>
    <w:rsid w:val="00B458E0"/>
    <w:rsid w:val="00B65919"/>
    <w:rsid w:val="00B809AC"/>
    <w:rsid w:val="00B87FCD"/>
    <w:rsid w:val="00BA11C3"/>
    <w:rsid w:val="00BA1803"/>
    <w:rsid w:val="00BA18BF"/>
    <w:rsid w:val="00BA3691"/>
    <w:rsid w:val="00BA3753"/>
    <w:rsid w:val="00BA3EE9"/>
    <w:rsid w:val="00BA7D8B"/>
    <w:rsid w:val="00BB5DD6"/>
    <w:rsid w:val="00BC13FD"/>
    <w:rsid w:val="00BD2380"/>
    <w:rsid w:val="00BE402A"/>
    <w:rsid w:val="00BF2563"/>
    <w:rsid w:val="00BF4658"/>
    <w:rsid w:val="00C07B79"/>
    <w:rsid w:val="00C143D4"/>
    <w:rsid w:val="00C16306"/>
    <w:rsid w:val="00C17B0C"/>
    <w:rsid w:val="00C2219A"/>
    <w:rsid w:val="00C30F0E"/>
    <w:rsid w:val="00C33B8E"/>
    <w:rsid w:val="00C45B66"/>
    <w:rsid w:val="00C5233E"/>
    <w:rsid w:val="00C92BF6"/>
    <w:rsid w:val="00C92DCD"/>
    <w:rsid w:val="00CA37E1"/>
    <w:rsid w:val="00CB098B"/>
    <w:rsid w:val="00CC449B"/>
    <w:rsid w:val="00CC53F0"/>
    <w:rsid w:val="00CC6E33"/>
    <w:rsid w:val="00CD3427"/>
    <w:rsid w:val="00CE207B"/>
    <w:rsid w:val="00CE3702"/>
    <w:rsid w:val="00CF428E"/>
    <w:rsid w:val="00D05ACC"/>
    <w:rsid w:val="00D2189E"/>
    <w:rsid w:val="00D2504A"/>
    <w:rsid w:val="00D32C2F"/>
    <w:rsid w:val="00D47384"/>
    <w:rsid w:val="00D4783D"/>
    <w:rsid w:val="00D51E0B"/>
    <w:rsid w:val="00D529E2"/>
    <w:rsid w:val="00D54ACB"/>
    <w:rsid w:val="00D56EB4"/>
    <w:rsid w:val="00D87DDD"/>
    <w:rsid w:val="00D95366"/>
    <w:rsid w:val="00D9651E"/>
    <w:rsid w:val="00DA0D00"/>
    <w:rsid w:val="00DA451E"/>
    <w:rsid w:val="00DB1D1F"/>
    <w:rsid w:val="00DB2A97"/>
    <w:rsid w:val="00DB456A"/>
    <w:rsid w:val="00DB457A"/>
    <w:rsid w:val="00DB63E1"/>
    <w:rsid w:val="00DB6C60"/>
    <w:rsid w:val="00DC05AE"/>
    <w:rsid w:val="00DC28F8"/>
    <w:rsid w:val="00DC2E06"/>
    <w:rsid w:val="00DD3D5E"/>
    <w:rsid w:val="00DD6033"/>
    <w:rsid w:val="00DE0D56"/>
    <w:rsid w:val="00DE2BCC"/>
    <w:rsid w:val="00DF2ED7"/>
    <w:rsid w:val="00E211FA"/>
    <w:rsid w:val="00E45658"/>
    <w:rsid w:val="00E62F8E"/>
    <w:rsid w:val="00E733A7"/>
    <w:rsid w:val="00E768C5"/>
    <w:rsid w:val="00E93645"/>
    <w:rsid w:val="00E93921"/>
    <w:rsid w:val="00EA1AEB"/>
    <w:rsid w:val="00EA2154"/>
    <w:rsid w:val="00EA501C"/>
    <w:rsid w:val="00EB3390"/>
    <w:rsid w:val="00EB41DF"/>
    <w:rsid w:val="00EC067E"/>
    <w:rsid w:val="00EC26F9"/>
    <w:rsid w:val="00EC39CB"/>
    <w:rsid w:val="00EC48BD"/>
    <w:rsid w:val="00EC70C1"/>
    <w:rsid w:val="00ED2FB9"/>
    <w:rsid w:val="00EE2736"/>
    <w:rsid w:val="00EE4D90"/>
    <w:rsid w:val="00EF64F8"/>
    <w:rsid w:val="00F020BF"/>
    <w:rsid w:val="00F10788"/>
    <w:rsid w:val="00F1169E"/>
    <w:rsid w:val="00F12126"/>
    <w:rsid w:val="00F155B9"/>
    <w:rsid w:val="00F22664"/>
    <w:rsid w:val="00F35D5C"/>
    <w:rsid w:val="00F44592"/>
    <w:rsid w:val="00F65BF6"/>
    <w:rsid w:val="00F72591"/>
    <w:rsid w:val="00F7382F"/>
    <w:rsid w:val="00F9031D"/>
    <w:rsid w:val="00FC0D38"/>
    <w:rsid w:val="00FC3568"/>
    <w:rsid w:val="00FD26A3"/>
    <w:rsid w:val="00FD793D"/>
    <w:rsid w:val="00FE1F3D"/>
    <w:rsid w:val="00FE4309"/>
    <w:rsid w:val="00FE6A4B"/>
    <w:rsid w:val="00FF1F71"/>
    <w:rsid w:val="25235EAF"/>
  </w:rsids>
  <m:mathPr>
    <m:mathFont m:val="Cambria Math"/>
    <m:brkBin m:val="before"/>
    <m:brkBinSub m:val="--"/>
    <m:smallFrac m:val="1"/>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atentStyles>
  <w:style w:type="paragraph" w:default="1" w:styleId="1">
    <w:name w:val="Normal"/>
    <w:qFormat/>
    <w:uiPriority w:val="0"/>
    <w:pPr>
      <w:jc w:val="both"/>
    </w:pPr>
    <w:rPr>
      <w:rFonts w:asciiTheme="minorHAnsi" w:hAnsiTheme="minorHAnsi" w:eastAsiaTheme="minorHAnsi" w:cstheme="minorBidi"/>
      <w:sz w:val="22"/>
      <w:szCs w:val="22"/>
      <w:lang w:val="ru-RU" w:eastAsia="en-US" w:bidi="ar-SA"/>
    </w:rPr>
  </w:style>
  <w:style w:type="character" w:default="1" w:styleId="2">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Hyperlink"/>
    <w:basedOn w:val="2"/>
    <w:unhideWhenUsed/>
    <w:qFormat/>
    <w:uiPriority w:val="99"/>
    <w:rPr>
      <w:color w:val="0000FF"/>
      <w:u w:val="single"/>
    </w:rPr>
  </w:style>
  <w:style w:type="paragraph" w:styleId="5">
    <w:name w:val="Balloon Text"/>
    <w:basedOn w:val="1"/>
    <w:link w:val="10"/>
    <w:semiHidden/>
    <w:unhideWhenUsed/>
    <w:qFormat/>
    <w:uiPriority w:val="99"/>
    <w:rPr>
      <w:rFonts w:ascii="Tahoma" w:hAnsi="Tahoma" w:cs="Tahoma"/>
      <w:sz w:val="16"/>
      <w:szCs w:val="16"/>
    </w:rPr>
  </w:style>
  <w:style w:type="paragraph" w:styleId="6">
    <w:name w:val="header"/>
    <w:basedOn w:val="1"/>
    <w:link w:val="11"/>
    <w:semiHidden/>
    <w:unhideWhenUsed/>
    <w:qFormat/>
    <w:uiPriority w:val="99"/>
    <w:pPr>
      <w:tabs>
        <w:tab w:val="center" w:pos="4677"/>
        <w:tab w:val="right" w:pos="9355"/>
      </w:tabs>
    </w:pPr>
  </w:style>
  <w:style w:type="paragraph" w:styleId="7">
    <w:name w:val="footer"/>
    <w:basedOn w:val="1"/>
    <w:link w:val="12"/>
    <w:unhideWhenUsed/>
    <w:qFormat/>
    <w:uiPriority w:val="99"/>
    <w:pPr>
      <w:tabs>
        <w:tab w:val="center" w:pos="4677"/>
        <w:tab w:val="right" w:pos="9355"/>
      </w:tabs>
    </w:pPr>
  </w:style>
  <w:style w:type="paragraph" w:styleId="8">
    <w:name w:val="Normal (Web)"/>
    <w:basedOn w:val="1"/>
    <w:unhideWhenUsed/>
    <w:qFormat/>
    <w:uiPriority w:val="99"/>
    <w:pPr>
      <w:spacing w:before="100" w:beforeAutospacing="1" w:after="100" w:afterAutospacing="1"/>
      <w:jc w:val="left"/>
    </w:pPr>
    <w:rPr>
      <w:rFonts w:ascii="Times New Roman" w:hAnsi="Times New Roman" w:eastAsia="Times New Roman" w:cs="Times New Roman"/>
      <w:sz w:val="24"/>
      <w:szCs w:val="24"/>
      <w:lang w:eastAsia="ru-RU"/>
    </w:rPr>
  </w:style>
  <w:style w:type="paragraph" w:customStyle="1" w:styleId="9">
    <w:name w:val="Default"/>
    <w:qFormat/>
    <w:uiPriority w:val="0"/>
    <w:pPr>
      <w:autoSpaceDE w:val="0"/>
      <w:autoSpaceDN w:val="0"/>
      <w:adjustRightInd w:val="0"/>
      <w:jc w:val="left"/>
    </w:pPr>
    <w:rPr>
      <w:rFonts w:ascii="Times New Roman" w:hAnsi="Times New Roman" w:cs="Times New Roman" w:eastAsiaTheme="minorHAnsi"/>
      <w:color w:val="000000"/>
      <w:sz w:val="24"/>
      <w:szCs w:val="24"/>
      <w:lang w:val="ru-RU" w:eastAsia="en-US" w:bidi="ar-SA"/>
    </w:rPr>
  </w:style>
  <w:style w:type="character" w:customStyle="1" w:styleId="10">
    <w:name w:val="Текст выноски Знак"/>
    <w:basedOn w:val="2"/>
    <w:link w:val="5"/>
    <w:semiHidden/>
    <w:qFormat/>
    <w:uiPriority w:val="99"/>
    <w:rPr>
      <w:rFonts w:ascii="Tahoma" w:hAnsi="Tahoma" w:cs="Tahoma"/>
      <w:sz w:val="16"/>
      <w:szCs w:val="16"/>
    </w:rPr>
  </w:style>
  <w:style w:type="character" w:customStyle="1" w:styleId="11">
    <w:name w:val="Верхний колонтитул Знак"/>
    <w:basedOn w:val="2"/>
    <w:link w:val="6"/>
    <w:semiHidden/>
    <w:qFormat/>
    <w:uiPriority w:val="99"/>
  </w:style>
  <w:style w:type="character" w:customStyle="1" w:styleId="12">
    <w:name w:val="Нижний колонтитул Знак"/>
    <w:basedOn w:val="2"/>
    <w:link w:val="7"/>
    <w:qFormat/>
    <w:uiPriority w:val="99"/>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B9833C-DBE6-49AA-93D3-82B6BA7535B9}">
  <ds:schemaRefs/>
</ds:datastoreItem>
</file>

<file path=docProps/app.xml><?xml version="1.0" encoding="utf-8"?>
<Properties xmlns="http://schemas.openxmlformats.org/officeDocument/2006/extended-properties" xmlns:vt="http://schemas.openxmlformats.org/officeDocument/2006/docPropsVTypes">
  <Template>Normal</Template>
  <Pages>1</Pages>
  <Words>3745</Words>
  <Characters>21350</Characters>
  <Lines>177</Lines>
  <Paragraphs>50</Paragraphs>
  <TotalTime>4446094</TotalTime>
  <ScaleCrop>false</ScaleCrop>
  <LinksUpToDate>false</LinksUpToDate>
  <CharactersWithSpaces>25045</CharactersWithSpaces>
  <Application>WPS Office_11.2.0.11537_F1E327BC-269C-435d-A152-05C5408002CA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2018-10-17T04:40:00Z</dcterms:created>
  <dc:creator>User</dc:creator>
  <cp:lastModifiedBy>User</cp:lastModifiedBy>
  <cp:lastPrinted>2018-10-31T00:43:00Z</cp:lastPrinted>
  <dcterms:modified xsi:type="dcterms:W3CDTF">2023-06-29T00:49:19Z</dcterms:modified>
  <cp:revision>256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1049-11.2.0.11537</vt:lpwstr>
  </property>
  <property fmtid="{D5CDD505-2E9C-101B-9397-08002B2CF9AE}" pid="3" name="ICV">
    <vt:lpwstr>33EA6F4F356142AF83A06B50D0DD22B6</vt:lpwstr>
  </property>
</Properties>
</file>