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autoSpaceDE w:val="false"/>
        <w:autoSpaceDN w:val="false"/>
        <w:adjustRightInd w:val="false"/>
        <w:spacing w:after="0" w:lineRule="auto" w:line="240"/>
        <w:ind w:firstLine="709"/>
        <w:jc w:val="center"/>
        <w:rPr>
          <w:rFonts w:ascii="Times New Roman" w:cs="Times New Roman" w:hAnsi="Times New Roman"/>
          <w:sz w:val="28"/>
          <w:szCs w:val="28"/>
        </w:rPr>
      </w:pPr>
      <w:r>
        <w:rPr>
          <w:rFonts w:ascii="Times New Roman" w:cs="Times New Roman" w:hAnsi="Times New Roman"/>
          <w:color w:val="000000"/>
          <w:sz w:val="28"/>
          <w:szCs w:val="28"/>
        </w:rPr>
        <w:t>Министерство науки и высшего образования Российской Федерации</w:t>
      </w:r>
      <w:r>
        <w:rPr>
          <w:rFonts w:ascii="Times New Roman" w:cs="Times New Roman" w:hAnsi="Times New Roman"/>
          <w:color w:val="000000"/>
          <w:sz w:val="28"/>
          <w:szCs w:val="28"/>
        </w:rPr>
        <w:br/>
      </w:r>
      <w:r>
        <w:rPr>
          <w:rFonts w:ascii="Times New Roman" w:cs="Times New Roman" w:hAnsi="Times New Roman"/>
          <w:color w:val="000000"/>
          <w:sz w:val="28"/>
          <w:szCs w:val="28"/>
        </w:rPr>
        <w:t>Федеральное государственное бюджетное образовательное</w:t>
      </w:r>
      <w:r>
        <w:rPr>
          <w:rFonts w:ascii="Times New Roman" w:cs="Times New Roman" w:hAnsi="Times New Roman"/>
          <w:color w:val="000000"/>
          <w:sz w:val="28"/>
          <w:szCs w:val="28"/>
        </w:rPr>
        <w:br/>
      </w:r>
      <w:r>
        <w:rPr>
          <w:rFonts w:ascii="Times New Roman" w:cs="Times New Roman" w:hAnsi="Times New Roman"/>
          <w:color w:val="000000"/>
          <w:sz w:val="28"/>
          <w:szCs w:val="28"/>
        </w:rPr>
        <w:t>учреждение высшего образования</w:t>
      </w:r>
      <w:r>
        <w:rPr>
          <w:rFonts w:ascii="Times New Roman" w:cs="Times New Roman" w:hAnsi="Times New Roman"/>
          <w:color w:val="000000"/>
          <w:sz w:val="28"/>
          <w:szCs w:val="28"/>
        </w:rPr>
        <w:br/>
      </w:r>
      <w:r>
        <w:rPr>
          <w:rFonts w:ascii="Times New Roman" w:cs="Times New Roman" w:hAnsi="Times New Roman"/>
          <w:color w:val="000000"/>
          <w:sz w:val="28"/>
          <w:szCs w:val="28"/>
        </w:rPr>
        <w:t>«Новгородский государственный университет имени Ярослава Мудрого»</w:t>
      </w:r>
      <w:r>
        <w:rPr>
          <w:rFonts w:ascii="Times New Roman" w:cs="Times New Roman" w:hAnsi="Times New Roman"/>
          <w:color w:val="000000"/>
          <w:sz w:val="28"/>
          <w:szCs w:val="28"/>
        </w:rPr>
        <w:br/>
      </w:r>
      <w:r>
        <w:rPr>
          <w:rFonts w:ascii="Times New Roman" w:cs="Times New Roman" w:hAnsi="Times New Roman"/>
          <w:color w:val="000000"/>
          <w:sz w:val="28"/>
          <w:szCs w:val="28"/>
        </w:rPr>
        <w:t>Институт непрерывного педагогического образования</w:t>
      </w:r>
      <w:r>
        <w:rPr>
          <w:rFonts w:ascii="Times New Roman" w:cs="Times New Roman" w:hAnsi="Times New Roman"/>
          <w:color w:val="000000"/>
          <w:sz w:val="28"/>
          <w:szCs w:val="28"/>
        </w:rPr>
        <w:br/>
      </w:r>
      <w:r>
        <w:rPr>
          <w:rFonts w:ascii="Times New Roman" w:cs="Times New Roman" w:hAnsi="Times New Roman"/>
          <w:color w:val="000000"/>
          <w:sz w:val="28"/>
          <w:szCs w:val="28"/>
        </w:rPr>
        <w:t>_____________________________________________________________</w:t>
      </w:r>
      <w:r>
        <w:rPr>
          <w:rFonts w:ascii="Times New Roman" w:cs="Times New Roman" w:hAnsi="Times New Roman"/>
          <w:color w:val="000000"/>
          <w:sz w:val="28"/>
          <w:szCs w:val="28"/>
        </w:rPr>
        <w:br/>
      </w:r>
      <w:r>
        <w:rPr>
          <w:rFonts w:ascii="Times New Roman" w:cs="Times New Roman" w:hAnsi="Times New Roman"/>
          <w:color w:val="000000"/>
          <w:sz w:val="28"/>
          <w:szCs w:val="28"/>
        </w:rPr>
        <w:t>Кафедра психологии</w:t>
      </w:r>
      <w:r>
        <w:rPr>
          <w:rFonts w:ascii="Times New Roman" w:cs="Times New Roman" w:hAnsi="Times New Roman"/>
          <w:color w:val="000000"/>
          <w:sz w:val="28"/>
          <w:szCs w:val="28"/>
        </w:rPr>
        <w:br/>
      </w:r>
    </w:p>
    <w:p>
      <w:pPr>
        <w:pStyle w:val="style0"/>
        <w:autoSpaceDE w:val="false"/>
        <w:autoSpaceDN w:val="false"/>
        <w:adjustRightInd w:val="false"/>
        <w:spacing w:after="0" w:lineRule="auto" w:line="240"/>
        <w:ind w:firstLine="709"/>
        <w:jc w:val="center"/>
        <w:rPr>
          <w:rFonts w:ascii="Times New Roman" w:cs="Times New Roman" w:hAnsi="Times New Roman"/>
          <w:sz w:val="28"/>
          <w:szCs w:val="28"/>
        </w:rPr>
      </w:pPr>
    </w:p>
    <w:p>
      <w:pPr>
        <w:pStyle w:val="style0"/>
        <w:autoSpaceDE w:val="false"/>
        <w:autoSpaceDN w:val="false"/>
        <w:adjustRightInd w:val="false"/>
        <w:spacing w:after="0" w:lineRule="auto" w:line="240"/>
        <w:ind w:left="709"/>
        <w:jc w:val="center"/>
        <w:rPr>
          <w:rFonts w:ascii="Times New Roman" w:cs="Times New Roman" w:hAnsi="Times New Roman"/>
          <w:sz w:val="28"/>
          <w:szCs w:val="28"/>
        </w:rPr>
      </w:pPr>
    </w:p>
    <w:p>
      <w:pPr>
        <w:pStyle w:val="style0"/>
        <w:autoSpaceDE w:val="false"/>
        <w:autoSpaceDN w:val="false"/>
        <w:adjustRightInd w:val="false"/>
        <w:spacing w:after="0" w:lineRule="auto" w:line="240"/>
        <w:ind w:firstLine="709"/>
        <w:jc w:val="center"/>
        <w:rPr>
          <w:rFonts w:ascii="Times New Roman" w:cs="Times New Roman" w:hAnsi="Times New Roman"/>
          <w:color w:val="000000"/>
          <w:sz w:val="28"/>
          <w:szCs w:val="28"/>
        </w:rPr>
      </w:pPr>
      <w:r>
        <w:rPr>
          <w:rFonts w:ascii="Times New Roman" w:cs="Times New Roman" w:hAnsi="Times New Roman"/>
          <w:color w:val="000000"/>
          <w:sz w:val="28"/>
          <w:szCs w:val="28"/>
        </w:rPr>
        <w:br/>
      </w:r>
    </w:p>
    <w:p>
      <w:pPr>
        <w:pStyle w:val="style0"/>
        <w:autoSpaceDE w:val="false"/>
        <w:autoSpaceDN w:val="false"/>
        <w:adjustRightInd w:val="false"/>
        <w:spacing w:after="0" w:lineRule="auto" w:line="240"/>
        <w:jc w:val="both"/>
        <w:rPr>
          <w:rFonts w:ascii="Times New Roman" w:cs="Times New Roman" w:hAnsi="Times New Roman"/>
          <w:color w:val="000000"/>
          <w:sz w:val="28"/>
          <w:szCs w:val="28"/>
        </w:rPr>
      </w:pPr>
    </w:p>
    <w:p>
      <w:pPr>
        <w:pStyle w:val="style0"/>
        <w:autoSpaceDE w:val="false"/>
        <w:autoSpaceDN w:val="false"/>
        <w:adjustRightInd w:val="false"/>
        <w:spacing w:after="0" w:lineRule="auto" w:line="240"/>
        <w:ind w:firstLine="709"/>
        <w:jc w:val="center"/>
        <w:rPr>
          <w:rFonts w:ascii="Times New Roman" w:cs="Times New Roman" w:hAnsi="Times New Roman"/>
          <w:color w:val="000000"/>
          <w:sz w:val="28"/>
          <w:szCs w:val="28"/>
        </w:rPr>
      </w:pPr>
      <w:r>
        <w:rPr>
          <w:rFonts w:ascii="Times New Roman" w:cs="Times New Roman" w:hAnsi="Times New Roman"/>
          <w:color w:val="000000"/>
          <w:sz w:val="28"/>
          <w:szCs w:val="28"/>
        </w:rPr>
        <w:t xml:space="preserve">Практика учебная: </w:t>
      </w:r>
    </w:p>
    <w:p>
      <w:pPr>
        <w:pStyle w:val="style0"/>
        <w:autoSpaceDE w:val="false"/>
        <w:autoSpaceDN w:val="false"/>
        <w:adjustRightInd w:val="false"/>
        <w:spacing w:after="0" w:lineRule="auto" w:line="240"/>
        <w:ind w:firstLine="709"/>
        <w:jc w:val="center"/>
        <w:rPr>
          <w:rFonts w:ascii="Times New Roman" w:cs="Times New Roman" w:hAnsi="Times New Roman"/>
          <w:color w:val="000000"/>
          <w:sz w:val="28"/>
          <w:szCs w:val="28"/>
        </w:rPr>
      </w:pPr>
      <w:r>
        <w:rPr>
          <w:rFonts w:ascii="Times New Roman" w:cs="Times New Roman" w:hAnsi="Times New Roman"/>
          <w:color w:val="000000"/>
          <w:sz w:val="28"/>
          <w:szCs w:val="28"/>
        </w:rPr>
        <w:t>Научно-исследовательская работа (получение первичных навыков научно-исследовательской работы)</w:t>
      </w:r>
    </w:p>
    <w:p>
      <w:pPr>
        <w:pStyle w:val="style0"/>
        <w:autoSpaceDE w:val="false"/>
        <w:autoSpaceDN w:val="false"/>
        <w:adjustRightInd w:val="false"/>
        <w:spacing w:after="0" w:lineRule="auto" w:line="240"/>
        <w:ind w:firstLine="709"/>
        <w:jc w:val="center"/>
        <w:rPr>
          <w:rFonts w:ascii="Times New Roman" w:cs="Times New Roman" w:hAnsi="Times New Roman"/>
          <w:color w:val="000000"/>
          <w:sz w:val="32"/>
          <w:szCs w:val="32"/>
        </w:rPr>
      </w:pPr>
    </w:p>
    <w:p>
      <w:pPr>
        <w:pStyle w:val="style0"/>
        <w:autoSpaceDE w:val="false"/>
        <w:autoSpaceDN w:val="false"/>
        <w:adjustRightInd w:val="false"/>
        <w:spacing w:after="0" w:lineRule="auto" w:line="240"/>
        <w:ind w:firstLine="709"/>
        <w:jc w:val="center"/>
        <w:rPr>
          <w:rFonts w:ascii="Times New Roman" w:cs="Times New Roman" w:hAnsi="Times New Roman"/>
          <w:color w:val="000000"/>
          <w:sz w:val="28"/>
          <w:szCs w:val="28"/>
        </w:rPr>
      </w:pPr>
      <w:r>
        <w:rPr>
          <w:rFonts w:ascii="Times New Roman" w:cs="Times New Roman" w:hAnsi="Times New Roman"/>
          <w:color w:val="000000"/>
          <w:sz w:val="28"/>
          <w:szCs w:val="28"/>
        </w:rPr>
        <w:t xml:space="preserve">отчёт </w:t>
      </w:r>
    </w:p>
    <w:p>
      <w:pPr>
        <w:pStyle w:val="style0"/>
        <w:autoSpaceDE w:val="false"/>
        <w:autoSpaceDN w:val="false"/>
        <w:adjustRightInd w:val="false"/>
        <w:spacing w:after="0" w:lineRule="auto" w:line="240"/>
        <w:ind w:firstLine="709"/>
        <w:jc w:val="center"/>
        <w:rPr>
          <w:rFonts w:ascii="Times New Roman" w:cs="Times New Roman" w:hAnsi="Times New Roman"/>
          <w:color w:val="000000"/>
          <w:sz w:val="28"/>
          <w:szCs w:val="28"/>
        </w:rPr>
      </w:pPr>
      <w:r>
        <w:rPr>
          <w:rFonts w:ascii="Times New Roman" w:cs="Times New Roman" w:hAnsi="Times New Roman"/>
          <w:color w:val="000000"/>
          <w:sz w:val="28"/>
          <w:szCs w:val="28"/>
        </w:rPr>
        <w:br/>
      </w:r>
      <w:r>
        <w:rPr>
          <w:rFonts w:ascii="Times New Roman" w:cs="Times New Roman" w:hAnsi="Times New Roman"/>
          <w:color w:val="000000"/>
          <w:sz w:val="28"/>
          <w:szCs w:val="28"/>
        </w:rPr>
        <w:t>по  направлению</w:t>
      </w:r>
      <w:r>
        <w:rPr>
          <w:rFonts w:ascii="Times New Roman" w:cs="Times New Roman" w:hAnsi="Times New Roman"/>
          <w:color w:val="000000"/>
          <w:sz w:val="28"/>
          <w:szCs w:val="28"/>
        </w:rPr>
        <w:t xml:space="preserve"> подготовки </w:t>
      </w:r>
    </w:p>
    <w:p>
      <w:pPr>
        <w:pStyle w:val="style0"/>
        <w:autoSpaceDE w:val="false"/>
        <w:autoSpaceDN w:val="false"/>
        <w:adjustRightInd w:val="false"/>
        <w:spacing w:after="0" w:lineRule="auto" w:line="240"/>
        <w:ind w:firstLine="709"/>
        <w:jc w:val="center"/>
        <w:rPr>
          <w:rFonts w:ascii="Times New Roman" w:cs="Times New Roman" w:hAnsi="Times New Roman"/>
          <w:color w:val="000000"/>
          <w:sz w:val="28"/>
          <w:szCs w:val="28"/>
        </w:rPr>
      </w:pPr>
      <w:r>
        <w:rPr>
          <w:rFonts w:ascii="Times New Roman" w:cs="Times New Roman" w:hAnsi="Times New Roman"/>
          <w:color w:val="000000"/>
          <w:sz w:val="28"/>
          <w:szCs w:val="28"/>
        </w:rPr>
        <w:t xml:space="preserve">44.03.03 – Специальное (дефектологическое) образование </w:t>
      </w:r>
    </w:p>
    <w:p>
      <w:pPr>
        <w:pStyle w:val="style0"/>
        <w:autoSpaceDE w:val="false"/>
        <w:autoSpaceDN w:val="false"/>
        <w:adjustRightInd w:val="false"/>
        <w:spacing w:after="0" w:lineRule="auto" w:line="240"/>
        <w:ind w:firstLine="709"/>
        <w:jc w:val="center"/>
        <w:rPr>
          <w:rFonts w:ascii="Times New Roman" w:cs="Times New Roman" w:hAnsi="Times New Roman"/>
          <w:color w:val="000000"/>
          <w:sz w:val="28"/>
          <w:szCs w:val="28"/>
        </w:rPr>
      </w:pPr>
      <w:r>
        <w:rPr>
          <w:rFonts w:ascii="Times New Roman" w:cs="Times New Roman" w:hAnsi="Times New Roman"/>
          <w:color w:val="000000"/>
          <w:sz w:val="28"/>
          <w:szCs w:val="28"/>
        </w:rPr>
        <w:t>профиль - Логопедия</w:t>
      </w:r>
    </w:p>
    <w:p>
      <w:pPr>
        <w:pStyle w:val="style0"/>
        <w:autoSpaceDE w:val="false"/>
        <w:autoSpaceDN w:val="false"/>
        <w:adjustRightInd w:val="false"/>
        <w:spacing w:after="0" w:lineRule="auto" w:line="240"/>
        <w:ind w:firstLine="709"/>
        <w:jc w:val="center"/>
        <w:rPr>
          <w:rFonts w:ascii="Times New Roman" w:cs="Times New Roman" w:hAnsi="Times New Roman"/>
          <w:color w:val="000000"/>
          <w:sz w:val="32"/>
          <w:szCs w:val="32"/>
        </w:rPr>
      </w:pPr>
    </w:p>
    <w:p>
      <w:pPr>
        <w:pStyle w:val="style0"/>
        <w:autoSpaceDE w:val="false"/>
        <w:autoSpaceDN w:val="false"/>
        <w:adjustRightInd w:val="false"/>
        <w:spacing w:after="0" w:lineRule="auto" w:line="240"/>
        <w:ind w:firstLine="709"/>
        <w:rPr>
          <w:rFonts w:ascii="Times New Roman" w:cs="Times New Roman" w:hAnsi="Times New Roman"/>
          <w:sz w:val="28"/>
          <w:szCs w:val="28"/>
        </w:rPr>
      </w:pPr>
    </w:p>
    <w:p>
      <w:pPr>
        <w:pStyle w:val="style0"/>
        <w:autoSpaceDE w:val="false"/>
        <w:autoSpaceDN w:val="false"/>
        <w:adjustRightInd w:val="false"/>
        <w:spacing w:after="0" w:lineRule="auto" w:line="240"/>
        <w:ind w:left="709"/>
        <w:jc w:val="right"/>
        <w:rPr>
          <w:rFonts w:ascii="Times New Roman" w:cs="Times New Roman" w:hAnsi="Times New Roman"/>
          <w:sz w:val="28"/>
          <w:szCs w:val="28"/>
        </w:rPr>
      </w:pPr>
    </w:p>
    <w:p>
      <w:pPr>
        <w:pStyle w:val="style0"/>
        <w:autoSpaceDE w:val="false"/>
        <w:autoSpaceDN w:val="false"/>
        <w:adjustRightInd w:val="false"/>
        <w:spacing w:after="0" w:lineRule="auto" w:line="240"/>
        <w:ind w:left="709"/>
        <w:jc w:val="right"/>
        <w:rPr>
          <w:rFonts w:ascii="Times New Roman" w:cs="Times New Roman" w:hAnsi="Times New Roman"/>
          <w:sz w:val="28"/>
          <w:szCs w:val="28"/>
        </w:rPr>
      </w:pPr>
    </w:p>
    <w:p>
      <w:pPr>
        <w:pStyle w:val="style0"/>
        <w:autoSpaceDE w:val="false"/>
        <w:autoSpaceDN w:val="false"/>
        <w:adjustRightInd w:val="false"/>
        <w:spacing w:after="0" w:lineRule="auto" w:line="240"/>
        <w:jc w:val="both"/>
        <w:rPr>
          <w:rFonts w:ascii="Times New Roman" w:cs="Times New Roman" w:hAnsi="Times New Roman"/>
          <w:sz w:val="28"/>
          <w:szCs w:val="28"/>
        </w:rPr>
      </w:pPr>
    </w:p>
    <w:p>
      <w:pPr>
        <w:pStyle w:val="style0"/>
        <w:autoSpaceDE w:val="false"/>
        <w:autoSpaceDN w:val="false"/>
        <w:adjustRightInd w:val="false"/>
        <w:snapToGrid w:val="false"/>
        <w:spacing w:after="0" w:lineRule="auto" w:line="360"/>
        <w:jc w:val="both"/>
        <w:rPr>
          <w:rFonts w:ascii="Times New Roman" w:cs="Times New Roman" w:hAnsi="Times New Roman"/>
          <w:sz w:val="28"/>
          <w:szCs w:val="28"/>
        </w:rPr>
      </w:pPr>
    </w:p>
    <w:p>
      <w:pPr>
        <w:pStyle w:val="style0"/>
        <w:jc w:val="right"/>
        <w:rPr/>
      </w:pPr>
      <w:r>
        <w:rPr>
          <w:rFonts w:ascii="Times New Roman" w:cs="Times New Roman" w:hAnsi="Times New Roman"/>
          <w:color w:val="000000"/>
          <w:sz w:val="28"/>
          <w:szCs w:val="28"/>
        </w:rPr>
        <w:t xml:space="preserve">Руководитель </w:t>
      </w:r>
      <w:r>
        <w:rPr>
          <w:rFonts w:ascii="Times New Roman" w:cs="Times New Roman" w:hAnsi="Times New Roman"/>
          <w:color w:val="000000"/>
          <w:sz w:val="28"/>
          <w:szCs w:val="28"/>
        </w:rPr>
        <w:br/>
      </w:r>
      <w:r>
        <w:rPr>
          <w:rFonts w:ascii="Times New Roman" w:cs="Times New Roman" w:hAnsi="Times New Roman"/>
          <w:color w:val="000000"/>
          <w:sz w:val="28"/>
          <w:szCs w:val="28"/>
        </w:rPr>
        <w:t xml:space="preserve">__________/ </w:t>
      </w:r>
      <w:r>
        <w:rPr>
          <w:rFonts w:ascii="Times New Roman" w:cs="Times New Roman" w:hAnsi="Times New Roman"/>
          <w:color w:val="000000"/>
          <w:sz w:val="28"/>
          <w:szCs w:val="28"/>
        </w:rPr>
        <w:t>Клыпутенко</w:t>
      </w:r>
      <w:r>
        <w:rPr>
          <w:rFonts w:ascii="Times New Roman" w:cs="Times New Roman" w:hAnsi="Times New Roman"/>
          <w:color w:val="000000"/>
          <w:sz w:val="28"/>
          <w:szCs w:val="28"/>
        </w:rPr>
        <w:t xml:space="preserve"> В. В.</w:t>
        <w:br/>
      </w:r>
      <w:r>
        <w:rPr>
          <w:rFonts w:ascii="Times New Roman" w:cs="Times New Roman" w:hAnsi="Times New Roman"/>
          <w:color w:val="000000"/>
          <w:sz w:val="28"/>
          <w:szCs w:val="28"/>
        </w:rPr>
        <w:t>(подпись)                  (Ф.И.О.)</w:t>
      </w:r>
      <w:r>
        <w:rPr>
          <w:rFonts w:ascii="Times New Roman" w:cs="Times New Roman" w:hAnsi="Times New Roman"/>
          <w:color w:val="000000"/>
          <w:sz w:val="28"/>
          <w:szCs w:val="28"/>
        </w:rPr>
        <w:br/>
      </w:r>
      <w:r>
        <w:rPr>
          <w:rFonts w:ascii="Times New Roman" w:cs="Times New Roman" w:hAnsi="Times New Roman"/>
          <w:color w:val="000000"/>
          <w:sz w:val="28"/>
          <w:szCs w:val="28"/>
        </w:rPr>
        <w:t>“___”________________2023 г.</w:t>
      </w:r>
      <w:r>
        <w:rPr>
          <w:rFonts w:ascii="Times New Roman" w:cs="Times New Roman" w:hAnsi="Times New Roman"/>
          <w:color w:val="000000"/>
          <w:sz w:val="28"/>
          <w:szCs w:val="28"/>
        </w:rPr>
        <w:br/>
      </w:r>
      <w:r>
        <w:rPr>
          <w:rFonts w:ascii="Times New Roman" w:cs="Times New Roman" w:hAnsi="Times New Roman"/>
          <w:color w:val="000000"/>
          <w:sz w:val="28"/>
          <w:szCs w:val="28"/>
        </w:rPr>
        <w:t xml:space="preserve">студент гр. 9701 </w:t>
      </w:r>
      <w:r>
        <w:rPr>
          <w:rFonts w:ascii="Times New Roman" w:cs="Times New Roman" w:hAnsi="Times New Roman"/>
          <w:color w:val="000000"/>
          <w:sz w:val="28"/>
          <w:szCs w:val="28"/>
        </w:rPr>
        <w:t>зо</w:t>
      </w:r>
      <w:r>
        <w:rPr>
          <w:rFonts w:ascii="Times New Roman" w:cs="Times New Roman" w:hAnsi="Times New Roman"/>
          <w:color w:val="000000"/>
          <w:sz w:val="28"/>
          <w:szCs w:val="28"/>
        </w:rPr>
        <w:br/>
      </w:r>
      <w:r>
        <w:rPr>
          <w:rFonts w:ascii="Times New Roman" w:cs="Times New Roman" w:hAnsi="Times New Roman"/>
          <w:color w:val="000000"/>
          <w:sz w:val="28"/>
          <w:szCs w:val="28"/>
        </w:rPr>
        <w:t xml:space="preserve">__________/ </w:t>
      </w:r>
      <w:r>
        <w:rPr>
          <w:rFonts w:ascii="Times New Roman" w:cs="Times New Roman" w:hAnsi="Times New Roman"/>
          <w:color w:val="000000"/>
          <w:sz w:val="28"/>
          <w:szCs w:val="28"/>
          <w:lang w:val="en-US"/>
        </w:rPr>
        <w:t xml:space="preserve">Чугриева М. Д. </w:t>
      </w:r>
      <w:r>
        <w:rPr>
          <w:rFonts w:ascii="Times New Roman" w:cs="Times New Roman" w:hAnsi="Times New Roman"/>
          <w:color w:val="000000"/>
          <w:sz w:val="28"/>
          <w:szCs w:val="28"/>
        </w:rPr>
        <w:br/>
      </w:r>
      <w:r>
        <w:rPr>
          <w:rFonts w:ascii="Times New Roman" w:cs="Times New Roman" w:hAnsi="Times New Roman"/>
          <w:color w:val="000000"/>
          <w:sz w:val="28"/>
          <w:szCs w:val="28"/>
        </w:rPr>
        <w:t>(подпись)          (Ф.И.О.)</w:t>
      </w:r>
      <w:r>
        <w:rPr>
          <w:rFonts w:ascii="Times New Roman" w:cs="Times New Roman" w:hAnsi="Times New Roman"/>
          <w:color w:val="000000"/>
          <w:sz w:val="28"/>
          <w:szCs w:val="28"/>
        </w:rPr>
        <w:br/>
      </w:r>
      <w:r>
        <w:rPr>
          <w:rFonts w:ascii="Times New Roman" w:cs="Times New Roman" w:hAnsi="Times New Roman"/>
          <w:color w:val="000000"/>
          <w:sz w:val="28"/>
          <w:szCs w:val="28"/>
        </w:rPr>
        <w:t>“___”________________2023 г.</w:t>
      </w:r>
      <w:r>
        <w:rPr>
          <w:rFonts w:ascii="Times New Roman" w:cs="Times New Roman" w:hAnsi="Times New Roman"/>
          <w:color w:val="000000"/>
          <w:sz w:val="28"/>
          <w:szCs w:val="28"/>
        </w:rPr>
        <w:br/>
      </w:r>
    </w:p>
    <w:p>
      <w:pPr>
        <w:pStyle w:val="style0"/>
        <w:jc w:val="left"/>
        <w:rPr/>
      </w:pPr>
    </w:p>
    <w:p>
      <w:pPr>
        <w:pStyle w:val="style0"/>
        <w:jc w:val="right"/>
        <w:rPr/>
      </w:pPr>
    </w:p>
    <w:p>
      <w:pPr>
        <w:pStyle w:val="style0"/>
        <w:spacing w:lineRule="auto" w:line="360"/>
        <w:jc w:val="center"/>
        <w:rPr>
          <w:rFonts w:ascii="Times New Roman" w:cs="Times New Roman" w:eastAsia="Times New Roman" w:hAnsi="Times New Roman"/>
          <w:sz w:val="28"/>
          <w:szCs w:val="28"/>
        </w:rPr>
      </w:pPr>
      <w:r>
        <w:rPr>
          <w:rFonts w:ascii="Times New Roman" w:cs="Times New Roman" w:eastAsia="Times New Roman" w:hAnsi="Times New Roman"/>
          <w:sz w:val="28"/>
          <w:szCs w:val="28"/>
        </w:rPr>
        <w:t>СОДЕРЖАНИЕ</w:t>
      </w:r>
    </w:p>
    <w:p>
      <w:pPr>
        <w:pStyle w:val="style0"/>
        <w:spacing w:lineRule="auto" w:line="360"/>
        <w:ind w:firstLine="851"/>
        <w:jc w:val="both"/>
        <w:rPr>
          <w:rFonts w:ascii="Times New Roman" w:cs="Times New Roman" w:eastAsia="Times New Roman" w:hAnsi="Times New Roman"/>
          <w:color w:val="000000"/>
          <w:sz w:val="28"/>
          <w:szCs w:val="28"/>
        </w:rPr>
      </w:pPr>
      <w:r>
        <w:rPr>
          <w:rFonts w:ascii="Times New Roman" w:cs="Times New Roman" w:eastAsia="Times New Roman" w:hAnsi="Times New Roman"/>
          <w:color w:val="000000"/>
          <w:sz w:val="28"/>
          <w:szCs w:val="28"/>
        </w:rPr>
        <w:t xml:space="preserve">Анализ ключевых понятий по теме курсовой работы «Формирование умений в пересказе текста у детей старшего дошкольного возраста с моторной </w:t>
      </w:r>
      <w:r>
        <w:rPr>
          <w:rFonts w:ascii="Times New Roman" w:cs="Times New Roman" w:eastAsia="Times New Roman" w:hAnsi="Times New Roman"/>
          <w:color w:val="000000"/>
          <w:sz w:val="28"/>
          <w:szCs w:val="28"/>
        </w:rPr>
        <w:t>алалией»</w:t>
      </w:r>
      <w:r>
        <w:rPr>
          <w:rFonts w:ascii="Times New Roman" w:cs="Times New Roman" w:eastAsia="Times New Roman" w:hAnsi="Times New Roman"/>
          <w:color w:val="000000"/>
          <w:sz w:val="28"/>
          <w:szCs w:val="28"/>
        </w:rPr>
        <w:t>…</w:t>
      </w:r>
      <w:r>
        <w:rPr>
          <w:rFonts w:ascii="Times New Roman" w:cs="Times New Roman" w:eastAsia="Times New Roman" w:hAnsi="Times New Roman"/>
          <w:color w:val="000000"/>
          <w:sz w:val="28"/>
          <w:szCs w:val="28"/>
        </w:rPr>
        <w:t>……………</w:t>
      </w:r>
      <w:r>
        <w:rPr>
          <w:rFonts w:ascii="Times New Roman" w:cs="Times New Roman" w:eastAsia="Times New Roman" w:hAnsi="Times New Roman"/>
          <w:sz w:val="28"/>
          <w:szCs w:val="28"/>
        </w:rPr>
        <w:t>..................................................................</w:t>
      </w:r>
      <w:r>
        <w:rPr>
          <w:rFonts w:ascii="Times New Roman" w:cs="Times New Roman" w:eastAsia="Times New Roman" w:hAnsi="Times New Roman"/>
          <w:sz w:val="28"/>
          <w:szCs w:val="28"/>
        </w:rPr>
        <w:t>...................</w:t>
      </w:r>
      <w:r>
        <w:rPr>
          <w:rFonts w:ascii="Times New Roman" w:cs="Times New Roman" w:eastAsia="Times New Roman" w:hAnsi="Times New Roman"/>
          <w:sz w:val="28"/>
          <w:szCs w:val="28"/>
        </w:rPr>
        <w:t>.......3</w:t>
      </w:r>
    </w:p>
    <w:p>
      <w:pPr>
        <w:pStyle w:val="style0"/>
        <w:adjustRightInd w:val="false"/>
        <w:snapToGrid w:val="false"/>
        <w:spacing w:after="0" w:lineRule="auto" w:line="360"/>
        <w:ind w:firstLine="218" w:firstLineChars="78"/>
        <w:jc w:val="both"/>
        <w:rPr>
          <w:rFonts w:ascii="Times New Roman" w:cs="Times New Roman" w:eastAsia="Times New Roman" w:hAnsi="Times New Roman"/>
          <w:sz w:val="28"/>
          <w:szCs w:val="28"/>
        </w:rPr>
      </w:pPr>
      <w:r>
        <w:rPr>
          <w:rFonts w:ascii="Times New Roman" w:cs="Times New Roman" w:eastAsia="Times New Roman" w:hAnsi="Times New Roman"/>
          <w:sz w:val="28"/>
          <w:szCs w:val="28"/>
        </w:rPr>
        <w:t>Список литературы по проблеме научного исследования...............................</w:t>
      </w:r>
      <w:r>
        <w:rPr>
          <w:rFonts w:ascii="Times New Roman" w:cs="Times New Roman" w:eastAsia="Times New Roman" w:hAnsi="Times New Roman"/>
          <w:sz w:val="28"/>
          <w:szCs w:val="28"/>
        </w:rPr>
        <w:t>................................................................</w:t>
      </w:r>
      <w:r>
        <w:rPr>
          <w:rFonts w:ascii="Times New Roman" w:cs="Times New Roman" w:eastAsia="Times New Roman" w:hAnsi="Times New Roman"/>
          <w:sz w:val="28"/>
          <w:szCs w:val="28"/>
        </w:rPr>
        <w:t>...5</w:t>
      </w:r>
    </w:p>
    <w:p>
      <w:pPr>
        <w:pStyle w:val="style0"/>
        <w:adjustRightInd w:val="false"/>
        <w:snapToGrid w:val="false"/>
        <w:spacing w:after="0" w:lineRule="auto" w:line="360"/>
        <w:ind w:firstLine="218" w:firstLineChars="78"/>
        <w:jc w:val="both"/>
        <w:rPr>
          <w:rFonts w:ascii="Times New Roman" w:cs="Times New Roman" w:eastAsia="Times New Roman" w:hAnsi="Times New Roman"/>
          <w:sz w:val="28"/>
          <w:szCs w:val="28"/>
        </w:rPr>
      </w:pPr>
      <w:r>
        <w:rPr>
          <w:rFonts w:ascii="Times New Roman" w:cs="Times New Roman" w:eastAsia="Times New Roman" w:hAnsi="Times New Roman"/>
          <w:sz w:val="28"/>
          <w:szCs w:val="28"/>
        </w:rPr>
        <w:t xml:space="preserve">Конспект научного доклада на тему </w:t>
      </w:r>
      <w:r>
        <w:rPr>
          <w:rFonts w:ascii="Times New Roman" w:cs="Times New Roman" w:eastAsia="Times New Roman" w:hAnsi="Times New Roman"/>
          <w:color w:val="000000"/>
          <w:sz w:val="28"/>
          <w:szCs w:val="28"/>
        </w:rPr>
        <w:t xml:space="preserve">«Формирование умений в пересказе текста у детей старшего дошкольного возраста с моторной </w:t>
      </w:r>
      <w:r>
        <w:rPr>
          <w:rFonts w:ascii="Times New Roman" w:cs="Times New Roman" w:eastAsia="Times New Roman" w:hAnsi="Times New Roman"/>
          <w:color w:val="000000"/>
          <w:sz w:val="28"/>
          <w:szCs w:val="28"/>
        </w:rPr>
        <w:t>алалией»</w:t>
      </w:r>
      <w:r>
        <w:rPr>
          <w:rFonts w:ascii="Times New Roman" w:cs="Times New Roman" w:eastAsia="Times New Roman" w:hAnsi="Times New Roman"/>
          <w:sz w:val="28"/>
          <w:szCs w:val="28"/>
        </w:rPr>
        <w:t>..</w:t>
      </w:r>
      <w:r>
        <w:rPr>
          <w:rFonts w:ascii="Times New Roman" w:cs="Times New Roman" w:hAnsi="Times New Roman"/>
          <w:sz w:val="28"/>
          <w:szCs w:val="28"/>
        </w:rPr>
        <w:t>.</w:t>
      </w:r>
      <w:r>
        <w:rPr>
          <w:rFonts w:ascii="Times New Roman" w:cs="Times New Roman" w:eastAsia="Times New Roman" w:hAnsi="Times New Roman"/>
          <w:sz w:val="28"/>
          <w:szCs w:val="28"/>
        </w:rPr>
        <w:t>.......................................................................................................</w:t>
      </w:r>
      <w:r>
        <w:rPr>
          <w:rFonts w:ascii="Times New Roman" w:cs="Times New Roman" w:eastAsia="Times New Roman" w:hAnsi="Times New Roman"/>
          <w:sz w:val="28"/>
          <w:szCs w:val="28"/>
        </w:rPr>
        <w:t>9</w:t>
      </w:r>
    </w:p>
    <w:p>
      <w:pPr>
        <w:pStyle w:val="style0"/>
        <w:adjustRightInd w:val="false"/>
        <w:snapToGrid w:val="false"/>
        <w:spacing w:lineRule="auto" w:line="360"/>
        <w:ind w:firstLine="218" w:firstLineChars="78"/>
        <w:jc w:val="both"/>
        <w:rPr>
          <w:rFonts w:ascii="Times New Roman" w:cs="Times New Roman" w:eastAsia="Times New Roman" w:hAnsi="Times New Roman"/>
          <w:bCs/>
          <w:sz w:val="28"/>
          <w:szCs w:val="28"/>
        </w:rPr>
      </w:pPr>
      <w:r>
        <w:rPr>
          <w:rFonts w:ascii="Times New Roman" w:cs="Times New Roman" w:eastAsia="Times New Roman" w:hAnsi="Times New Roman"/>
          <w:bCs/>
          <w:sz w:val="28"/>
          <w:szCs w:val="28"/>
        </w:rPr>
        <w:t>Приложения</w:t>
      </w:r>
      <w:r>
        <w:rPr>
          <w:rFonts w:ascii="Times New Roman" w:cs="Times New Roman" w:eastAsia="Times New Roman" w:hAnsi="Times New Roman"/>
          <w:bCs/>
          <w:sz w:val="28"/>
          <w:szCs w:val="28"/>
        </w:rPr>
        <w:t xml:space="preserve"> (сертификат)</w:t>
      </w:r>
      <w:r>
        <w:rPr>
          <w:rFonts w:ascii="Times New Roman" w:cs="Times New Roman" w:eastAsia="Times New Roman" w:hAnsi="Times New Roman"/>
          <w:bCs/>
          <w:sz w:val="28"/>
          <w:szCs w:val="28"/>
        </w:rPr>
        <w:t>.....................................................................</w:t>
      </w:r>
      <w:r>
        <w:rPr>
          <w:rFonts w:ascii="Times New Roman" w:cs="Times New Roman" w:eastAsia="Times New Roman" w:hAnsi="Times New Roman"/>
          <w:bCs/>
          <w:sz w:val="28"/>
          <w:szCs w:val="28"/>
          <w:lang w:val="en-US"/>
        </w:rPr>
        <w:t xml:space="preserve">............... </w:t>
      </w:r>
      <w:r>
        <w:rPr>
          <w:rFonts w:ascii="Times New Roman" w:cs="Times New Roman" w:eastAsia="Times New Roman" w:hAnsi="Times New Roman"/>
          <w:bCs/>
          <w:sz w:val="28"/>
          <w:szCs w:val="28"/>
        </w:rPr>
        <w:t>............18</w:t>
      </w:r>
    </w:p>
    <w:p>
      <w:pPr>
        <w:pStyle w:val="style0"/>
        <w:jc w:val="right"/>
        <w:rPr/>
      </w:pPr>
    </w:p>
    <w:p>
      <w:pPr>
        <w:pStyle w:val="style0"/>
        <w:jc w:val="right"/>
        <w:rPr/>
      </w:pPr>
    </w:p>
    <w:p>
      <w:pPr>
        <w:pStyle w:val="style0"/>
        <w:jc w:val="right"/>
        <w:rPr/>
      </w:pPr>
    </w:p>
    <w:p>
      <w:pPr>
        <w:pStyle w:val="style0"/>
        <w:jc w:val="right"/>
        <w:rPr/>
      </w:pPr>
    </w:p>
    <w:p>
      <w:pPr>
        <w:pStyle w:val="style0"/>
        <w:jc w:val="right"/>
        <w:rPr/>
      </w:pPr>
    </w:p>
    <w:p>
      <w:pPr>
        <w:pStyle w:val="style0"/>
        <w:jc w:val="right"/>
        <w:rPr/>
      </w:pPr>
    </w:p>
    <w:p>
      <w:pPr>
        <w:pStyle w:val="style0"/>
        <w:jc w:val="right"/>
        <w:rPr/>
      </w:pPr>
    </w:p>
    <w:p>
      <w:pPr>
        <w:pStyle w:val="style0"/>
        <w:jc w:val="right"/>
        <w:rPr/>
      </w:pPr>
    </w:p>
    <w:p>
      <w:pPr>
        <w:pStyle w:val="style0"/>
        <w:jc w:val="right"/>
        <w:rPr/>
      </w:pPr>
    </w:p>
    <w:p>
      <w:pPr>
        <w:pStyle w:val="style0"/>
        <w:jc w:val="right"/>
        <w:rPr/>
      </w:pPr>
    </w:p>
    <w:p>
      <w:pPr>
        <w:pStyle w:val="style0"/>
        <w:jc w:val="right"/>
        <w:rPr/>
      </w:pPr>
    </w:p>
    <w:p>
      <w:pPr>
        <w:pStyle w:val="style0"/>
        <w:jc w:val="right"/>
        <w:rPr/>
      </w:pPr>
    </w:p>
    <w:p>
      <w:pPr>
        <w:pStyle w:val="style0"/>
        <w:jc w:val="right"/>
        <w:rPr/>
      </w:pPr>
    </w:p>
    <w:bookmarkStart w:id="0" w:name="_GoBack"/>
    <w:bookmarkEnd w:id="0"/>
    <w:p>
      <w:pPr>
        <w:pStyle w:val="style0"/>
        <w:jc w:val="right"/>
        <w:rPr/>
      </w:pPr>
    </w:p>
    <w:p>
      <w:pPr>
        <w:pStyle w:val="style0"/>
        <w:jc w:val="right"/>
        <w:rPr/>
      </w:pPr>
    </w:p>
    <w:p>
      <w:pPr>
        <w:pStyle w:val="style0"/>
        <w:jc w:val="right"/>
        <w:rPr/>
      </w:pPr>
    </w:p>
    <w:p>
      <w:pPr>
        <w:pStyle w:val="style0"/>
        <w:spacing w:lineRule="auto" w:line="360"/>
        <w:ind w:firstLine="851"/>
        <w:jc w:val="center"/>
        <w:rPr>
          <w:rFonts w:ascii="Times New Roman" w:cs="Times New Roman" w:eastAsia="Times New Roman" w:hAnsi="Times New Roman"/>
          <w:color w:val="000000"/>
          <w:sz w:val="28"/>
          <w:szCs w:val="28"/>
        </w:rPr>
      </w:pPr>
      <w:r>
        <w:rPr>
          <w:rFonts w:ascii="Times New Roman" w:cs="Times New Roman" w:eastAsia="Times New Roman" w:hAnsi="Times New Roman"/>
          <w:color w:val="000000"/>
          <w:sz w:val="28"/>
          <w:szCs w:val="28"/>
        </w:rPr>
        <w:t>Анализ ключевых понятий по теме курсовой работы «Формирование умений в пересказе текста у детей старшего дошкольного возраста с моторной алалие</w:t>
      </w:r>
      <w:r>
        <w:rPr>
          <w:rFonts w:ascii="Times New Roman" w:cs="Times New Roman" w:eastAsia="Times New Roman" w:hAnsi="Times New Roman"/>
          <w:color w:val="000000"/>
          <w:sz w:val="28"/>
          <w:szCs w:val="28"/>
        </w:rPr>
        <w:t>й»</w:t>
      </w:r>
    </w:p>
    <w:p>
      <w:pPr>
        <w:pStyle w:val="style0"/>
        <w:spacing w:lineRule="auto" w:line="360"/>
        <w:ind w:firstLine="851"/>
        <w:rPr>
          <w:rStyle w:val="style4097"/>
          <w:rFonts w:ascii="Times New Roman" w:cs="Times New Roman" w:hAnsi="Times New Roman"/>
          <w:color w:val="000000"/>
          <w:sz w:val="28"/>
          <w:szCs w:val="28"/>
          <w:shd w:val="clear" w:color="auto" w:fill="ffffff"/>
        </w:rPr>
      </w:pPr>
      <w:r>
        <w:rPr>
          <w:rFonts w:ascii="Times New Roman" w:cs="Times New Roman" w:hAnsi="Times New Roman"/>
          <w:color w:val="000000"/>
          <w:sz w:val="28"/>
          <w:szCs w:val="28"/>
        </w:rPr>
        <w:t xml:space="preserve">1. </w:t>
      </w:r>
      <w:r>
        <w:rPr>
          <w:rStyle w:val="style4097"/>
          <w:rFonts w:ascii="Times New Roman" w:cs="Times New Roman" w:hAnsi="Times New Roman"/>
          <w:iCs/>
          <w:color w:val="000000"/>
          <w:sz w:val="28"/>
          <w:szCs w:val="28"/>
          <w:shd w:val="clear" w:color="auto" w:fill="ffffff"/>
        </w:rPr>
        <w:t>Алалия</w:t>
      </w:r>
      <w:r>
        <w:rPr>
          <w:rStyle w:val="style4097"/>
          <w:rFonts w:ascii="Times New Roman" w:cs="Times New Roman" w:hAnsi="Times New Roman"/>
          <w:color w:val="000000"/>
          <w:sz w:val="28"/>
          <w:szCs w:val="28"/>
          <w:shd w:val="clear" w:color="auto" w:fill="ffffff"/>
        </w:rPr>
        <w:t> – отсутствие или недоразвитие у детей речевых навыков при сохранном слухе [20]</w:t>
      </w:r>
      <w:r>
        <w:rPr>
          <w:rStyle w:val="style4097"/>
          <w:rFonts w:ascii="Times New Roman" w:cs="Times New Roman" w:hAnsi="Times New Roman"/>
          <w:color w:val="000000"/>
          <w:sz w:val="28"/>
          <w:szCs w:val="28"/>
          <w:shd w:val="clear" w:color="auto" w:fill="ffffff"/>
        </w:rPr>
        <w:t>.</w:t>
      </w:r>
    </w:p>
    <w:p>
      <w:pPr>
        <w:pStyle w:val="style0"/>
        <w:spacing w:lineRule="auto" w:line="360"/>
        <w:ind w:firstLine="851"/>
        <w:rPr>
          <w:rStyle w:val="style4097"/>
          <w:rFonts w:ascii="Times New Roman" w:cs="Times New Roman" w:hAnsi="Times New Roman"/>
          <w:color w:val="000000"/>
          <w:sz w:val="28"/>
          <w:szCs w:val="28"/>
          <w:shd w:val="clear" w:color="auto" w:fill="ffffff"/>
        </w:rPr>
      </w:pPr>
      <w:r>
        <w:rPr>
          <w:rFonts w:ascii="Times New Roman" w:cs="Times New Roman" w:hAnsi="Times New Roman"/>
          <w:color w:val="000000"/>
          <w:sz w:val="28"/>
          <w:szCs w:val="28"/>
        </w:rPr>
        <w:t xml:space="preserve">2. </w:t>
      </w:r>
      <w:r>
        <w:rPr>
          <w:rStyle w:val="style4097"/>
          <w:rFonts w:ascii="Times New Roman" w:cs="Times New Roman" w:hAnsi="Times New Roman"/>
          <w:color w:val="000000"/>
          <w:sz w:val="28"/>
          <w:szCs w:val="28"/>
          <w:shd w:val="clear" w:color="auto" w:fill="ffffff"/>
        </w:rPr>
        <w:t>Сенсорная (</w:t>
      </w:r>
      <w:r>
        <w:rPr>
          <w:rStyle w:val="style4097"/>
          <w:rFonts w:ascii="Times New Roman" w:cs="Times New Roman" w:hAnsi="Times New Roman"/>
          <w:color w:val="000000"/>
          <w:sz w:val="28"/>
          <w:szCs w:val="28"/>
          <w:shd w:val="clear" w:color="auto" w:fill="ffffff"/>
        </w:rPr>
        <w:t>импрессивная</w:t>
      </w:r>
      <w:r>
        <w:rPr>
          <w:rStyle w:val="style4097"/>
          <w:rFonts w:ascii="Times New Roman" w:cs="Times New Roman" w:hAnsi="Times New Roman"/>
          <w:color w:val="000000"/>
          <w:sz w:val="28"/>
          <w:szCs w:val="28"/>
          <w:shd w:val="clear" w:color="auto" w:fill="ffffff"/>
        </w:rPr>
        <w:t>) алалия – форма дефекта, сопровождаемая поражением речеслухового анализатора</w:t>
      </w:r>
      <w:r>
        <w:rPr>
          <w:rStyle w:val="style4097"/>
          <w:rFonts w:ascii="Times New Roman" w:cs="Times New Roman" w:hAnsi="Times New Roman"/>
          <w:color w:val="000000"/>
          <w:sz w:val="28"/>
          <w:szCs w:val="28"/>
          <w:shd w:val="clear" w:color="auto" w:fill="ffffff"/>
        </w:rPr>
        <w:t xml:space="preserve"> </w:t>
      </w:r>
      <w:r>
        <w:rPr>
          <w:rStyle w:val="style4097"/>
          <w:rFonts w:ascii="Times New Roman" w:cs="Times New Roman" w:hAnsi="Times New Roman"/>
          <w:color w:val="000000"/>
          <w:sz w:val="28"/>
          <w:szCs w:val="28"/>
          <w:shd w:val="clear" w:color="auto" w:fill="ffffff"/>
        </w:rPr>
        <w:t>[20].</w:t>
      </w:r>
    </w:p>
    <w:p>
      <w:pPr>
        <w:pStyle w:val="style0"/>
        <w:spacing w:lineRule="auto" w:line="360"/>
        <w:ind w:firstLine="851"/>
        <w:rPr>
          <w:rFonts w:ascii="Times New Roman" w:cs="Times New Roman" w:hAnsi="Times New Roman"/>
          <w:color w:val="000000"/>
          <w:sz w:val="28"/>
          <w:szCs w:val="28"/>
        </w:rPr>
      </w:pPr>
      <w:r>
        <w:rPr>
          <w:rFonts w:ascii="Times New Roman" w:cs="Times New Roman" w:hAnsi="Times New Roman"/>
          <w:color w:val="000000"/>
          <w:sz w:val="28"/>
          <w:szCs w:val="28"/>
        </w:rPr>
        <w:t xml:space="preserve">3. </w:t>
      </w:r>
      <w:r>
        <w:rPr>
          <w:rFonts w:ascii="Times New Roman" w:cs="Times New Roman" w:hAnsi="Times New Roman"/>
          <w:color w:val="000000"/>
          <w:sz w:val="28"/>
          <w:szCs w:val="28"/>
        </w:rPr>
        <w:t xml:space="preserve">Моторная (экспрессивная) алалия – диагностируется, когда есть нарушения в </w:t>
      </w:r>
      <w:r>
        <w:rPr>
          <w:rFonts w:ascii="Times New Roman" w:cs="Times New Roman" w:hAnsi="Times New Roman"/>
          <w:color w:val="000000"/>
          <w:sz w:val="28"/>
          <w:szCs w:val="28"/>
        </w:rPr>
        <w:t>речедвигательного</w:t>
      </w:r>
      <w:r>
        <w:rPr>
          <w:rFonts w:ascii="Times New Roman" w:cs="Times New Roman" w:hAnsi="Times New Roman"/>
          <w:color w:val="000000"/>
          <w:sz w:val="28"/>
          <w:szCs w:val="28"/>
        </w:rPr>
        <w:t xml:space="preserve"> анализатора</w:t>
      </w:r>
      <w:r>
        <w:rPr>
          <w:rFonts w:ascii="Times New Roman" w:cs="Times New Roman" w:hAnsi="Times New Roman"/>
          <w:color w:val="000000"/>
          <w:sz w:val="28"/>
          <w:szCs w:val="28"/>
        </w:rPr>
        <w:t xml:space="preserve"> </w:t>
      </w:r>
      <w:r>
        <w:rPr>
          <w:rStyle w:val="style4097"/>
          <w:rFonts w:ascii="Times New Roman" w:cs="Times New Roman" w:hAnsi="Times New Roman"/>
          <w:color w:val="000000"/>
          <w:sz w:val="28"/>
          <w:szCs w:val="28"/>
          <w:shd w:val="clear" w:color="auto" w:fill="ffffff"/>
        </w:rPr>
        <w:t>[2</w:t>
      </w:r>
      <w:r>
        <w:rPr>
          <w:rStyle w:val="style4097"/>
          <w:rFonts w:ascii="Times New Roman" w:cs="Times New Roman" w:hAnsi="Times New Roman"/>
          <w:color w:val="000000"/>
          <w:sz w:val="28"/>
          <w:szCs w:val="28"/>
          <w:shd w:val="clear" w:color="auto" w:fill="ffffff"/>
        </w:rPr>
        <w:t>6</w:t>
      </w:r>
      <w:r>
        <w:rPr>
          <w:rStyle w:val="style4097"/>
          <w:rFonts w:ascii="Times New Roman" w:cs="Times New Roman" w:hAnsi="Times New Roman"/>
          <w:color w:val="000000"/>
          <w:sz w:val="28"/>
          <w:szCs w:val="28"/>
          <w:shd w:val="clear" w:color="auto" w:fill="ffffff"/>
        </w:rPr>
        <w:t>]</w:t>
      </w:r>
      <w:r>
        <w:rPr>
          <w:rFonts w:ascii="Times New Roman" w:cs="Times New Roman" w:hAnsi="Times New Roman"/>
          <w:color w:val="000000"/>
          <w:sz w:val="28"/>
          <w:szCs w:val="28"/>
        </w:rPr>
        <w:t>.</w:t>
      </w:r>
    </w:p>
    <w:p>
      <w:pPr>
        <w:pStyle w:val="style0"/>
        <w:spacing w:lineRule="auto" w:line="360"/>
        <w:ind w:firstLine="851"/>
        <w:rPr>
          <w:rFonts w:ascii="Times New Roman" w:cs="Times New Roman" w:hAnsi="Times New Roman"/>
          <w:color w:val="000000"/>
          <w:sz w:val="28"/>
          <w:szCs w:val="28"/>
        </w:rPr>
      </w:pPr>
      <w:r>
        <w:rPr>
          <w:rFonts w:ascii="Times New Roman" w:cs="Times New Roman" w:hAnsi="Times New Roman"/>
          <w:color w:val="000000"/>
          <w:sz w:val="28"/>
          <w:szCs w:val="28"/>
        </w:rPr>
        <w:t xml:space="preserve">4. </w:t>
      </w:r>
      <w:r>
        <w:rPr>
          <w:rFonts w:ascii="Times New Roman" w:cs="Times New Roman" w:hAnsi="Times New Roman"/>
          <w:color w:val="000000"/>
          <w:sz w:val="28"/>
          <w:szCs w:val="28"/>
        </w:rPr>
        <w:t>Сенсомоторная (смешанная) алалия – в данной форме одновременно органически нарушены двигательные и слуховые компоненты речи</w:t>
      </w:r>
      <w:r>
        <w:rPr>
          <w:rFonts w:ascii="Times New Roman" w:cs="Times New Roman" w:hAnsi="Times New Roman"/>
          <w:color w:val="000000"/>
          <w:sz w:val="28"/>
          <w:szCs w:val="28"/>
        </w:rPr>
        <w:t xml:space="preserve"> </w:t>
      </w:r>
      <w:r>
        <w:rPr>
          <w:rStyle w:val="style4097"/>
          <w:rFonts w:ascii="Times New Roman" w:cs="Times New Roman" w:hAnsi="Times New Roman"/>
          <w:color w:val="000000"/>
          <w:sz w:val="28"/>
          <w:szCs w:val="28"/>
          <w:shd w:val="clear" w:color="auto" w:fill="ffffff"/>
        </w:rPr>
        <w:t>[20]</w:t>
      </w:r>
      <w:r>
        <w:rPr>
          <w:rFonts w:ascii="Times New Roman" w:cs="Times New Roman" w:hAnsi="Times New Roman"/>
          <w:color w:val="000000"/>
          <w:sz w:val="28"/>
          <w:szCs w:val="28"/>
        </w:rPr>
        <w:t>.</w:t>
      </w:r>
    </w:p>
    <w:p>
      <w:pPr>
        <w:pStyle w:val="style0"/>
        <w:spacing w:lineRule="auto" w:line="360"/>
        <w:ind w:firstLine="851"/>
        <w:rPr>
          <w:rFonts w:ascii="Times New Roman" w:cs="Times New Roman" w:hAnsi="Times New Roman"/>
          <w:color w:val="000000"/>
          <w:sz w:val="28"/>
          <w:szCs w:val="28"/>
        </w:rPr>
      </w:pPr>
      <w:r>
        <w:rPr>
          <w:rFonts w:ascii="Times New Roman" w:cs="Times New Roman" w:hAnsi="Times New Roman"/>
          <w:color w:val="000000"/>
          <w:sz w:val="28"/>
          <w:szCs w:val="28"/>
        </w:rPr>
        <w:t xml:space="preserve">5. </w:t>
      </w:r>
      <w:r>
        <w:rPr>
          <w:rFonts w:ascii="Times New Roman" w:cs="Times New Roman" w:hAnsi="Times New Roman"/>
          <w:color w:val="000000"/>
          <w:sz w:val="28"/>
          <w:szCs w:val="28"/>
        </w:rPr>
        <w:t xml:space="preserve">Зона </w:t>
      </w:r>
      <w:r>
        <w:rPr>
          <w:rFonts w:ascii="Times New Roman" w:cs="Times New Roman" w:hAnsi="Times New Roman"/>
          <w:color w:val="000000"/>
          <w:sz w:val="28"/>
          <w:szCs w:val="28"/>
        </w:rPr>
        <w:t>Брока</w:t>
      </w:r>
      <w:r>
        <w:rPr>
          <w:rFonts w:ascii="Times New Roman" w:cs="Times New Roman" w:hAnsi="Times New Roman"/>
          <w:color w:val="000000"/>
          <w:sz w:val="28"/>
          <w:szCs w:val="28"/>
        </w:rPr>
        <w:t xml:space="preserve"> – двигательный центр речи, а также зона всех </w:t>
      </w:r>
      <w:r>
        <w:rPr>
          <w:rFonts w:ascii="Times New Roman" w:cs="Times New Roman" w:hAnsi="Times New Roman"/>
          <w:color w:val="000000"/>
          <w:sz w:val="28"/>
          <w:szCs w:val="28"/>
        </w:rPr>
        <w:t>речевдвигательных</w:t>
      </w:r>
      <w:r>
        <w:rPr>
          <w:rFonts w:ascii="Times New Roman" w:cs="Times New Roman" w:hAnsi="Times New Roman"/>
          <w:color w:val="000000"/>
          <w:sz w:val="28"/>
          <w:szCs w:val="28"/>
        </w:rPr>
        <w:t xml:space="preserve"> органов – моторики речи, что отвечает за её воспроизведение</w:t>
      </w:r>
      <w:r>
        <w:rPr>
          <w:rFonts w:ascii="Times New Roman" w:cs="Times New Roman" w:hAnsi="Times New Roman"/>
          <w:color w:val="000000"/>
          <w:sz w:val="28"/>
          <w:szCs w:val="28"/>
        </w:rPr>
        <w:t xml:space="preserve"> </w:t>
      </w:r>
      <w:r>
        <w:rPr>
          <w:rStyle w:val="style4097"/>
          <w:rFonts w:ascii="Times New Roman" w:cs="Times New Roman" w:hAnsi="Times New Roman"/>
          <w:color w:val="000000"/>
          <w:sz w:val="28"/>
          <w:szCs w:val="28"/>
          <w:shd w:val="clear" w:color="auto" w:fill="ffffff"/>
        </w:rPr>
        <w:t>[2</w:t>
      </w:r>
      <w:r>
        <w:rPr>
          <w:rStyle w:val="style4097"/>
          <w:rFonts w:ascii="Times New Roman" w:cs="Times New Roman" w:hAnsi="Times New Roman"/>
          <w:color w:val="000000"/>
          <w:sz w:val="28"/>
          <w:szCs w:val="28"/>
          <w:shd w:val="clear" w:color="auto" w:fill="ffffff"/>
        </w:rPr>
        <w:t>8</w:t>
      </w:r>
      <w:r>
        <w:rPr>
          <w:rStyle w:val="style4097"/>
          <w:rFonts w:ascii="Times New Roman" w:cs="Times New Roman" w:hAnsi="Times New Roman"/>
          <w:color w:val="000000"/>
          <w:sz w:val="28"/>
          <w:szCs w:val="28"/>
          <w:shd w:val="clear" w:color="auto" w:fill="ffffff"/>
        </w:rPr>
        <w:t>]</w:t>
      </w:r>
      <w:r>
        <w:rPr>
          <w:rFonts w:ascii="Times New Roman" w:cs="Times New Roman" w:hAnsi="Times New Roman"/>
          <w:color w:val="000000"/>
          <w:sz w:val="28"/>
          <w:szCs w:val="28"/>
        </w:rPr>
        <w:t>.</w:t>
      </w:r>
    </w:p>
    <w:p>
      <w:pPr>
        <w:pStyle w:val="style0"/>
        <w:spacing w:lineRule="auto" w:line="360"/>
        <w:ind w:firstLine="851"/>
        <w:rPr>
          <w:rFonts w:ascii="Times New Roman" w:cs="Times New Roman" w:hAnsi="Times New Roman"/>
          <w:color w:val="000000"/>
          <w:sz w:val="28"/>
          <w:szCs w:val="28"/>
        </w:rPr>
      </w:pPr>
      <w:r>
        <w:rPr>
          <w:rFonts w:ascii="Times New Roman" w:cs="Times New Roman" w:hAnsi="Times New Roman"/>
          <w:color w:val="000000"/>
          <w:sz w:val="28"/>
          <w:szCs w:val="28"/>
        </w:rPr>
        <w:t xml:space="preserve">6. </w:t>
      </w:r>
      <w:r>
        <w:rPr>
          <w:rFonts w:ascii="Times New Roman" w:cs="Times New Roman" w:hAnsi="Times New Roman"/>
          <w:color w:val="000000"/>
          <w:sz w:val="28"/>
          <w:szCs w:val="28"/>
          <w:shd w:val="clear" w:color="auto" w:fill="ffffff"/>
        </w:rPr>
        <w:t xml:space="preserve">Зона Вернике – мозговой центр, </w:t>
      </w:r>
      <w:r>
        <w:rPr>
          <w:rFonts w:ascii="Times New Roman" w:cs="Times New Roman" w:hAnsi="Times New Roman"/>
          <w:color w:val="000000"/>
          <w:sz w:val="28"/>
          <w:szCs w:val="28"/>
          <w:shd w:val="clear" w:color="auto" w:fill="ffffff"/>
        </w:rPr>
        <w:t>отвечающий за понимание речи, слуховой центр речи (вторичное слуховое поле)</w:t>
      </w:r>
      <w:r>
        <w:rPr>
          <w:rFonts w:ascii="Times New Roman" w:cs="Times New Roman" w:hAnsi="Times New Roman"/>
          <w:color w:val="000000"/>
          <w:sz w:val="28"/>
          <w:szCs w:val="28"/>
          <w:shd w:val="clear" w:color="auto" w:fill="ffffff"/>
        </w:rPr>
        <w:t xml:space="preserve"> </w:t>
      </w:r>
      <w:r>
        <w:rPr>
          <w:rStyle w:val="style4097"/>
          <w:rFonts w:ascii="Times New Roman" w:cs="Times New Roman" w:hAnsi="Times New Roman"/>
          <w:color w:val="000000"/>
          <w:sz w:val="28"/>
          <w:szCs w:val="28"/>
          <w:shd w:val="clear" w:color="auto" w:fill="ffffff"/>
        </w:rPr>
        <w:t>[28]</w:t>
      </w:r>
      <w:r>
        <w:rPr>
          <w:rFonts w:ascii="Times New Roman" w:cs="Times New Roman" w:hAnsi="Times New Roman"/>
          <w:color w:val="000000"/>
          <w:sz w:val="28"/>
          <w:szCs w:val="28"/>
          <w:shd w:val="clear" w:color="auto" w:fill="ffffff"/>
        </w:rPr>
        <w:t>.</w:t>
      </w:r>
    </w:p>
    <w:p>
      <w:pPr>
        <w:pStyle w:val="style0"/>
        <w:spacing w:lineRule="auto" w:line="360"/>
        <w:ind w:firstLine="851"/>
        <w:rPr>
          <w:rFonts w:ascii="Times New Roman" w:cs="Times New Roman" w:hAnsi="Times New Roman"/>
          <w:color w:val="000000"/>
          <w:sz w:val="28"/>
          <w:szCs w:val="28"/>
          <w:shd w:val="clear" w:color="auto" w:fill="ffffff"/>
        </w:rPr>
      </w:pPr>
      <w:r>
        <w:rPr>
          <w:rFonts w:ascii="Times New Roman" w:cs="Times New Roman" w:hAnsi="Times New Roman"/>
          <w:color w:val="000000"/>
          <w:sz w:val="28"/>
          <w:szCs w:val="28"/>
        </w:rPr>
        <w:t xml:space="preserve">7. </w:t>
      </w:r>
      <w:r>
        <w:rPr>
          <w:rFonts w:ascii="Times New Roman" w:cs="Times New Roman" w:hAnsi="Times New Roman"/>
          <w:color w:val="000000"/>
          <w:sz w:val="28"/>
          <w:szCs w:val="28"/>
          <w:shd w:val="clear" w:color="auto" w:fill="ffffff"/>
        </w:rPr>
        <w:t>Пересказ – это осмысленное воспроизведение литературного образца в устной речи [3].</w:t>
      </w:r>
    </w:p>
    <w:p>
      <w:pPr>
        <w:pStyle w:val="style0"/>
        <w:spacing w:lineRule="auto" w:line="360"/>
        <w:ind w:firstLine="851"/>
        <w:rPr>
          <w:rFonts w:ascii="Times New Roman" w:cs="Times New Roman" w:hAnsi="Times New Roman"/>
          <w:color w:val="000000"/>
          <w:sz w:val="28"/>
          <w:szCs w:val="28"/>
        </w:rPr>
      </w:pPr>
      <w:r>
        <w:rPr>
          <w:rFonts w:ascii="Times New Roman" w:cs="Times New Roman" w:hAnsi="Times New Roman"/>
          <w:color w:val="000000"/>
          <w:sz w:val="28"/>
          <w:szCs w:val="28"/>
        </w:rPr>
        <w:t xml:space="preserve">8.  </w:t>
      </w:r>
      <w:r>
        <w:rPr>
          <w:rFonts w:ascii="Times New Roman" w:cs="Times New Roman" w:hAnsi="Times New Roman"/>
          <w:color w:val="000000"/>
          <w:sz w:val="28"/>
          <w:szCs w:val="28"/>
        </w:rPr>
        <w:t>Мнемотехника— система специальных приемов, служащих для облегчения запоминания, сохранения и воспроизведения информации</w:t>
      </w:r>
      <w:r>
        <w:rPr>
          <w:rFonts w:ascii="Times New Roman" w:cs="Times New Roman" w:hAnsi="Times New Roman"/>
          <w:color w:val="000000"/>
          <w:sz w:val="28"/>
          <w:szCs w:val="28"/>
        </w:rPr>
        <w:t xml:space="preserve"> </w:t>
      </w:r>
      <w:r>
        <w:rPr>
          <w:rFonts w:ascii="Times New Roman" w:cs="Times New Roman" w:hAnsi="Times New Roman"/>
          <w:color w:val="000000"/>
          <w:sz w:val="28"/>
          <w:szCs w:val="28"/>
        </w:rPr>
        <w:t>[20].</w:t>
      </w:r>
    </w:p>
    <w:p>
      <w:pPr>
        <w:pStyle w:val="style0"/>
        <w:spacing w:lineRule="auto" w:line="360"/>
        <w:ind w:firstLine="851"/>
        <w:rPr>
          <w:rFonts w:ascii="Times New Roman" w:cs="Times New Roman" w:hAnsi="Times New Roman"/>
          <w:color w:val="000000"/>
          <w:sz w:val="28"/>
          <w:szCs w:val="28"/>
        </w:rPr>
      </w:pPr>
      <w:r>
        <w:rPr>
          <w:rFonts w:ascii="Times New Roman" w:cs="Times New Roman" w:hAnsi="Times New Roman"/>
          <w:color w:val="000000"/>
          <w:sz w:val="28"/>
          <w:szCs w:val="28"/>
        </w:rPr>
        <w:t xml:space="preserve">9. </w:t>
      </w:r>
      <w:r>
        <w:rPr>
          <w:rFonts w:ascii="Times New Roman" w:cs="Times New Roman" w:hAnsi="Times New Roman"/>
          <w:color w:val="000000"/>
          <w:sz w:val="28"/>
          <w:szCs w:val="28"/>
          <w:shd w:val="clear" w:color="auto" w:fill="ffffff"/>
        </w:rPr>
        <w:t>Мнемотаблицы</w:t>
      </w:r>
      <w:r>
        <w:rPr>
          <w:rFonts w:ascii="Times New Roman" w:cs="Times New Roman" w:hAnsi="Times New Roman"/>
          <w:color w:val="000000"/>
          <w:sz w:val="28"/>
          <w:szCs w:val="28"/>
          <w:shd w:val="clear" w:color="auto" w:fill="ffffff"/>
        </w:rPr>
        <w:t xml:space="preserve"> – это </w:t>
      </w:r>
      <w:r>
        <w:rPr>
          <w:rFonts w:ascii="Times New Roman" w:cs="Times New Roman" w:hAnsi="Times New Roman"/>
          <w:bCs/>
          <w:color w:val="000000"/>
          <w:sz w:val="28"/>
          <w:szCs w:val="28"/>
          <w:shd w:val="clear" w:color="auto" w:fill="ffffff"/>
        </w:rPr>
        <w:t>схемы, состоящие из последовательно расположенных изображений-символов, в которых зашифровано содержание текстов (сказки, стихотворения и так далее)</w:t>
      </w:r>
      <w:r>
        <w:rPr>
          <w:rFonts w:ascii="Times New Roman" w:cs="Times New Roman" w:hAnsi="Times New Roman"/>
          <w:bCs/>
          <w:color w:val="000000"/>
          <w:sz w:val="28"/>
          <w:szCs w:val="28"/>
          <w:shd w:val="clear" w:color="auto" w:fill="ffffff"/>
        </w:rPr>
        <w:t xml:space="preserve"> </w:t>
      </w:r>
      <w:r>
        <w:rPr>
          <w:rFonts w:ascii="Times New Roman" w:cs="Times New Roman" w:hAnsi="Times New Roman"/>
          <w:color w:val="000000"/>
          <w:sz w:val="28"/>
          <w:szCs w:val="28"/>
        </w:rPr>
        <w:t>[20].</w:t>
      </w:r>
    </w:p>
    <w:p>
      <w:pPr>
        <w:pStyle w:val="style0"/>
        <w:spacing w:lineRule="auto" w:line="360"/>
        <w:ind w:firstLine="851"/>
        <w:rPr>
          <w:rFonts w:ascii="Times New Roman" w:cs="Times New Roman" w:hAnsi="Times New Roman"/>
          <w:color w:val="000000"/>
          <w:sz w:val="28"/>
          <w:szCs w:val="28"/>
        </w:rPr>
      </w:pPr>
      <w:r>
        <w:rPr>
          <w:rFonts w:ascii="Times New Roman" w:cs="Times New Roman" w:hAnsi="Times New Roman"/>
          <w:color w:val="000000"/>
          <w:sz w:val="28"/>
          <w:szCs w:val="28"/>
        </w:rPr>
        <w:t xml:space="preserve">10. </w:t>
      </w:r>
      <w:r>
        <w:rPr>
          <w:rFonts w:ascii="Times New Roman" w:cs="Times New Roman" w:hAnsi="Times New Roman"/>
          <w:color w:val="000000"/>
          <w:sz w:val="28"/>
          <w:szCs w:val="28"/>
          <w:shd w:val="clear" w:color="auto" w:fill="ffffff"/>
        </w:rPr>
        <w:t xml:space="preserve">Задержка </w:t>
      </w:r>
      <w:r>
        <w:rPr>
          <w:rFonts w:ascii="Times New Roman" w:cs="Times New Roman" w:hAnsi="Times New Roman"/>
          <w:color w:val="000000"/>
          <w:sz w:val="28"/>
          <w:szCs w:val="28"/>
          <w:shd w:val="clear" w:color="auto" w:fill="ffffff"/>
        </w:rPr>
        <w:t>психоречевого</w:t>
      </w:r>
      <w:r>
        <w:rPr>
          <w:rFonts w:ascii="Times New Roman" w:cs="Times New Roman" w:hAnsi="Times New Roman"/>
          <w:color w:val="000000"/>
          <w:sz w:val="28"/>
          <w:szCs w:val="28"/>
          <w:shd w:val="clear" w:color="auto" w:fill="ffffff"/>
        </w:rPr>
        <w:t xml:space="preserve"> развития у детей (ЗПРР) – </w:t>
      </w:r>
      <w:r>
        <w:rPr>
          <w:rFonts w:ascii="Times New Roman" w:cs="Times New Roman" w:hAnsi="Times New Roman"/>
          <w:bCs/>
          <w:color w:val="000000"/>
          <w:sz w:val="28"/>
          <w:szCs w:val="28"/>
          <w:shd w:val="clear" w:color="auto" w:fill="ffffff"/>
        </w:rPr>
        <w:t xml:space="preserve">группа расстройств, при которых освоение навыками устной и зачастую письменной речи запаздывает по сравнению с возрастными </w:t>
      </w:r>
      <w:r>
        <w:rPr>
          <w:rFonts w:ascii="Times New Roman" w:cs="Times New Roman" w:hAnsi="Times New Roman"/>
          <w:bCs/>
          <w:color w:val="000000"/>
          <w:sz w:val="28"/>
          <w:szCs w:val="28"/>
          <w:shd w:val="clear" w:color="auto" w:fill="ffffff"/>
        </w:rPr>
        <w:t>нормами</w:t>
      </w:r>
      <w:r>
        <w:rPr>
          <w:rFonts w:ascii="Times New Roman" w:cs="Times New Roman" w:hAnsi="Times New Roman"/>
          <w:color w:val="000000"/>
          <w:sz w:val="28"/>
          <w:szCs w:val="28"/>
          <w:shd w:val="clear" w:color="auto" w:fill="ffffff"/>
        </w:rPr>
        <w:t xml:space="preserve">  </w:t>
      </w:r>
      <w:r>
        <w:rPr>
          <w:rFonts w:ascii="Times New Roman" w:cs="Times New Roman" w:hAnsi="Times New Roman"/>
          <w:color w:val="000000"/>
          <w:sz w:val="28"/>
          <w:szCs w:val="28"/>
        </w:rPr>
        <w:t>[</w:t>
      </w:r>
      <w:r>
        <w:rPr>
          <w:rFonts w:ascii="Times New Roman" w:cs="Times New Roman" w:hAnsi="Times New Roman"/>
          <w:color w:val="000000"/>
          <w:sz w:val="28"/>
          <w:szCs w:val="28"/>
        </w:rPr>
        <w:t>2</w:t>
      </w:r>
      <w:r>
        <w:rPr>
          <w:rFonts w:ascii="Times New Roman" w:cs="Times New Roman" w:hAnsi="Times New Roman"/>
          <w:color w:val="000000"/>
          <w:sz w:val="28"/>
          <w:szCs w:val="28"/>
        </w:rPr>
        <w:t>6</w:t>
      </w:r>
      <w:r>
        <w:rPr>
          <w:rFonts w:ascii="Times New Roman" w:cs="Times New Roman" w:hAnsi="Times New Roman"/>
          <w:color w:val="000000"/>
          <w:sz w:val="28"/>
          <w:szCs w:val="28"/>
        </w:rPr>
        <w:t>].</w:t>
      </w: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adjustRightInd w:val="false"/>
        <w:snapToGrid w:val="false"/>
        <w:spacing w:after="0" w:lineRule="auto" w:line="360"/>
        <w:jc w:val="center"/>
        <w:rPr>
          <w:rFonts w:ascii="Times New Roman" w:cs="Times New Roman" w:eastAsia="Times New Roman" w:hAnsi="Times New Roman"/>
          <w:sz w:val="28"/>
          <w:szCs w:val="28"/>
        </w:rPr>
      </w:pPr>
      <w:r>
        <w:rPr>
          <w:rFonts w:ascii="Times New Roman" w:cs="Times New Roman" w:eastAsia="Times New Roman" w:hAnsi="Times New Roman"/>
          <w:sz w:val="28"/>
          <w:szCs w:val="28"/>
        </w:rPr>
        <w:t>Список литературы по проблеме научного исследования</w:t>
      </w:r>
    </w:p>
    <w:p>
      <w:pPr>
        <w:pStyle w:val="style179"/>
        <w:widowControl w:val="false"/>
        <w:tabs>
          <w:tab w:val="left" w:leader="none" w:pos="0"/>
        </w:tabs>
        <w:autoSpaceDE w:val="false"/>
        <w:autoSpaceDN w:val="false"/>
        <w:spacing w:after="0" w:lineRule="auto" w:line="360"/>
        <w:ind w:left="0" w:right="329"/>
        <w:jc w:val="both"/>
        <w:contextualSpacing w:val="false"/>
        <w:rPr>
          <w:rFonts w:ascii="Times New Roman" w:cs="Times New Roman" w:hAnsi="Times New Roman"/>
          <w:color w:val="000000"/>
          <w:sz w:val="28"/>
        </w:rPr>
      </w:pPr>
      <w:r>
        <w:rPr>
          <w:rFonts w:ascii="Times New Roman" w:cs="Times New Roman" w:hAnsi="Times New Roman"/>
          <w:color w:val="000000"/>
          <w:sz w:val="28"/>
        </w:rPr>
        <w:t xml:space="preserve">1  </w:t>
      </w:r>
      <w:r>
        <w:rPr>
          <w:rFonts w:ascii="Times New Roman" w:cs="Times New Roman" w:hAnsi="Times New Roman"/>
          <w:color w:val="000000"/>
          <w:sz w:val="28"/>
        </w:rPr>
        <w:t>Аксенова</w:t>
      </w:r>
      <w:r>
        <w:rPr>
          <w:rFonts w:ascii="Times New Roman" w:cs="Times New Roman" w:hAnsi="Times New Roman"/>
          <w:color w:val="000000"/>
          <w:sz w:val="28"/>
        </w:rPr>
        <w:t>, А.К. Методика обучения русскому языку в специальной</w:t>
      </w:r>
      <w:r>
        <w:rPr>
          <w:rFonts w:ascii="Times New Roman" w:cs="Times New Roman" w:hAnsi="Times New Roman"/>
          <w:color w:val="000000"/>
          <w:spacing w:val="-67"/>
          <w:sz w:val="28"/>
        </w:rPr>
        <w:t xml:space="preserve"> </w:t>
      </w:r>
      <w:r>
        <w:rPr>
          <w:rFonts w:ascii="Times New Roman" w:cs="Times New Roman" w:hAnsi="Times New Roman"/>
          <w:color w:val="000000"/>
          <w:sz w:val="28"/>
        </w:rPr>
        <w:t>(коррекционной)</w:t>
      </w:r>
      <w:r>
        <w:rPr>
          <w:rFonts w:ascii="Times New Roman" w:cs="Times New Roman" w:hAnsi="Times New Roman"/>
          <w:color w:val="000000"/>
          <w:spacing w:val="1"/>
          <w:sz w:val="28"/>
        </w:rPr>
        <w:t xml:space="preserve"> </w:t>
      </w:r>
      <w:r>
        <w:rPr>
          <w:rFonts w:ascii="Times New Roman" w:cs="Times New Roman" w:hAnsi="Times New Roman"/>
          <w:color w:val="000000"/>
          <w:sz w:val="28"/>
        </w:rPr>
        <w:t>школе:</w:t>
      </w:r>
      <w:r>
        <w:rPr>
          <w:rFonts w:ascii="Times New Roman" w:cs="Times New Roman" w:hAnsi="Times New Roman"/>
          <w:color w:val="000000"/>
          <w:spacing w:val="1"/>
          <w:sz w:val="28"/>
        </w:rPr>
        <w:t xml:space="preserve"> </w:t>
      </w:r>
      <w:r>
        <w:rPr>
          <w:rFonts w:ascii="Times New Roman" w:cs="Times New Roman" w:hAnsi="Times New Roman"/>
          <w:color w:val="000000"/>
          <w:sz w:val="28"/>
        </w:rPr>
        <w:t>учебник</w:t>
      </w:r>
      <w:r>
        <w:rPr>
          <w:rFonts w:ascii="Times New Roman" w:cs="Times New Roman" w:hAnsi="Times New Roman"/>
          <w:color w:val="000000"/>
          <w:spacing w:val="1"/>
          <w:sz w:val="28"/>
        </w:rPr>
        <w:t xml:space="preserve"> </w:t>
      </w:r>
      <w:r>
        <w:rPr>
          <w:rFonts w:ascii="Times New Roman" w:cs="Times New Roman" w:hAnsi="Times New Roman"/>
          <w:color w:val="000000"/>
          <w:sz w:val="28"/>
        </w:rPr>
        <w:t>для</w:t>
      </w:r>
      <w:r>
        <w:rPr>
          <w:rFonts w:ascii="Times New Roman" w:cs="Times New Roman" w:hAnsi="Times New Roman"/>
          <w:color w:val="000000"/>
          <w:spacing w:val="1"/>
          <w:sz w:val="28"/>
        </w:rPr>
        <w:t xml:space="preserve"> </w:t>
      </w:r>
      <w:r>
        <w:rPr>
          <w:rFonts w:ascii="Times New Roman" w:cs="Times New Roman" w:hAnsi="Times New Roman"/>
          <w:color w:val="000000"/>
          <w:sz w:val="28"/>
        </w:rPr>
        <w:t>студентов</w:t>
      </w:r>
      <w:r>
        <w:rPr>
          <w:rFonts w:ascii="Times New Roman" w:cs="Times New Roman" w:hAnsi="Times New Roman"/>
          <w:color w:val="000000"/>
          <w:spacing w:val="1"/>
          <w:sz w:val="28"/>
        </w:rPr>
        <w:t xml:space="preserve"> </w:t>
      </w:r>
      <w:r>
        <w:rPr>
          <w:rFonts w:ascii="Times New Roman" w:cs="Times New Roman" w:hAnsi="Times New Roman"/>
          <w:color w:val="000000"/>
          <w:sz w:val="28"/>
        </w:rPr>
        <w:t>дефектологического</w:t>
      </w:r>
      <w:r>
        <w:rPr>
          <w:rFonts w:ascii="Times New Roman" w:cs="Times New Roman" w:hAnsi="Times New Roman"/>
          <w:color w:val="000000"/>
          <w:spacing w:val="-67"/>
          <w:sz w:val="28"/>
        </w:rPr>
        <w:t xml:space="preserve"> </w:t>
      </w:r>
      <w:r>
        <w:rPr>
          <w:rFonts w:ascii="Times New Roman" w:cs="Times New Roman" w:hAnsi="Times New Roman"/>
          <w:color w:val="000000"/>
          <w:sz w:val="28"/>
        </w:rPr>
        <w:t>факультета</w:t>
      </w:r>
      <w:r>
        <w:rPr>
          <w:rFonts w:ascii="Times New Roman" w:cs="Times New Roman" w:hAnsi="Times New Roman"/>
          <w:color w:val="000000"/>
          <w:spacing w:val="1"/>
          <w:sz w:val="28"/>
        </w:rPr>
        <w:t xml:space="preserve"> </w:t>
      </w:r>
      <w:r>
        <w:rPr>
          <w:rFonts w:ascii="Times New Roman" w:cs="Times New Roman" w:hAnsi="Times New Roman"/>
          <w:color w:val="000000"/>
          <w:sz w:val="28"/>
        </w:rPr>
        <w:t>педвузов.</w:t>
      </w:r>
      <w:r>
        <w:rPr>
          <w:rFonts w:ascii="Times New Roman" w:cs="Times New Roman" w:hAnsi="Times New Roman"/>
          <w:color w:val="000000"/>
          <w:spacing w:val="1"/>
          <w:sz w:val="28"/>
        </w:rPr>
        <w:t xml:space="preserve"> </w:t>
      </w:r>
      <w:r>
        <w:rPr>
          <w:rFonts w:ascii="Times New Roman" w:cs="Times New Roman" w:hAnsi="Times New Roman"/>
          <w:color w:val="000000"/>
          <w:sz w:val="28"/>
        </w:rPr>
        <w:t>–</w:t>
      </w:r>
      <w:r>
        <w:rPr>
          <w:rFonts w:ascii="Times New Roman" w:cs="Times New Roman" w:hAnsi="Times New Roman"/>
          <w:color w:val="000000"/>
          <w:spacing w:val="1"/>
          <w:sz w:val="28"/>
        </w:rPr>
        <w:t xml:space="preserve"> </w:t>
      </w:r>
      <w:r>
        <w:rPr>
          <w:rFonts w:ascii="Times New Roman" w:cs="Times New Roman" w:hAnsi="Times New Roman"/>
          <w:color w:val="000000"/>
          <w:sz w:val="28"/>
        </w:rPr>
        <w:t>М.:</w:t>
      </w:r>
      <w:r>
        <w:rPr>
          <w:rFonts w:ascii="Times New Roman" w:cs="Times New Roman" w:hAnsi="Times New Roman"/>
          <w:color w:val="000000"/>
          <w:spacing w:val="1"/>
          <w:sz w:val="28"/>
        </w:rPr>
        <w:t xml:space="preserve"> </w:t>
      </w:r>
      <w:r>
        <w:rPr>
          <w:rFonts w:ascii="Times New Roman" w:cs="Times New Roman" w:hAnsi="Times New Roman"/>
          <w:color w:val="000000"/>
          <w:sz w:val="28"/>
        </w:rPr>
        <w:t>Гуманитарный</w:t>
      </w:r>
      <w:r>
        <w:rPr>
          <w:rFonts w:ascii="Times New Roman" w:cs="Times New Roman" w:hAnsi="Times New Roman"/>
          <w:color w:val="000000"/>
          <w:spacing w:val="1"/>
          <w:sz w:val="28"/>
        </w:rPr>
        <w:t xml:space="preserve"> </w:t>
      </w:r>
      <w:r>
        <w:rPr>
          <w:rFonts w:ascii="Times New Roman" w:cs="Times New Roman" w:hAnsi="Times New Roman"/>
          <w:color w:val="000000"/>
          <w:sz w:val="28"/>
        </w:rPr>
        <w:t>издательский</w:t>
      </w:r>
      <w:r>
        <w:rPr>
          <w:rFonts w:ascii="Times New Roman" w:cs="Times New Roman" w:hAnsi="Times New Roman"/>
          <w:color w:val="000000"/>
          <w:spacing w:val="1"/>
          <w:sz w:val="28"/>
        </w:rPr>
        <w:t xml:space="preserve"> </w:t>
      </w:r>
      <w:r>
        <w:rPr>
          <w:rFonts w:ascii="Times New Roman" w:cs="Times New Roman" w:hAnsi="Times New Roman"/>
          <w:color w:val="000000"/>
          <w:sz w:val="28"/>
        </w:rPr>
        <w:t>центр</w:t>
      </w:r>
      <w:r>
        <w:rPr>
          <w:rFonts w:ascii="Times New Roman" w:cs="Times New Roman" w:hAnsi="Times New Roman"/>
          <w:color w:val="000000"/>
          <w:spacing w:val="1"/>
          <w:sz w:val="28"/>
        </w:rPr>
        <w:t xml:space="preserve"> </w:t>
      </w:r>
      <w:r>
        <w:rPr>
          <w:rFonts w:ascii="Times New Roman" w:cs="Times New Roman" w:hAnsi="Times New Roman"/>
          <w:color w:val="000000"/>
          <w:sz w:val="28"/>
        </w:rPr>
        <w:t>ВЛАДОС,</w:t>
      </w:r>
      <w:r>
        <w:rPr>
          <w:rFonts w:ascii="Times New Roman" w:cs="Times New Roman" w:hAnsi="Times New Roman"/>
          <w:color w:val="000000"/>
          <w:spacing w:val="-67"/>
          <w:sz w:val="28"/>
        </w:rPr>
        <w:t xml:space="preserve"> </w:t>
      </w:r>
      <w:r>
        <w:rPr>
          <w:rFonts w:ascii="Times New Roman" w:cs="Times New Roman" w:hAnsi="Times New Roman"/>
          <w:color w:val="000000"/>
          <w:sz w:val="28"/>
        </w:rPr>
        <w:t>2004.-316с.-</w:t>
      </w:r>
      <w:r>
        <w:rPr>
          <w:rFonts w:ascii="Times New Roman" w:cs="Times New Roman" w:hAnsi="Times New Roman"/>
          <w:color w:val="000000"/>
          <w:spacing w:val="-2"/>
          <w:sz w:val="28"/>
        </w:rPr>
        <w:t xml:space="preserve"> </w:t>
      </w:r>
      <w:r>
        <w:rPr>
          <w:rFonts w:ascii="Times New Roman" w:cs="Times New Roman" w:hAnsi="Times New Roman"/>
          <w:color w:val="000000"/>
          <w:sz w:val="28"/>
        </w:rPr>
        <w:t>(Коррекционная педагогика).</w:t>
      </w:r>
    </w:p>
    <w:p>
      <w:pPr>
        <w:pStyle w:val="style179"/>
        <w:widowControl w:val="false"/>
        <w:tabs>
          <w:tab w:val="left" w:leader="none" w:pos="0"/>
        </w:tabs>
        <w:autoSpaceDE w:val="false"/>
        <w:autoSpaceDN w:val="false"/>
        <w:spacing w:before="1" w:after="0" w:lineRule="auto" w:line="360"/>
        <w:ind w:left="0" w:right="325"/>
        <w:jc w:val="both"/>
        <w:contextualSpacing w:val="false"/>
        <w:rPr>
          <w:rFonts w:ascii="Times New Roman" w:cs="Times New Roman" w:hAnsi="Times New Roman"/>
          <w:color w:val="000000"/>
          <w:sz w:val="28"/>
        </w:rPr>
      </w:pPr>
      <w:r>
        <w:rPr>
          <w:rFonts w:ascii="Times New Roman" w:cs="Times New Roman" w:hAnsi="Times New Roman"/>
          <w:color w:val="000000"/>
          <w:sz w:val="28"/>
        </w:rPr>
        <w:t xml:space="preserve">2  </w:t>
      </w:r>
      <w:r>
        <w:rPr>
          <w:rFonts w:ascii="Times New Roman" w:cs="Times New Roman" w:hAnsi="Times New Roman"/>
          <w:color w:val="000000"/>
          <w:sz w:val="28"/>
        </w:rPr>
        <w:t>Волковская</w:t>
      </w:r>
      <w:r>
        <w:rPr>
          <w:rFonts w:ascii="Times New Roman" w:cs="Times New Roman" w:hAnsi="Times New Roman"/>
          <w:color w:val="000000"/>
          <w:sz w:val="28"/>
        </w:rPr>
        <w:t>,</w:t>
      </w:r>
      <w:r>
        <w:rPr>
          <w:rFonts w:ascii="Times New Roman" w:cs="Times New Roman" w:hAnsi="Times New Roman"/>
          <w:color w:val="000000"/>
          <w:spacing w:val="1"/>
          <w:sz w:val="28"/>
        </w:rPr>
        <w:t xml:space="preserve"> </w:t>
      </w:r>
      <w:r>
        <w:rPr>
          <w:rFonts w:ascii="Times New Roman" w:cs="Times New Roman" w:hAnsi="Times New Roman"/>
          <w:color w:val="000000"/>
          <w:sz w:val="28"/>
        </w:rPr>
        <w:t>Т.Н.,</w:t>
      </w:r>
      <w:r>
        <w:rPr>
          <w:rFonts w:ascii="Times New Roman" w:cs="Times New Roman" w:hAnsi="Times New Roman"/>
          <w:color w:val="000000"/>
          <w:spacing w:val="1"/>
          <w:sz w:val="28"/>
        </w:rPr>
        <w:t xml:space="preserve"> </w:t>
      </w:r>
      <w:r>
        <w:rPr>
          <w:rFonts w:ascii="Times New Roman" w:cs="Times New Roman" w:hAnsi="Times New Roman"/>
          <w:color w:val="000000"/>
          <w:sz w:val="28"/>
        </w:rPr>
        <w:t>Юсупова</w:t>
      </w:r>
      <w:r>
        <w:rPr>
          <w:rFonts w:ascii="Times New Roman" w:cs="Times New Roman" w:hAnsi="Times New Roman"/>
          <w:color w:val="000000"/>
          <w:spacing w:val="1"/>
          <w:sz w:val="28"/>
        </w:rPr>
        <w:t xml:space="preserve"> </w:t>
      </w:r>
      <w:r>
        <w:rPr>
          <w:rFonts w:ascii="Times New Roman" w:cs="Times New Roman" w:hAnsi="Times New Roman"/>
          <w:color w:val="000000"/>
          <w:sz w:val="28"/>
        </w:rPr>
        <w:t>Г.Х.</w:t>
      </w:r>
      <w:r>
        <w:rPr>
          <w:rFonts w:ascii="Times New Roman" w:cs="Times New Roman" w:hAnsi="Times New Roman"/>
          <w:color w:val="000000"/>
          <w:spacing w:val="1"/>
          <w:sz w:val="28"/>
        </w:rPr>
        <w:t xml:space="preserve"> </w:t>
      </w:r>
      <w:r>
        <w:rPr>
          <w:rFonts w:ascii="Times New Roman" w:cs="Times New Roman" w:hAnsi="Times New Roman"/>
          <w:color w:val="000000"/>
          <w:sz w:val="28"/>
        </w:rPr>
        <w:t>Психологическая</w:t>
      </w:r>
      <w:r>
        <w:rPr>
          <w:rFonts w:ascii="Times New Roman" w:cs="Times New Roman" w:hAnsi="Times New Roman"/>
          <w:color w:val="000000"/>
          <w:spacing w:val="1"/>
          <w:sz w:val="28"/>
        </w:rPr>
        <w:t xml:space="preserve"> </w:t>
      </w:r>
      <w:r>
        <w:rPr>
          <w:rFonts w:ascii="Times New Roman" w:cs="Times New Roman" w:hAnsi="Times New Roman"/>
          <w:color w:val="000000"/>
          <w:sz w:val="28"/>
        </w:rPr>
        <w:t>помощь</w:t>
      </w:r>
      <w:r>
        <w:rPr>
          <w:rFonts w:ascii="Times New Roman" w:cs="Times New Roman" w:hAnsi="Times New Roman"/>
          <w:color w:val="000000"/>
          <w:spacing w:val="1"/>
          <w:sz w:val="28"/>
        </w:rPr>
        <w:t xml:space="preserve"> </w:t>
      </w:r>
      <w:r>
        <w:rPr>
          <w:rFonts w:ascii="Times New Roman" w:cs="Times New Roman" w:hAnsi="Times New Roman"/>
          <w:color w:val="000000"/>
          <w:sz w:val="28"/>
        </w:rPr>
        <w:t>дошкольникам</w:t>
      </w:r>
      <w:r>
        <w:rPr>
          <w:rFonts w:ascii="Times New Roman" w:cs="Times New Roman" w:hAnsi="Times New Roman"/>
          <w:color w:val="000000"/>
          <w:spacing w:val="-8"/>
          <w:sz w:val="28"/>
        </w:rPr>
        <w:t xml:space="preserve"> </w:t>
      </w:r>
      <w:r>
        <w:rPr>
          <w:rFonts w:ascii="Times New Roman" w:cs="Times New Roman" w:hAnsi="Times New Roman"/>
          <w:color w:val="000000"/>
          <w:sz w:val="28"/>
        </w:rPr>
        <w:t>с</w:t>
      </w:r>
      <w:r>
        <w:rPr>
          <w:rFonts w:ascii="Times New Roman" w:cs="Times New Roman" w:hAnsi="Times New Roman"/>
          <w:color w:val="000000"/>
          <w:spacing w:val="-10"/>
          <w:sz w:val="28"/>
        </w:rPr>
        <w:t xml:space="preserve"> </w:t>
      </w:r>
      <w:r>
        <w:rPr>
          <w:rFonts w:ascii="Times New Roman" w:cs="Times New Roman" w:hAnsi="Times New Roman"/>
          <w:color w:val="000000"/>
          <w:sz w:val="28"/>
        </w:rPr>
        <w:t>общим</w:t>
      </w:r>
      <w:r>
        <w:rPr>
          <w:rFonts w:ascii="Times New Roman" w:cs="Times New Roman" w:hAnsi="Times New Roman"/>
          <w:color w:val="000000"/>
          <w:spacing w:val="-10"/>
          <w:sz w:val="28"/>
        </w:rPr>
        <w:t xml:space="preserve"> </w:t>
      </w:r>
      <w:r>
        <w:rPr>
          <w:rFonts w:ascii="Times New Roman" w:cs="Times New Roman" w:hAnsi="Times New Roman"/>
          <w:color w:val="000000"/>
          <w:sz w:val="28"/>
        </w:rPr>
        <w:t>недоразвитием</w:t>
      </w:r>
      <w:r>
        <w:rPr>
          <w:rFonts w:ascii="Times New Roman" w:cs="Times New Roman" w:hAnsi="Times New Roman"/>
          <w:color w:val="000000"/>
          <w:spacing w:val="-10"/>
          <w:sz w:val="28"/>
        </w:rPr>
        <w:t xml:space="preserve"> </w:t>
      </w:r>
      <w:r>
        <w:rPr>
          <w:rFonts w:ascii="Times New Roman" w:cs="Times New Roman" w:hAnsi="Times New Roman"/>
          <w:color w:val="000000"/>
          <w:sz w:val="28"/>
        </w:rPr>
        <w:t>речи.</w:t>
      </w:r>
      <w:r>
        <w:rPr>
          <w:rFonts w:ascii="Times New Roman" w:cs="Times New Roman" w:hAnsi="Times New Roman"/>
          <w:color w:val="000000"/>
          <w:spacing w:val="-4"/>
          <w:sz w:val="28"/>
        </w:rPr>
        <w:t xml:space="preserve"> </w:t>
      </w:r>
      <w:r>
        <w:rPr>
          <w:rFonts w:ascii="Times New Roman" w:cs="Times New Roman" w:hAnsi="Times New Roman"/>
          <w:color w:val="000000"/>
          <w:sz w:val="28"/>
        </w:rPr>
        <w:t>—</w:t>
      </w:r>
      <w:r>
        <w:rPr>
          <w:rFonts w:ascii="Times New Roman" w:cs="Times New Roman" w:hAnsi="Times New Roman"/>
          <w:color w:val="000000"/>
          <w:spacing w:val="-8"/>
          <w:sz w:val="28"/>
        </w:rPr>
        <w:t xml:space="preserve"> </w:t>
      </w:r>
      <w:r>
        <w:rPr>
          <w:rFonts w:ascii="Times New Roman" w:cs="Times New Roman" w:hAnsi="Times New Roman"/>
          <w:color w:val="000000"/>
          <w:sz w:val="28"/>
        </w:rPr>
        <w:t>М.:</w:t>
      </w:r>
      <w:r>
        <w:rPr>
          <w:rFonts w:ascii="Times New Roman" w:cs="Times New Roman" w:hAnsi="Times New Roman"/>
          <w:color w:val="000000"/>
          <w:spacing w:val="-7"/>
          <w:sz w:val="28"/>
        </w:rPr>
        <w:t xml:space="preserve"> </w:t>
      </w:r>
      <w:r>
        <w:rPr>
          <w:rFonts w:ascii="Times New Roman" w:cs="Times New Roman" w:hAnsi="Times New Roman"/>
          <w:color w:val="000000"/>
          <w:sz w:val="28"/>
        </w:rPr>
        <w:t>Книголюб,</w:t>
      </w:r>
      <w:r>
        <w:rPr>
          <w:rFonts w:ascii="Times New Roman" w:cs="Times New Roman" w:hAnsi="Times New Roman"/>
          <w:color w:val="000000"/>
          <w:spacing w:val="-8"/>
          <w:sz w:val="28"/>
        </w:rPr>
        <w:t xml:space="preserve"> </w:t>
      </w:r>
      <w:r>
        <w:rPr>
          <w:rFonts w:ascii="Times New Roman" w:cs="Times New Roman" w:hAnsi="Times New Roman"/>
          <w:color w:val="000000"/>
          <w:sz w:val="28"/>
        </w:rPr>
        <w:t>2004.</w:t>
      </w:r>
      <w:r>
        <w:rPr>
          <w:rFonts w:ascii="Times New Roman" w:cs="Times New Roman" w:hAnsi="Times New Roman"/>
          <w:color w:val="000000"/>
          <w:spacing w:val="-6"/>
          <w:sz w:val="28"/>
        </w:rPr>
        <w:t xml:space="preserve"> </w:t>
      </w:r>
      <w:r>
        <w:rPr>
          <w:rFonts w:ascii="Times New Roman" w:cs="Times New Roman" w:hAnsi="Times New Roman"/>
          <w:color w:val="000000"/>
          <w:sz w:val="28"/>
        </w:rPr>
        <w:t>—</w:t>
      </w:r>
      <w:r>
        <w:rPr>
          <w:rFonts w:ascii="Times New Roman" w:cs="Times New Roman" w:hAnsi="Times New Roman"/>
          <w:color w:val="000000"/>
          <w:spacing w:val="-10"/>
          <w:sz w:val="28"/>
        </w:rPr>
        <w:t xml:space="preserve"> </w:t>
      </w:r>
      <w:r>
        <w:rPr>
          <w:rFonts w:ascii="Times New Roman" w:cs="Times New Roman" w:hAnsi="Times New Roman"/>
          <w:color w:val="000000"/>
          <w:sz w:val="28"/>
        </w:rPr>
        <w:t>104</w:t>
      </w:r>
      <w:r>
        <w:rPr>
          <w:rFonts w:ascii="Times New Roman" w:cs="Times New Roman" w:hAnsi="Times New Roman"/>
          <w:color w:val="000000"/>
          <w:spacing w:val="-9"/>
          <w:sz w:val="28"/>
        </w:rPr>
        <w:t xml:space="preserve"> </w:t>
      </w:r>
      <w:r>
        <w:rPr>
          <w:rFonts w:ascii="Times New Roman" w:cs="Times New Roman" w:hAnsi="Times New Roman"/>
          <w:color w:val="000000"/>
          <w:sz w:val="28"/>
        </w:rPr>
        <w:t>с.</w:t>
      </w:r>
    </w:p>
    <w:p>
      <w:pPr>
        <w:pStyle w:val="style0"/>
        <w:tabs>
          <w:tab w:val="left" w:leader="none" w:pos="0"/>
        </w:tabs>
        <w:spacing w:after="160" w:lineRule="auto" w:line="360"/>
        <w:jc w:val="both"/>
        <w:rPr>
          <w:rFonts w:ascii="Times New Roman" w:cs="Times New Roman" w:hAnsi="Times New Roman"/>
          <w:sz w:val="28"/>
          <w:szCs w:val="28"/>
        </w:rPr>
      </w:pPr>
      <w:r>
        <w:rPr>
          <w:rFonts w:ascii="Times New Roman" w:cs="Times New Roman" w:hAnsi="Times New Roman"/>
          <w:sz w:val="28"/>
          <w:szCs w:val="28"/>
        </w:rPr>
        <w:t xml:space="preserve">3  </w:t>
      </w:r>
      <w:r>
        <w:rPr>
          <w:rFonts w:ascii="Times New Roman" w:cs="Times New Roman" w:hAnsi="Times New Roman"/>
          <w:sz w:val="28"/>
          <w:szCs w:val="28"/>
        </w:rPr>
        <w:t>Белоусова</w:t>
      </w:r>
      <w:r>
        <w:rPr>
          <w:rFonts w:ascii="Times New Roman" w:cs="Times New Roman" w:hAnsi="Times New Roman"/>
          <w:sz w:val="28"/>
          <w:szCs w:val="28"/>
        </w:rPr>
        <w:t>, С. Развитие лексики и грамматического строя речи у дошкольников.- 2005.</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4  </w:t>
      </w:r>
      <w:r>
        <w:rPr>
          <w:rFonts w:ascii="Times New Roman" w:cs="Times New Roman" w:hAnsi="Times New Roman"/>
          <w:sz w:val="28"/>
          <w:szCs w:val="28"/>
        </w:rPr>
        <w:t>Большева</w:t>
      </w:r>
      <w:r>
        <w:rPr>
          <w:rFonts w:ascii="Times New Roman" w:cs="Times New Roman" w:hAnsi="Times New Roman"/>
          <w:sz w:val="28"/>
          <w:szCs w:val="28"/>
        </w:rPr>
        <w:t xml:space="preserve"> Т. В. Учимся по сказке. Развитие мышления дошкольников с помощью мнемотехники. – СПб.,2005.</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5  </w:t>
      </w:r>
      <w:r>
        <w:rPr>
          <w:rFonts w:ascii="Times New Roman" w:cs="Times New Roman" w:hAnsi="Times New Roman"/>
          <w:sz w:val="28"/>
          <w:szCs w:val="28"/>
        </w:rPr>
        <w:t>Воробьева</w:t>
      </w:r>
      <w:r>
        <w:rPr>
          <w:rFonts w:ascii="Times New Roman" w:cs="Times New Roman" w:hAnsi="Times New Roman"/>
          <w:sz w:val="28"/>
          <w:szCs w:val="28"/>
        </w:rPr>
        <w:t xml:space="preserve"> В.К. Методика развития связной речи у детей с системным недоразвитием речи: учеб. пособие / В.К. Воробьева. — М.: ACT: </w:t>
      </w:r>
      <w:r>
        <w:rPr>
          <w:rFonts w:ascii="Times New Roman" w:cs="Times New Roman" w:hAnsi="Times New Roman"/>
          <w:sz w:val="28"/>
          <w:szCs w:val="28"/>
        </w:rPr>
        <w:t>Астрель :</w:t>
      </w:r>
      <w:r>
        <w:rPr>
          <w:rFonts w:ascii="Times New Roman" w:cs="Times New Roman" w:hAnsi="Times New Roman"/>
          <w:sz w:val="28"/>
          <w:szCs w:val="28"/>
        </w:rPr>
        <w:t xml:space="preserve"> </w:t>
      </w:r>
      <w:r>
        <w:rPr>
          <w:rFonts w:ascii="Times New Roman" w:cs="Times New Roman" w:hAnsi="Times New Roman"/>
          <w:sz w:val="28"/>
          <w:szCs w:val="28"/>
        </w:rPr>
        <w:t>Транзиткнига</w:t>
      </w:r>
      <w:r>
        <w:rPr>
          <w:rFonts w:ascii="Times New Roman" w:cs="Times New Roman" w:hAnsi="Times New Roman"/>
          <w:sz w:val="28"/>
          <w:szCs w:val="28"/>
        </w:rPr>
        <w:t xml:space="preserve">, 2006. — 158 с. </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6  </w:t>
      </w:r>
      <w:r>
        <w:rPr>
          <w:rFonts w:ascii="Times New Roman" w:cs="Times New Roman" w:hAnsi="Times New Roman"/>
          <w:sz w:val="28"/>
          <w:szCs w:val="28"/>
        </w:rPr>
        <w:t>Глухов</w:t>
      </w:r>
      <w:r>
        <w:rPr>
          <w:rFonts w:ascii="Times New Roman" w:cs="Times New Roman" w:hAnsi="Times New Roman"/>
          <w:sz w:val="28"/>
          <w:szCs w:val="28"/>
        </w:rPr>
        <w:t>, В.П. Формирование связной речи детей дошкольного возраста с общим речевым недоразвитием. /В.П. Глухов. - М.: АРКТИ,2004. - 168с.</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7  </w:t>
      </w:r>
      <w:r>
        <w:rPr>
          <w:rFonts w:ascii="Times New Roman" w:cs="Times New Roman" w:hAnsi="Times New Roman"/>
          <w:sz w:val="28"/>
          <w:szCs w:val="28"/>
        </w:rPr>
        <w:t>Гурьева</w:t>
      </w:r>
      <w:r>
        <w:rPr>
          <w:rFonts w:ascii="Times New Roman" w:cs="Times New Roman" w:hAnsi="Times New Roman"/>
          <w:sz w:val="28"/>
          <w:szCs w:val="28"/>
        </w:rPr>
        <w:t xml:space="preserve"> Н. А. Год до школы. Развиваем память: Рабочая тетрадь упражнений по мнемотехнике. – СПб., 2000.</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8  </w:t>
      </w:r>
      <w:r>
        <w:rPr>
          <w:rFonts w:ascii="Times New Roman" w:cs="Times New Roman" w:hAnsi="Times New Roman"/>
          <w:sz w:val="28"/>
          <w:szCs w:val="28"/>
        </w:rPr>
        <w:t>Зееман</w:t>
      </w:r>
      <w:r>
        <w:rPr>
          <w:rFonts w:ascii="Times New Roman" w:cs="Times New Roman" w:hAnsi="Times New Roman"/>
          <w:sz w:val="28"/>
          <w:szCs w:val="28"/>
        </w:rPr>
        <w:t xml:space="preserve">, М. Расстройства речи в детском возрасте / М. Зееман. – </w:t>
      </w:r>
      <w:r>
        <w:rPr>
          <w:rFonts w:ascii="Times New Roman" w:cs="Times New Roman" w:hAnsi="Times New Roman"/>
          <w:sz w:val="28"/>
          <w:szCs w:val="28"/>
        </w:rPr>
        <w:t>М.:</w:t>
      </w:r>
      <w:r>
        <w:rPr>
          <w:rFonts w:ascii="Times New Roman" w:cs="Times New Roman" w:hAnsi="Times New Roman"/>
          <w:sz w:val="28"/>
          <w:szCs w:val="28"/>
        </w:rPr>
        <w:t>Медгиз</w:t>
      </w:r>
      <w:r>
        <w:rPr>
          <w:rFonts w:ascii="Times New Roman" w:cs="Times New Roman" w:hAnsi="Times New Roman"/>
          <w:sz w:val="28"/>
          <w:szCs w:val="28"/>
        </w:rPr>
        <w:t>, 1962  - Разд. II.</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9  </w:t>
      </w:r>
      <w:r>
        <w:rPr>
          <w:rFonts w:ascii="Times New Roman" w:cs="Times New Roman" w:hAnsi="Times New Roman"/>
          <w:sz w:val="28"/>
          <w:szCs w:val="28"/>
        </w:rPr>
        <w:t>Ковшиков</w:t>
      </w:r>
      <w:r>
        <w:rPr>
          <w:rFonts w:ascii="Times New Roman" w:cs="Times New Roman" w:hAnsi="Times New Roman"/>
          <w:sz w:val="28"/>
          <w:szCs w:val="28"/>
        </w:rPr>
        <w:t xml:space="preserve"> Экспрессивная алалия. Экспрессивная алалия. М. Институт общегуманитарных исследований, В. Секачев, 2001. 96 с</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10  </w:t>
      </w:r>
      <w:r>
        <w:rPr>
          <w:rFonts w:ascii="Times New Roman" w:cs="Times New Roman" w:hAnsi="Times New Roman"/>
          <w:sz w:val="28"/>
          <w:szCs w:val="28"/>
        </w:rPr>
        <w:t>Лалаева</w:t>
      </w:r>
      <w:r>
        <w:rPr>
          <w:rFonts w:ascii="Times New Roman" w:cs="Times New Roman" w:hAnsi="Times New Roman"/>
          <w:sz w:val="28"/>
          <w:szCs w:val="28"/>
        </w:rPr>
        <w:t xml:space="preserve">, Р.И. Коррекция общего недоразвития речи у дошкольников / Р.И. </w:t>
      </w:r>
      <w:r>
        <w:rPr>
          <w:rFonts w:ascii="Times New Roman" w:cs="Times New Roman" w:hAnsi="Times New Roman"/>
          <w:sz w:val="28"/>
          <w:szCs w:val="28"/>
        </w:rPr>
        <w:t>Лалаева</w:t>
      </w:r>
      <w:r>
        <w:rPr>
          <w:rFonts w:ascii="Times New Roman" w:cs="Times New Roman" w:hAnsi="Times New Roman"/>
          <w:sz w:val="28"/>
          <w:szCs w:val="28"/>
        </w:rPr>
        <w:t xml:space="preserve">, Н.В. Серебрякова. – Санкт - </w:t>
      </w:r>
      <w:r>
        <w:rPr>
          <w:rFonts w:ascii="Times New Roman" w:cs="Times New Roman" w:hAnsi="Times New Roman"/>
          <w:sz w:val="28"/>
          <w:szCs w:val="28"/>
        </w:rPr>
        <w:t>Петербург :</w:t>
      </w:r>
      <w:r>
        <w:rPr>
          <w:rFonts w:ascii="Times New Roman" w:cs="Times New Roman" w:hAnsi="Times New Roman"/>
          <w:sz w:val="28"/>
          <w:szCs w:val="28"/>
        </w:rPr>
        <w:t xml:space="preserve"> СОЮЗ, 1999. – 18 с.</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11  </w:t>
      </w:r>
      <w:r>
        <w:rPr>
          <w:rFonts w:ascii="Times New Roman" w:cs="Times New Roman" w:hAnsi="Times New Roman"/>
          <w:sz w:val="28"/>
          <w:szCs w:val="28"/>
        </w:rPr>
        <w:t>Левина</w:t>
      </w:r>
      <w:r>
        <w:rPr>
          <w:rFonts w:ascii="Times New Roman" w:cs="Times New Roman" w:hAnsi="Times New Roman"/>
          <w:sz w:val="28"/>
          <w:szCs w:val="28"/>
        </w:rPr>
        <w:t>, Р. Е. Опыт изучения неговорящих Р. Е. Левина. – М.: Просвещение, 1951</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12  </w:t>
      </w:r>
      <w:r>
        <w:rPr>
          <w:rFonts w:ascii="Times New Roman" w:cs="Times New Roman" w:hAnsi="Times New Roman"/>
          <w:sz w:val="28"/>
          <w:szCs w:val="28"/>
        </w:rPr>
        <w:t>Левина</w:t>
      </w:r>
      <w:r>
        <w:rPr>
          <w:rFonts w:ascii="Times New Roman" w:cs="Times New Roman" w:hAnsi="Times New Roman"/>
          <w:sz w:val="28"/>
          <w:szCs w:val="28"/>
        </w:rPr>
        <w:t>, Р. Е. Основы теории и практики логопедии / Р. Е. Левина. – М. Просвещение, 1968</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13  </w:t>
      </w:r>
      <w:r>
        <w:rPr>
          <w:rFonts w:ascii="Times New Roman" w:cs="Times New Roman" w:hAnsi="Times New Roman"/>
          <w:sz w:val="28"/>
          <w:szCs w:val="28"/>
        </w:rPr>
        <w:t>Логопедия</w:t>
      </w:r>
      <w:r>
        <w:rPr>
          <w:rFonts w:ascii="Times New Roman" w:cs="Times New Roman" w:hAnsi="Times New Roman"/>
          <w:sz w:val="28"/>
          <w:szCs w:val="28"/>
        </w:rPr>
        <w:t xml:space="preserve"> / под ред. Л. С. Волковой, С. Н. Шаховской. – М.: </w:t>
      </w:r>
      <w:r>
        <w:rPr>
          <w:rFonts w:ascii="Times New Roman" w:cs="Times New Roman" w:hAnsi="Times New Roman"/>
          <w:sz w:val="28"/>
          <w:szCs w:val="28"/>
        </w:rPr>
        <w:t>Гуманит</w:t>
      </w:r>
      <w:r>
        <w:rPr>
          <w:rFonts w:ascii="Times New Roman" w:cs="Times New Roman" w:hAnsi="Times New Roman"/>
          <w:sz w:val="28"/>
          <w:szCs w:val="28"/>
        </w:rPr>
        <w:t>. изд. центр ВЛАДОС, 2002 – С. 331- 389.</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14  </w:t>
      </w:r>
      <w:r>
        <w:rPr>
          <w:rFonts w:ascii="Times New Roman" w:cs="Times New Roman" w:hAnsi="Times New Roman"/>
          <w:sz w:val="28"/>
          <w:szCs w:val="28"/>
        </w:rPr>
        <w:t>Логопедия</w:t>
      </w:r>
      <w:r>
        <w:rPr>
          <w:rFonts w:ascii="Times New Roman" w:cs="Times New Roman" w:hAnsi="Times New Roman"/>
          <w:sz w:val="28"/>
          <w:szCs w:val="28"/>
        </w:rPr>
        <w:t xml:space="preserve">: Учебник для студентов </w:t>
      </w:r>
      <w:r>
        <w:rPr>
          <w:rFonts w:ascii="Times New Roman" w:cs="Times New Roman" w:hAnsi="Times New Roman"/>
          <w:sz w:val="28"/>
          <w:szCs w:val="28"/>
        </w:rPr>
        <w:t>дефектол</w:t>
      </w:r>
      <w:r>
        <w:rPr>
          <w:rFonts w:ascii="Times New Roman" w:cs="Times New Roman" w:hAnsi="Times New Roman"/>
          <w:sz w:val="28"/>
          <w:szCs w:val="28"/>
        </w:rPr>
        <w:t xml:space="preserve">. фак. </w:t>
      </w:r>
      <w:r>
        <w:rPr>
          <w:rFonts w:ascii="Times New Roman" w:cs="Times New Roman" w:hAnsi="Times New Roman"/>
          <w:sz w:val="28"/>
          <w:szCs w:val="28"/>
        </w:rPr>
        <w:t>пед</w:t>
      </w:r>
      <w:r>
        <w:rPr>
          <w:rFonts w:ascii="Times New Roman" w:cs="Times New Roman" w:hAnsi="Times New Roman"/>
          <w:sz w:val="28"/>
          <w:szCs w:val="28"/>
        </w:rPr>
        <w:t>. вузов / Под ред. Л.С. Волковой, С.Н. Шаховской</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15  </w:t>
      </w:r>
      <w:r>
        <w:rPr>
          <w:rFonts w:ascii="Times New Roman" w:cs="Times New Roman" w:hAnsi="Times New Roman"/>
          <w:sz w:val="28"/>
          <w:szCs w:val="28"/>
        </w:rPr>
        <w:t>Малетина</w:t>
      </w:r>
      <w:r>
        <w:rPr>
          <w:rFonts w:ascii="Times New Roman" w:cs="Times New Roman" w:hAnsi="Times New Roman"/>
          <w:sz w:val="28"/>
          <w:szCs w:val="28"/>
        </w:rPr>
        <w:t xml:space="preserve"> Н. С. Моделирование в описательной речи детей с ОНР // Дошкольное воспитание. 2004. №6. – С. 64 – 68.</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16  </w:t>
      </w:r>
      <w:r>
        <w:rPr>
          <w:rFonts w:ascii="Times New Roman" w:cs="Times New Roman" w:hAnsi="Times New Roman"/>
          <w:sz w:val="28"/>
          <w:szCs w:val="28"/>
        </w:rPr>
        <w:t>Марьясова</w:t>
      </w:r>
      <w:r>
        <w:rPr>
          <w:rFonts w:ascii="Times New Roman" w:cs="Times New Roman" w:hAnsi="Times New Roman"/>
          <w:sz w:val="28"/>
          <w:szCs w:val="28"/>
        </w:rPr>
        <w:t xml:space="preserve"> О.В. Развитие описательно-повествовательной речи в подготовительной к школе группе. Москва, 1987</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17  </w:t>
      </w:r>
      <w:r>
        <w:rPr>
          <w:rFonts w:ascii="Times New Roman" w:cs="Times New Roman" w:hAnsi="Times New Roman"/>
          <w:sz w:val="28"/>
          <w:szCs w:val="28"/>
        </w:rPr>
        <w:t>Недоразвитие</w:t>
      </w:r>
      <w:r>
        <w:rPr>
          <w:rFonts w:ascii="Times New Roman" w:cs="Times New Roman" w:hAnsi="Times New Roman"/>
          <w:sz w:val="28"/>
          <w:szCs w:val="28"/>
        </w:rPr>
        <w:t xml:space="preserve"> и утрата речи / ред. Л. И. Белякова и др. – М., 1985</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18  </w:t>
      </w:r>
      <w:r>
        <w:rPr>
          <w:rFonts w:ascii="Times New Roman" w:cs="Times New Roman" w:hAnsi="Times New Roman"/>
          <w:sz w:val="28"/>
          <w:szCs w:val="28"/>
        </w:rPr>
        <w:t>Очерки</w:t>
      </w:r>
      <w:r>
        <w:rPr>
          <w:rFonts w:ascii="Times New Roman" w:cs="Times New Roman" w:hAnsi="Times New Roman"/>
          <w:sz w:val="28"/>
          <w:szCs w:val="28"/>
        </w:rPr>
        <w:t xml:space="preserve"> по патологии речи и голоса / под ред. С. С. </w:t>
      </w:r>
      <w:r>
        <w:rPr>
          <w:rFonts w:ascii="Times New Roman" w:cs="Times New Roman" w:hAnsi="Times New Roman"/>
          <w:sz w:val="28"/>
          <w:szCs w:val="28"/>
        </w:rPr>
        <w:t>Ляпидевского</w:t>
      </w:r>
      <w:r>
        <w:rPr>
          <w:rFonts w:ascii="Times New Roman" w:cs="Times New Roman" w:hAnsi="Times New Roman"/>
          <w:sz w:val="28"/>
          <w:szCs w:val="28"/>
        </w:rPr>
        <w:t xml:space="preserve">. – </w:t>
      </w:r>
      <w:r>
        <w:rPr>
          <w:rFonts w:ascii="Times New Roman" w:cs="Times New Roman" w:hAnsi="Times New Roman"/>
          <w:sz w:val="28"/>
          <w:szCs w:val="28"/>
        </w:rPr>
        <w:t>М.:Просвещение</w:t>
      </w:r>
      <w:r>
        <w:rPr>
          <w:rFonts w:ascii="Times New Roman" w:cs="Times New Roman" w:hAnsi="Times New Roman"/>
          <w:sz w:val="28"/>
          <w:szCs w:val="28"/>
        </w:rPr>
        <w:t>, 1967</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19  </w:t>
      </w:r>
      <w:r>
        <w:rPr>
          <w:rFonts w:ascii="Times New Roman" w:cs="Times New Roman" w:hAnsi="Times New Roman"/>
          <w:sz w:val="28"/>
          <w:szCs w:val="28"/>
        </w:rPr>
        <w:t>Патология</w:t>
      </w:r>
      <w:r>
        <w:rPr>
          <w:rFonts w:ascii="Times New Roman" w:cs="Times New Roman" w:hAnsi="Times New Roman"/>
          <w:sz w:val="28"/>
          <w:szCs w:val="28"/>
        </w:rPr>
        <w:t xml:space="preserve"> речи / под ред. С. С. </w:t>
      </w:r>
      <w:r>
        <w:rPr>
          <w:rFonts w:ascii="Times New Roman" w:cs="Times New Roman" w:hAnsi="Times New Roman"/>
          <w:sz w:val="28"/>
          <w:szCs w:val="28"/>
        </w:rPr>
        <w:t>Ляпидевского</w:t>
      </w:r>
      <w:r>
        <w:rPr>
          <w:rFonts w:ascii="Times New Roman" w:cs="Times New Roman" w:hAnsi="Times New Roman"/>
          <w:sz w:val="28"/>
          <w:szCs w:val="28"/>
        </w:rPr>
        <w:t>. – М., 1971 – С. 30</w:t>
      </w:r>
      <w:r>
        <w:rPr>
          <w:rFonts w:ascii="Times New Roman" w:cs="Times New Roman" w:hAnsi="Times New Roman"/>
          <w:sz w:val="28"/>
          <w:szCs w:val="28"/>
        </w:rPr>
        <w:sym w:font="Times New Roman" w:char="f02d"/>
      </w:r>
      <w:r>
        <w:rPr>
          <w:rFonts w:ascii="Times New Roman" w:cs="Times New Roman" w:hAnsi="Times New Roman"/>
          <w:sz w:val="28"/>
          <w:szCs w:val="28"/>
        </w:rPr>
        <w:t>40.</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20  </w:t>
      </w:r>
      <w:r>
        <w:rPr>
          <w:rFonts w:ascii="Times New Roman" w:cs="Times New Roman" w:hAnsi="Times New Roman"/>
          <w:sz w:val="28"/>
          <w:szCs w:val="28"/>
        </w:rPr>
        <w:t>Полянская</w:t>
      </w:r>
      <w:r>
        <w:rPr>
          <w:rFonts w:ascii="Times New Roman" w:cs="Times New Roman" w:hAnsi="Times New Roman"/>
          <w:sz w:val="28"/>
          <w:szCs w:val="28"/>
        </w:rPr>
        <w:t>, Т. Б. Использование метода мнемотехники в обучении рассказыванию детей дошкольного возраста.- М., 2009.</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21  </w:t>
      </w:r>
      <w:r>
        <w:rPr>
          <w:rFonts w:ascii="Times New Roman" w:cs="Times New Roman" w:hAnsi="Times New Roman"/>
          <w:sz w:val="28"/>
          <w:szCs w:val="28"/>
        </w:rPr>
        <w:t>Расстройства</w:t>
      </w:r>
      <w:r>
        <w:rPr>
          <w:rFonts w:ascii="Times New Roman" w:cs="Times New Roman" w:hAnsi="Times New Roman"/>
          <w:sz w:val="28"/>
          <w:szCs w:val="28"/>
        </w:rPr>
        <w:t xml:space="preserve"> речи у детей и подростков / под ред. С. С. </w:t>
      </w:r>
      <w:r>
        <w:rPr>
          <w:rFonts w:ascii="Times New Roman" w:cs="Times New Roman" w:hAnsi="Times New Roman"/>
          <w:sz w:val="28"/>
          <w:szCs w:val="28"/>
        </w:rPr>
        <w:t>Ляпидевского</w:t>
      </w:r>
      <w:r>
        <w:rPr>
          <w:rFonts w:ascii="Times New Roman" w:cs="Times New Roman" w:hAnsi="Times New Roman"/>
          <w:sz w:val="28"/>
          <w:szCs w:val="28"/>
        </w:rPr>
        <w:t>.– М. Просвещение, 1969 – Гл. 7</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22  </w:t>
      </w:r>
      <w:r>
        <w:rPr>
          <w:rFonts w:ascii="Times New Roman" w:cs="Times New Roman" w:hAnsi="Times New Roman"/>
          <w:sz w:val="28"/>
          <w:szCs w:val="28"/>
        </w:rPr>
        <w:t>Словарь</w:t>
      </w:r>
      <w:r>
        <w:rPr>
          <w:rFonts w:ascii="Times New Roman" w:cs="Times New Roman" w:hAnsi="Times New Roman"/>
          <w:sz w:val="28"/>
          <w:szCs w:val="28"/>
        </w:rPr>
        <w:t xml:space="preserve"> русского языка: В 4-х т. / РАН, Ин-т </w:t>
      </w:r>
      <w:r>
        <w:rPr>
          <w:rFonts w:ascii="Times New Roman" w:cs="Times New Roman" w:hAnsi="Times New Roman"/>
          <w:sz w:val="28"/>
          <w:szCs w:val="28"/>
        </w:rPr>
        <w:t>лингвистич</w:t>
      </w:r>
      <w:r>
        <w:rPr>
          <w:rFonts w:ascii="Times New Roman" w:cs="Times New Roman" w:hAnsi="Times New Roman"/>
          <w:sz w:val="28"/>
          <w:szCs w:val="28"/>
        </w:rPr>
        <w:t xml:space="preserve">. исследований; Под ред. А. П. Евгеньевой. — 4-е изд., стер. — М.: Рус. яз.; </w:t>
      </w:r>
      <w:r>
        <w:rPr>
          <w:rFonts w:ascii="Times New Roman" w:cs="Times New Roman" w:hAnsi="Times New Roman"/>
          <w:sz w:val="28"/>
          <w:szCs w:val="28"/>
        </w:rPr>
        <w:t>Полиграфресурсы</w:t>
      </w:r>
      <w:r>
        <w:rPr>
          <w:rFonts w:ascii="Times New Roman" w:cs="Times New Roman" w:hAnsi="Times New Roman"/>
          <w:sz w:val="28"/>
          <w:szCs w:val="28"/>
        </w:rPr>
        <w:t>, 1999. – 13 с. (электронная версия)</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23  </w:t>
      </w:r>
      <w:r>
        <w:rPr>
          <w:rFonts w:ascii="Times New Roman" w:cs="Times New Roman" w:hAnsi="Times New Roman"/>
          <w:sz w:val="28"/>
          <w:szCs w:val="28"/>
        </w:rPr>
        <w:t>Соботович</w:t>
      </w:r>
      <w:r>
        <w:rPr>
          <w:rFonts w:ascii="Times New Roman" w:cs="Times New Roman" w:hAnsi="Times New Roman"/>
          <w:sz w:val="28"/>
          <w:szCs w:val="28"/>
        </w:rPr>
        <w:t xml:space="preserve"> Е.Ф. Речевое недоразвитие у детей и пути его коррекции: дети с нарушением интеллекта и с моторной алалией//Коррекционная педагогика  «</w:t>
      </w:r>
      <w:r>
        <w:rPr>
          <w:rFonts w:ascii="Times New Roman" w:cs="Times New Roman" w:hAnsi="Times New Roman"/>
          <w:sz w:val="28"/>
          <w:szCs w:val="28"/>
        </w:rPr>
        <w:t>Классикс</w:t>
      </w:r>
      <w:r>
        <w:rPr>
          <w:rFonts w:ascii="Times New Roman" w:cs="Times New Roman" w:hAnsi="Times New Roman"/>
          <w:sz w:val="28"/>
          <w:szCs w:val="28"/>
        </w:rPr>
        <w:t xml:space="preserve"> стиль», 2003. – С. – 160.</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24  </w:t>
      </w:r>
      <w:r>
        <w:rPr>
          <w:rFonts w:ascii="Times New Roman" w:cs="Times New Roman" w:hAnsi="Times New Roman"/>
          <w:sz w:val="28"/>
          <w:szCs w:val="28"/>
        </w:rPr>
        <w:t>Соломенникова</w:t>
      </w:r>
      <w:r>
        <w:rPr>
          <w:rFonts w:ascii="Times New Roman" w:cs="Times New Roman" w:hAnsi="Times New Roman"/>
          <w:sz w:val="28"/>
          <w:szCs w:val="28"/>
        </w:rPr>
        <w:t xml:space="preserve"> Л. Об использовании наглядности для формирования связной монологической речи // Дошкольное воспитание. 1999. № 4. – С. 54 — 59.</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25  </w:t>
      </w:r>
      <w:r>
        <w:rPr>
          <w:rFonts w:ascii="Times New Roman" w:cs="Times New Roman" w:hAnsi="Times New Roman"/>
          <w:sz w:val="28"/>
          <w:szCs w:val="28"/>
        </w:rPr>
        <w:t>Ткаченко</w:t>
      </w:r>
      <w:r>
        <w:rPr>
          <w:rFonts w:ascii="Times New Roman" w:cs="Times New Roman" w:hAnsi="Times New Roman"/>
          <w:sz w:val="28"/>
          <w:szCs w:val="28"/>
        </w:rPr>
        <w:t xml:space="preserve"> Т. А. Использование схем в составлении описательных рассказов // Дошкольное воспитание. 1990. № 10. – С. 16 – 21.</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26  </w:t>
      </w:r>
      <w:r>
        <w:rPr>
          <w:rFonts w:ascii="Times New Roman" w:cs="Times New Roman" w:hAnsi="Times New Roman"/>
          <w:sz w:val="28"/>
          <w:szCs w:val="28"/>
        </w:rPr>
        <w:t>Ткаченко</w:t>
      </w:r>
      <w:r>
        <w:rPr>
          <w:rFonts w:ascii="Times New Roman" w:cs="Times New Roman" w:hAnsi="Times New Roman"/>
          <w:sz w:val="28"/>
          <w:szCs w:val="28"/>
        </w:rPr>
        <w:t>, Т.А. В первый класс - без дефектов речи. /Т.А. Ткаченко. - СПб.: «Детство - ПРЕСС», 1999. - 146с.</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27  </w:t>
      </w:r>
      <w:r>
        <w:rPr>
          <w:rFonts w:ascii="Times New Roman" w:cs="Times New Roman" w:hAnsi="Times New Roman"/>
          <w:sz w:val="28"/>
          <w:szCs w:val="28"/>
        </w:rPr>
        <w:t>Ткаченко</w:t>
      </w:r>
      <w:r>
        <w:rPr>
          <w:rFonts w:ascii="Times New Roman" w:cs="Times New Roman" w:hAnsi="Times New Roman"/>
          <w:sz w:val="28"/>
          <w:szCs w:val="28"/>
        </w:rPr>
        <w:t xml:space="preserve">, Т.А. Обучение детей творческому рассказыванию по картинкам. Пособие для логопеда. / Т.А. Ткаченко. – </w:t>
      </w:r>
      <w:r>
        <w:rPr>
          <w:rFonts w:ascii="Times New Roman" w:cs="Times New Roman" w:hAnsi="Times New Roman"/>
          <w:sz w:val="28"/>
          <w:szCs w:val="28"/>
        </w:rPr>
        <w:t>2013 :</w:t>
      </w:r>
      <w:r>
        <w:rPr>
          <w:rFonts w:ascii="Times New Roman" w:cs="Times New Roman" w:hAnsi="Times New Roman"/>
          <w:sz w:val="28"/>
          <w:szCs w:val="28"/>
        </w:rPr>
        <w:t xml:space="preserve"> </w:t>
      </w:r>
      <w:r>
        <w:rPr>
          <w:rFonts w:ascii="Times New Roman" w:cs="Times New Roman" w:hAnsi="Times New Roman"/>
          <w:sz w:val="28"/>
          <w:szCs w:val="28"/>
        </w:rPr>
        <w:t>Владос</w:t>
      </w:r>
      <w:r>
        <w:rPr>
          <w:rFonts w:ascii="Times New Roman" w:cs="Times New Roman" w:hAnsi="Times New Roman"/>
          <w:sz w:val="28"/>
          <w:szCs w:val="28"/>
        </w:rPr>
        <w:t>, 2013. – 10-11 с.</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28  </w:t>
      </w:r>
      <w:r>
        <w:rPr>
          <w:rFonts w:ascii="Times New Roman" w:cs="Times New Roman" w:hAnsi="Times New Roman"/>
          <w:sz w:val="28"/>
          <w:szCs w:val="28"/>
        </w:rPr>
        <w:t>Трагуотт</w:t>
      </w:r>
      <w:r>
        <w:rPr>
          <w:rFonts w:ascii="Times New Roman" w:cs="Times New Roman" w:hAnsi="Times New Roman"/>
          <w:sz w:val="28"/>
          <w:szCs w:val="28"/>
        </w:rPr>
        <w:t xml:space="preserve"> Н. Н. О сенсорной алалии: </w:t>
      </w:r>
      <w:r>
        <w:rPr>
          <w:rFonts w:ascii="Times New Roman" w:cs="Times New Roman" w:hAnsi="Times New Roman"/>
          <w:sz w:val="28"/>
          <w:szCs w:val="28"/>
        </w:rPr>
        <w:t>Дис</w:t>
      </w:r>
      <w:r>
        <w:rPr>
          <w:rFonts w:ascii="Times New Roman" w:cs="Times New Roman" w:hAnsi="Times New Roman"/>
          <w:sz w:val="28"/>
          <w:szCs w:val="28"/>
        </w:rPr>
        <w:t>:…</w:t>
      </w:r>
      <w:r>
        <w:rPr>
          <w:rFonts w:ascii="Times New Roman" w:cs="Times New Roman" w:hAnsi="Times New Roman"/>
          <w:sz w:val="28"/>
          <w:szCs w:val="28"/>
        </w:rPr>
        <w:t xml:space="preserve"> д. </w:t>
      </w:r>
      <w:r>
        <w:rPr>
          <w:rFonts w:ascii="Times New Roman" w:cs="Times New Roman" w:hAnsi="Times New Roman"/>
          <w:sz w:val="28"/>
          <w:szCs w:val="28"/>
        </w:rPr>
        <w:t>мед.н</w:t>
      </w:r>
      <w:r>
        <w:rPr>
          <w:rFonts w:ascii="Times New Roman" w:cs="Times New Roman" w:hAnsi="Times New Roman"/>
          <w:sz w:val="28"/>
          <w:szCs w:val="28"/>
        </w:rPr>
        <w:t xml:space="preserve">. – Л., 1964. – С. – </w:t>
      </w:r>
    </w:p>
    <w:p>
      <w:pPr>
        <w:pStyle w:val="style179"/>
        <w:widowControl w:val="false"/>
        <w:tabs>
          <w:tab w:val="left" w:leader="none" w:pos="0"/>
          <w:tab w:val="left" w:leader="none" w:pos="426"/>
        </w:tabs>
        <w:autoSpaceDE w:val="false"/>
        <w:autoSpaceDN w:val="false"/>
        <w:spacing w:after="0" w:lineRule="auto" w:line="360"/>
        <w:ind w:left="0" w:right="331"/>
        <w:jc w:val="both"/>
        <w:contextualSpacing w:val="false"/>
        <w:rPr>
          <w:rFonts w:ascii="Times New Roman" w:cs="Times New Roman" w:hAnsi="Times New Roman"/>
          <w:sz w:val="28"/>
          <w:szCs w:val="28"/>
        </w:rPr>
      </w:pPr>
      <w:r>
        <w:rPr>
          <w:rFonts w:ascii="Times New Roman" w:cs="Times New Roman" w:hAnsi="Times New Roman"/>
          <w:sz w:val="28"/>
          <w:szCs w:val="28"/>
        </w:rPr>
        <w:t xml:space="preserve">29  </w:t>
      </w:r>
      <w:r>
        <w:rPr>
          <w:rFonts w:ascii="Times New Roman" w:cs="Times New Roman" w:hAnsi="Times New Roman"/>
          <w:sz w:val="28"/>
          <w:szCs w:val="28"/>
        </w:rPr>
        <w:t>Трауготт</w:t>
      </w:r>
      <w:r>
        <w:rPr>
          <w:rFonts w:ascii="Times New Roman" w:cs="Times New Roman" w:hAnsi="Times New Roman"/>
          <w:sz w:val="28"/>
          <w:szCs w:val="28"/>
        </w:rPr>
        <w:t>,</w:t>
      </w:r>
      <w:r>
        <w:rPr>
          <w:rFonts w:ascii="Times New Roman" w:cs="Times New Roman" w:hAnsi="Times New Roman"/>
          <w:spacing w:val="44"/>
          <w:sz w:val="28"/>
          <w:szCs w:val="28"/>
        </w:rPr>
        <w:t xml:space="preserve"> </w:t>
      </w:r>
      <w:r>
        <w:rPr>
          <w:rFonts w:ascii="Times New Roman" w:cs="Times New Roman" w:hAnsi="Times New Roman"/>
          <w:sz w:val="28"/>
          <w:szCs w:val="28"/>
        </w:rPr>
        <w:t>Н.Н.</w:t>
      </w:r>
      <w:r>
        <w:rPr>
          <w:rFonts w:ascii="Times New Roman" w:cs="Times New Roman" w:hAnsi="Times New Roman"/>
          <w:i/>
          <w:spacing w:val="47"/>
          <w:sz w:val="28"/>
          <w:szCs w:val="28"/>
        </w:rPr>
        <w:t xml:space="preserve"> </w:t>
      </w:r>
      <w:r>
        <w:rPr>
          <w:rFonts w:ascii="Times New Roman" w:cs="Times New Roman" w:hAnsi="Times New Roman"/>
          <w:sz w:val="28"/>
          <w:szCs w:val="28"/>
        </w:rPr>
        <w:t>К</w:t>
      </w:r>
      <w:r>
        <w:rPr>
          <w:rFonts w:ascii="Times New Roman" w:cs="Times New Roman" w:hAnsi="Times New Roman"/>
          <w:spacing w:val="49"/>
          <w:sz w:val="28"/>
          <w:szCs w:val="28"/>
        </w:rPr>
        <w:t xml:space="preserve"> </w:t>
      </w:r>
      <w:r>
        <w:rPr>
          <w:rFonts w:ascii="Times New Roman" w:cs="Times New Roman" w:hAnsi="Times New Roman"/>
          <w:sz w:val="28"/>
          <w:szCs w:val="28"/>
        </w:rPr>
        <w:t>вопросу</w:t>
      </w:r>
      <w:r>
        <w:rPr>
          <w:rFonts w:ascii="Times New Roman" w:cs="Times New Roman" w:hAnsi="Times New Roman"/>
          <w:spacing w:val="41"/>
          <w:sz w:val="28"/>
          <w:szCs w:val="28"/>
        </w:rPr>
        <w:t xml:space="preserve"> </w:t>
      </w:r>
      <w:r>
        <w:rPr>
          <w:rFonts w:ascii="Times New Roman" w:cs="Times New Roman" w:hAnsi="Times New Roman"/>
          <w:sz w:val="28"/>
          <w:szCs w:val="28"/>
        </w:rPr>
        <w:t>об</w:t>
      </w:r>
      <w:r>
        <w:rPr>
          <w:rFonts w:ascii="Times New Roman" w:cs="Times New Roman" w:hAnsi="Times New Roman"/>
          <w:spacing w:val="46"/>
          <w:sz w:val="28"/>
          <w:szCs w:val="28"/>
        </w:rPr>
        <w:t xml:space="preserve"> </w:t>
      </w:r>
      <w:r>
        <w:rPr>
          <w:rFonts w:ascii="Times New Roman" w:cs="Times New Roman" w:hAnsi="Times New Roman"/>
          <w:sz w:val="28"/>
          <w:szCs w:val="28"/>
        </w:rPr>
        <w:t>организации</w:t>
      </w:r>
      <w:r>
        <w:rPr>
          <w:rFonts w:ascii="Times New Roman" w:cs="Times New Roman" w:hAnsi="Times New Roman"/>
          <w:spacing w:val="45"/>
          <w:sz w:val="28"/>
          <w:szCs w:val="28"/>
        </w:rPr>
        <w:t xml:space="preserve"> </w:t>
      </w:r>
      <w:r>
        <w:rPr>
          <w:rFonts w:ascii="Times New Roman" w:cs="Times New Roman" w:hAnsi="Times New Roman"/>
          <w:sz w:val="28"/>
          <w:szCs w:val="28"/>
        </w:rPr>
        <w:t>и</w:t>
      </w:r>
      <w:r>
        <w:rPr>
          <w:rFonts w:ascii="Times New Roman" w:cs="Times New Roman" w:hAnsi="Times New Roman"/>
          <w:spacing w:val="45"/>
          <w:sz w:val="28"/>
          <w:szCs w:val="28"/>
        </w:rPr>
        <w:t xml:space="preserve"> </w:t>
      </w:r>
      <w:r>
        <w:rPr>
          <w:rFonts w:ascii="Times New Roman" w:cs="Times New Roman" w:hAnsi="Times New Roman"/>
          <w:sz w:val="28"/>
          <w:szCs w:val="28"/>
        </w:rPr>
        <w:t>методике</w:t>
      </w:r>
      <w:r>
        <w:rPr>
          <w:rFonts w:ascii="Times New Roman" w:cs="Times New Roman" w:hAnsi="Times New Roman"/>
          <w:spacing w:val="45"/>
          <w:sz w:val="28"/>
          <w:szCs w:val="28"/>
        </w:rPr>
        <w:t xml:space="preserve"> </w:t>
      </w:r>
      <w:r>
        <w:rPr>
          <w:rFonts w:ascii="Times New Roman" w:cs="Times New Roman" w:hAnsi="Times New Roman"/>
          <w:sz w:val="28"/>
          <w:szCs w:val="28"/>
        </w:rPr>
        <w:t>речевой</w:t>
      </w:r>
      <w:r>
        <w:rPr>
          <w:rFonts w:ascii="Times New Roman" w:cs="Times New Roman" w:hAnsi="Times New Roman"/>
          <w:spacing w:val="-67"/>
          <w:sz w:val="28"/>
          <w:szCs w:val="28"/>
        </w:rPr>
        <w:t xml:space="preserve"> </w:t>
      </w:r>
      <w:r>
        <w:rPr>
          <w:rFonts w:ascii="Times New Roman" w:cs="Times New Roman" w:hAnsi="Times New Roman"/>
          <w:sz w:val="28"/>
          <w:szCs w:val="28"/>
        </w:rPr>
        <w:t>работы</w:t>
      </w:r>
      <w:r>
        <w:rPr>
          <w:rFonts w:ascii="Times New Roman" w:cs="Times New Roman" w:hAnsi="Times New Roman"/>
          <w:spacing w:val="-11"/>
          <w:sz w:val="28"/>
          <w:szCs w:val="28"/>
        </w:rPr>
        <w:t xml:space="preserve"> </w:t>
      </w:r>
      <w:r>
        <w:rPr>
          <w:rFonts w:ascii="Times New Roman" w:cs="Times New Roman" w:hAnsi="Times New Roman"/>
          <w:sz w:val="28"/>
          <w:szCs w:val="28"/>
        </w:rPr>
        <w:t>с</w:t>
      </w:r>
      <w:r>
        <w:rPr>
          <w:rFonts w:ascii="Times New Roman" w:cs="Times New Roman" w:hAnsi="Times New Roman"/>
          <w:spacing w:val="-10"/>
          <w:sz w:val="28"/>
          <w:szCs w:val="28"/>
        </w:rPr>
        <w:t xml:space="preserve"> </w:t>
      </w:r>
      <w:r>
        <w:rPr>
          <w:rFonts w:ascii="Times New Roman" w:cs="Times New Roman" w:hAnsi="Times New Roman"/>
          <w:sz w:val="28"/>
          <w:szCs w:val="28"/>
        </w:rPr>
        <w:t>моторными</w:t>
      </w:r>
      <w:r>
        <w:rPr>
          <w:rFonts w:ascii="Times New Roman" w:cs="Times New Roman" w:hAnsi="Times New Roman"/>
          <w:spacing w:val="-10"/>
          <w:sz w:val="28"/>
          <w:szCs w:val="28"/>
        </w:rPr>
        <w:t xml:space="preserve"> </w:t>
      </w:r>
      <w:r>
        <w:rPr>
          <w:rFonts w:ascii="Times New Roman" w:cs="Times New Roman" w:hAnsi="Times New Roman"/>
          <w:sz w:val="28"/>
          <w:szCs w:val="28"/>
        </w:rPr>
        <w:t>алаликами</w:t>
      </w:r>
      <w:r>
        <w:rPr>
          <w:rFonts w:ascii="Times New Roman" w:cs="Times New Roman" w:hAnsi="Times New Roman"/>
          <w:sz w:val="28"/>
          <w:szCs w:val="28"/>
        </w:rPr>
        <w:t>.</w:t>
      </w:r>
      <w:r>
        <w:rPr>
          <w:rFonts w:ascii="Times New Roman" w:cs="Times New Roman" w:hAnsi="Times New Roman"/>
          <w:spacing w:val="-11"/>
          <w:sz w:val="28"/>
          <w:szCs w:val="28"/>
        </w:rPr>
        <w:t xml:space="preserve"> </w:t>
      </w:r>
      <w:r>
        <w:rPr>
          <w:rFonts w:ascii="Times New Roman" w:cs="Times New Roman" w:hAnsi="Times New Roman"/>
          <w:sz w:val="28"/>
          <w:szCs w:val="28"/>
        </w:rPr>
        <w:t>/</w:t>
      </w:r>
      <w:r>
        <w:rPr>
          <w:rFonts w:ascii="Times New Roman" w:cs="Times New Roman" w:hAnsi="Times New Roman"/>
          <w:spacing w:val="-9"/>
          <w:sz w:val="28"/>
          <w:szCs w:val="28"/>
        </w:rPr>
        <w:t xml:space="preserve"> </w:t>
      </w:r>
      <w:r>
        <w:rPr>
          <w:rFonts w:ascii="Times New Roman" w:cs="Times New Roman" w:hAnsi="Times New Roman"/>
          <w:sz w:val="28"/>
          <w:szCs w:val="28"/>
        </w:rPr>
        <w:t>Н.Н.</w:t>
      </w:r>
      <w:r>
        <w:rPr>
          <w:rFonts w:ascii="Times New Roman" w:cs="Times New Roman" w:hAnsi="Times New Roman"/>
          <w:spacing w:val="-8"/>
          <w:sz w:val="28"/>
          <w:szCs w:val="28"/>
        </w:rPr>
        <w:t xml:space="preserve"> </w:t>
      </w:r>
      <w:r>
        <w:rPr>
          <w:rFonts w:ascii="Times New Roman" w:cs="Times New Roman" w:hAnsi="Times New Roman"/>
          <w:sz w:val="28"/>
          <w:szCs w:val="28"/>
        </w:rPr>
        <w:t>Трауготт</w:t>
      </w:r>
      <w:r>
        <w:rPr>
          <w:rFonts w:ascii="Times New Roman" w:cs="Times New Roman" w:hAnsi="Times New Roman"/>
          <w:sz w:val="28"/>
          <w:szCs w:val="28"/>
        </w:rPr>
        <w:t>.</w:t>
      </w:r>
      <w:r>
        <w:rPr>
          <w:rFonts w:ascii="Times New Roman" w:cs="Times New Roman" w:hAnsi="Times New Roman"/>
          <w:spacing w:val="-11"/>
          <w:sz w:val="28"/>
          <w:szCs w:val="28"/>
        </w:rPr>
        <w:t xml:space="preserve"> </w:t>
      </w:r>
      <w:r>
        <w:rPr>
          <w:rFonts w:ascii="Times New Roman" w:cs="Times New Roman" w:hAnsi="Times New Roman"/>
          <w:sz w:val="28"/>
          <w:szCs w:val="28"/>
        </w:rPr>
        <w:t>//</w:t>
      </w:r>
      <w:r>
        <w:rPr>
          <w:rFonts w:ascii="Times New Roman" w:cs="Times New Roman" w:hAnsi="Times New Roman"/>
          <w:spacing w:val="-9"/>
          <w:sz w:val="28"/>
          <w:szCs w:val="28"/>
        </w:rPr>
        <w:t xml:space="preserve"> </w:t>
      </w:r>
      <w:r>
        <w:rPr>
          <w:rFonts w:ascii="Times New Roman" w:cs="Times New Roman" w:hAnsi="Times New Roman"/>
          <w:sz w:val="28"/>
          <w:szCs w:val="28"/>
        </w:rPr>
        <w:t>Хрестоматия</w:t>
      </w:r>
      <w:r>
        <w:rPr>
          <w:rFonts w:ascii="Times New Roman" w:cs="Times New Roman" w:hAnsi="Times New Roman"/>
          <w:spacing w:val="-9"/>
          <w:sz w:val="28"/>
          <w:szCs w:val="28"/>
        </w:rPr>
        <w:t xml:space="preserve"> </w:t>
      </w:r>
      <w:r>
        <w:rPr>
          <w:rFonts w:ascii="Times New Roman" w:cs="Times New Roman" w:hAnsi="Times New Roman"/>
          <w:sz w:val="28"/>
          <w:szCs w:val="28"/>
        </w:rPr>
        <w:t>по</w:t>
      </w:r>
      <w:r>
        <w:rPr>
          <w:rFonts w:ascii="Times New Roman" w:cs="Times New Roman" w:hAnsi="Times New Roman"/>
          <w:spacing w:val="-9"/>
          <w:sz w:val="28"/>
          <w:szCs w:val="28"/>
        </w:rPr>
        <w:t xml:space="preserve"> </w:t>
      </w:r>
      <w:r>
        <w:rPr>
          <w:rFonts w:ascii="Times New Roman" w:cs="Times New Roman" w:hAnsi="Times New Roman"/>
          <w:sz w:val="28"/>
          <w:szCs w:val="28"/>
        </w:rPr>
        <w:t>логопедии</w:t>
      </w:r>
      <w:r>
        <w:rPr>
          <w:rFonts w:ascii="Times New Roman" w:cs="Times New Roman" w:hAnsi="Times New Roman"/>
          <w:spacing w:val="-67"/>
          <w:sz w:val="28"/>
          <w:szCs w:val="28"/>
        </w:rPr>
        <w:t xml:space="preserve"> </w:t>
      </w:r>
      <w:r>
        <w:rPr>
          <w:rFonts w:ascii="Times New Roman" w:cs="Times New Roman" w:hAnsi="Times New Roman"/>
          <w:sz w:val="28"/>
          <w:szCs w:val="28"/>
        </w:rPr>
        <w:t>(извлечения и тексты): Учебное пособие для студ. высших и средних спец.</w:t>
      </w:r>
      <w:r>
        <w:rPr>
          <w:rFonts w:ascii="Times New Roman" w:cs="Times New Roman" w:hAnsi="Times New Roman"/>
          <w:spacing w:val="1"/>
          <w:sz w:val="28"/>
          <w:szCs w:val="28"/>
        </w:rPr>
        <w:t xml:space="preserve"> </w:t>
      </w:r>
      <w:r>
        <w:rPr>
          <w:rFonts w:ascii="Times New Roman" w:cs="Times New Roman" w:hAnsi="Times New Roman"/>
          <w:sz w:val="28"/>
          <w:szCs w:val="28"/>
        </w:rPr>
        <w:t>пед</w:t>
      </w:r>
      <w:r>
        <w:rPr>
          <w:rFonts w:ascii="Times New Roman" w:cs="Times New Roman" w:hAnsi="Times New Roman"/>
          <w:sz w:val="28"/>
          <w:szCs w:val="28"/>
        </w:rPr>
        <w:t xml:space="preserve">. учеб. </w:t>
      </w:r>
      <w:r>
        <w:rPr>
          <w:rFonts w:ascii="Times New Roman" w:cs="Times New Roman" w:hAnsi="Times New Roman"/>
          <w:sz w:val="28"/>
          <w:szCs w:val="28"/>
        </w:rPr>
        <w:t>завед</w:t>
      </w:r>
      <w:r>
        <w:rPr>
          <w:rFonts w:ascii="Times New Roman" w:cs="Times New Roman" w:hAnsi="Times New Roman"/>
          <w:sz w:val="28"/>
          <w:szCs w:val="28"/>
        </w:rPr>
        <w:t xml:space="preserve">.: В2 тт. Т. II / Под ред. Л.С Волковой и В.И. </w:t>
      </w:r>
      <w:r>
        <w:rPr>
          <w:rFonts w:ascii="Times New Roman" w:cs="Times New Roman" w:hAnsi="Times New Roman"/>
          <w:sz w:val="28"/>
          <w:szCs w:val="28"/>
        </w:rPr>
        <w:t>Селеверстова</w:t>
      </w:r>
      <w:r>
        <w:rPr>
          <w:rFonts w:ascii="Times New Roman" w:cs="Times New Roman" w:hAnsi="Times New Roman"/>
          <w:sz w:val="28"/>
          <w:szCs w:val="28"/>
        </w:rPr>
        <w:t>. –</w:t>
      </w:r>
      <w:r>
        <w:rPr>
          <w:rFonts w:ascii="Times New Roman" w:cs="Times New Roman" w:hAnsi="Times New Roman"/>
          <w:spacing w:val="1"/>
          <w:sz w:val="28"/>
          <w:szCs w:val="28"/>
        </w:rPr>
        <w:t xml:space="preserve"> </w:t>
      </w:r>
      <w:r>
        <w:rPr>
          <w:rFonts w:ascii="Times New Roman" w:cs="Times New Roman" w:hAnsi="Times New Roman"/>
          <w:sz w:val="28"/>
          <w:szCs w:val="28"/>
        </w:rPr>
        <w:t>М.:</w:t>
      </w:r>
      <w:r>
        <w:rPr>
          <w:rFonts w:ascii="Times New Roman" w:cs="Times New Roman" w:hAnsi="Times New Roman"/>
          <w:spacing w:val="-1"/>
          <w:sz w:val="28"/>
          <w:szCs w:val="28"/>
        </w:rPr>
        <w:t xml:space="preserve"> </w:t>
      </w:r>
      <w:r>
        <w:rPr>
          <w:rFonts w:ascii="Times New Roman" w:cs="Times New Roman" w:hAnsi="Times New Roman"/>
          <w:sz w:val="28"/>
          <w:szCs w:val="28"/>
        </w:rPr>
        <w:t>Гуманитарный</w:t>
      </w:r>
      <w:r>
        <w:rPr>
          <w:rFonts w:ascii="Times New Roman" w:cs="Times New Roman" w:hAnsi="Times New Roman"/>
          <w:spacing w:val="-3"/>
          <w:sz w:val="28"/>
          <w:szCs w:val="28"/>
        </w:rPr>
        <w:t xml:space="preserve"> </w:t>
      </w:r>
      <w:r>
        <w:rPr>
          <w:rFonts w:ascii="Times New Roman" w:cs="Times New Roman" w:hAnsi="Times New Roman"/>
          <w:sz w:val="28"/>
          <w:szCs w:val="28"/>
        </w:rPr>
        <w:t>издательский</w:t>
      </w:r>
      <w:r>
        <w:rPr>
          <w:rFonts w:ascii="Times New Roman" w:cs="Times New Roman" w:hAnsi="Times New Roman"/>
          <w:spacing w:val="-1"/>
          <w:sz w:val="28"/>
          <w:szCs w:val="28"/>
        </w:rPr>
        <w:t xml:space="preserve"> </w:t>
      </w:r>
      <w:r>
        <w:rPr>
          <w:rFonts w:ascii="Times New Roman" w:cs="Times New Roman" w:hAnsi="Times New Roman"/>
          <w:sz w:val="28"/>
          <w:szCs w:val="28"/>
        </w:rPr>
        <w:t>центр</w:t>
      </w:r>
      <w:r>
        <w:rPr>
          <w:rFonts w:ascii="Times New Roman" w:cs="Times New Roman" w:hAnsi="Times New Roman"/>
          <w:spacing w:val="1"/>
          <w:sz w:val="28"/>
          <w:szCs w:val="28"/>
        </w:rPr>
        <w:t xml:space="preserve"> </w:t>
      </w:r>
      <w:r>
        <w:rPr>
          <w:rFonts w:ascii="Times New Roman" w:cs="Times New Roman" w:hAnsi="Times New Roman"/>
          <w:sz w:val="28"/>
          <w:szCs w:val="28"/>
        </w:rPr>
        <w:t>ВЛАДОС,</w:t>
      </w:r>
      <w:r>
        <w:rPr>
          <w:rFonts w:ascii="Times New Roman" w:cs="Times New Roman" w:hAnsi="Times New Roman"/>
          <w:spacing w:val="-2"/>
          <w:sz w:val="28"/>
          <w:szCs w:val="28"/>
        </w:rPr>
        <w:t xml:space="preserve"> </w:t>
      </w:r>
      <w:r>
        <w:rPr>
          <w:rFonts w:ascii="Times New Roman" w:cs="Times New Roman" w:hAnsi="Times New Roman"/>
          <w:sz w:val="28"/>
          <w:szCs w:val="28"/>
        </w:rPr>
        <w:t>1997. – 3</w:t>
      </w:r>
      <w:r>
        <w:rPr>
          <w:rFonts w:ascii="Times New Roman" w:cs="Times New Roman" w:hAnsi="Times New Roman"/>
          <w:spacing w:val="-1"/>
          <w:sz w:val="28"/>
          <w:szCs w:val="28"/>
        </w:rPr>
        <w:t xml:space="preserve"> </w:t>
      </w:r>
      <w:r>
        <w:rPr>
          <w:rFonts w:ascii="Times New Roman" w:cs="Times New Roman" w:hAnsi="Times New Roman"/>
          <w:sz w:val="28"/>
          <w:szCs w:val="28"/>
        </w:rPr>
        <w:t>–</w:t>
      </w:r>
      <w:r>
        <w:rPr>
          <w:rFonts w:ascii="Times New Roman" w:cs="Times New Roman" w:hAnsi="Times New Roman"/>
          <w:spacing w:val="-1"/>
          <w:sz w:val="28"/>
          <w:szCs w:val="28"/>
        </w:rPr>
        <w:t xml:space="preserve"> </w:t>
      </w:r>
      <w:r>
        <w:rPr>
          <w:rFonts w:ascii="Times New Roman" w:cs="Times New Roman" w:hAnsi="Times New Roman"/>
          <w:sz w:val="28"/>
          <w:szCs w:val="28"/>
        </w:rPr>
        <w:t>23с.</w:t>
      </w:r>
    </w:p>
    <w:p>
      <w:pPr>
        <w:pStyle w:val="style179"/>
        <w:widowControl w:val="false"/>
        <w:tabs>
          <w:tab w:val="left" w:leader="none" w:pos="0"/>
          <w:tab w:val="left" w:leader="none" w:pos="426"/>
        </w:tabs>
        <w:autoSpaceDE w:val="false"/>
        <w:autoSpaceDN w:val="false"/>
        <w:spacing w:before="116" w:after="0" w:lineRule="auto" w:line="360"/>
        <w:ind w:left="0" w:right="326"/>
        <w:jc w:val="both"/>
        <w:contextualSpacing w:val="false"/>
        <w:rPr>
          <w:rFonts w:ascii="Times New Roman" w:cs="Times New Roman" w:hAnsi="Times New Roman"/>
          <w:sz w:val="28"/>
          <w:szCs w:val="28"/>
        </w:rPr>
      </w:pPr>
      <w:r>
        <w:rPr>
          <w:rFonts w:ascii="Times New Roman" w:cs="Times New Roman" w:hAnsi="Times New Roman"/>
          <w:sz w:val="28"/>
          <w:szCs w:val="28"/>
        </w:rPr>
        <w:t xml:space="preserve">30  </w:t>
      </w:r>
      <w:r>
        <w:rPr>
          <w:rFonts w:ascii="Times New Roman" w:cs="Times New Roman" w:hAnsi="Times New Roman"/>
          <w:sz w:val="28"/>
          <w:szCs w:val="28"/>
        </w:rPr>
        <w:t>Фадина</w:t>
      </w:r>
      <w:r>
        <w:rPr>
          <w:rFonts w:ascii="Times New Roman" w:cs="Times New Roman" w:hAnsi="Times New Roman"/>
          <w:sz w:val="28"/>
          <w:szCs w:val="28"/>
        </w:rPr>
        <w:t>, Г.В.</w:t>
      </w:r>
      <w:r>
        <w:rPr>
          <w:rFonts w:ascii="Times New Roman" w:cs="Times New Roman" w:hAnsi="Times New Roman"/>
          <w:i/>
          <w:sz w:val="28"/>
          <w:szCs w:val="28"/>
        </w:rPr>
        <w:t xml:space="preserve"> </w:t>
      </w:r>
      <w:r>
        <w:rPr>
          <w:rFonts w:ascii="Times New Roman" w:cs="Times New Roman" w:hAnsi="Times New Roman"/>
          <w:sz w:val="28"/>
          <w:szCs w:val="28"/>
        </w:rPr>
        <w:t>Диагностика и коррекция задержки психического</w:t>
      </w:r>
      <w:r>
        <w:rPr>
          <w:rFonts w:ascii="Times New Roman" w:cs="Times New Roman" w:hAnsi="Times New Roman"/>
          <w:spacing w:val="1"/>
          <w:sz w:val="28"/>
          <w:szCs w:val="28"/>
        </w:rPr>
        <w:t xml:space="preserve"> </w:t>
      </w:r>
      <w:r>
        <w:rPr>
          <w:rFonts w:ascii="Times New Roman" w:cs="Times New Roman" w:hAnsi="Times New Roman"/>
          <w:sz w:val="28"/>
          <w:szCs w:val="28"/>
        </w:rPr>
        <w:t>развития</w:t>
      </w:r>
      <w:r>
        <w:rPr>
          <w:rFonts w:ascii="Times New Roman" w:cs="Times New Roman" w:hAnsi="Times New Roman"/>
          <w:spacing w:val="1"/>
          <w:sz w:val="28"/>
          <w:szCs w:val="28"/>
        </w:rPr>
        <w:t xml:space="preserve"> </w:t>
      </w:r>
      <w:r>
        <w:rPr>
          <w:rFonts w:ascii="Times New Roman" w:cs="Times New Roman" w:hAnsi="Times New Roman"/>
          <w:sz w:val="28"/>
          <w:szCs w:val="28"/>
        </w:rPr>
        <w:t>детей</w:t>
      </w:r>
      <w:r>
        <w:rPr>
          <w:rFonts w:ascii="Times New Roman" w:cs="Times New Roman" w:hAnsi="Times New Roman"/>
          <w:spacing w:val="1"/>
          <w:sz w:val="28"/>
          <w:szCs w:val="28"/>
        </w:rPr>
        <w:t xml:space="preserve"> </w:t>
      </w:r>
      <w:r>
        <w:rPr>
          <w:rFonts w:ascii="Times New Roman" w:cs="Times New Roman" w:hAnsi="Times New Roman"/>
          <w:sz w:val="28"/>
          <w:szCs w:val="28"/>
        </w:rPr>
        <w:t>старшего</w:t>
      </w:r>
      <w:r>
        <w:rPr>
          <w:rFonts w:ascii="Times New Roman" w:cs="Times New Roman" w:hAnsi="Times New Roman"/>
          <w:spacing w:val="1"/>
          <w:sz w:val="28"/>
          <w:szCs w:val="28"/>
        </w:rPr>
        <w:t xml:space="preserve"> </w:t>
      </w:r>
      <w:r>
        <w:rPr>
          <w:rFonts w:ascii="Times New Roman" w:cs="Times New Roman" w:hAnsi="Times New Roman"/>
          <w:sz w:val="28"/>
          <w:szCs w:val="28"/>
        </w:rPr>
        <w:t>дошкольного</w:t>
      </w:r>
      <w:r>
        <w:rPr>
          <w:rFonts w:ascii="Times New Roman" w:cs="Times New Roman" w:hAnsi="Times New Roman"/>
          <w:spacing w:val="1"/>
          <w:sz w:val="28"/>
          <w:szCs w:val="28"/>
        </w:rPr>
        <w:t xml:space="preserve"> </w:t>
      </w:r>
      <w:r>
        <w:rPr>
          <w:rFonts w:ascii="Times New Roman" w:cs="Times New Roman" w:hAnsi="Times New Roman"/>
          <w:sz w:val="28"/>
          <w:szCs w:val="28"/>
        </w:rPr>
        <w:t>возраста:</w:t>
      </w:r>
      <w:r>
        <w:rPr>
          <w:rFonts w:ascii="Times New Roman" w:cs="Times New Roman" w:hAnsi="Times New Roman"/>
          <w:spacing w:val="1"/>
          <w:sz w:val="28"/>
          <w:szCs w:val="28"/>
        </w:rPr>
        <w:t xml:space="preserve"> </w:t>
      </w:r>
      <w:r>
        <w:rPr>
          <w:rFonts w:ascii="Times New Roman" w:cs="Times New Roman" w:hAnsi="Times New Roman"/>
          <w:sz w:val="28"/>
          <w:szCs w:val="28"/>
        </w:rPr>
        <w:t>Учебно-методическое</w:t>
      </w:r>
      <w:r>
        <w:rPr>
          <w:rFonts w:ascii="Times New Roman" w:cs="Times New Roman" w:hAnsi="Times New Roman"/>
          <w:spacing w:val="1"/>
          <w:sz w:val="28"/>
          <w:szCs w:val="28"/>
        </w:rPr>
        <w:t xml:space="preserve"> </w:t>
      </w:r>
      <w:r>
        <w:rPr>
          <w:rFonts w:ascii="Times New Roman" w:cs="Times New Roman" w:hAnsi="Times New Roman"/>
          <w:sz w:val="28"/>
          <w:szCs w:val="28"/>
        </w:rPr>
        <w:t>пособие</w:t>
      </w:r>
      <w:r>
        <w:rPr>
          <w:rFonts w:ascii="Times New Roman" w:cs="Times New Roman" w:hAnsi="Times New Roman"/>
          <w:spacing w:val="-1"/>
          <w:sz w:val="28"/>
          <w:szCs w:val="28"/>
        </w:rPr>
        <w:t xml:space="preserve"> </w:t>
      </w:r>
      <w:r>
        <w:rPr>
          <w:rFonts w:ascii="Times New Roman" w:cs="Times New Roman" w:hAnsi="Times New Roman"/>
          <w:sz w:val="28"/>
          <w:szCs w:val="28"/>
        </w:rPr>
        <w:t>/ Г.В.</w:t>
      </w:r>
      <w:r>
        <w:rPr>
          <w:rFonts w:ascii="Times New Roman" w:cs="Times New Roman" w:hAnsi="Times New Roman"/>
          <w:spacing w:val="-3"/>
          <w:sz w:val="28"/>
          <w:szCs w:val="28"/>
        </w:rPr>
        <w:t xml:space="preserve"> </w:t>
      </w:r>
      <w:r>
        <w:rPr>
          <w:rFonts w:ascii="Times New Roman" w:cs="Times New Roman" w:hAnsi="Times New Roman"/>
          <w:sz w:val="28"/>
          <w:szCs w:val="28"/>
        </w:rPr>
        <w:t>Фадина.</w:t>
      </w:r>
      <w:r>
        <w:rPr>
          <w:rFonts w:ascii="Times New Roman" w:cs="Times New Roman" w:hAnsi="Times New Roman"/>
          <w:spacing w:val="1"/>
          <w:sz w:val="28"/>
          <w:szCs w:val="28"/>
        </w:rPr>
        <w:t xml:space="preserve"> </w:t>
      </w:r>
      <w:r>
        <w:rPr>
          <w:rFonts w:ascii="Times New Roman" w:cs="Times New Roman" w:hAnsi="Times New Roman"/>
          <w:sz w:val="28"/>
          <w:szCs w:val="28"/>
        </w:rPr>
        <w:t>-</w:t>
      </w:r>
      <w:r>
        <w:rPr>
          <w:rFonts w:ascii="Times New Roman" w:cs="Times New Roman" w:hAnsi="Times New Roman"/>
          <w:spacing w:val="-2"/>
          <w:sz w:val="28"/>
          <w:szCs w:val="28"/>
        </w:rPr>
        <w:t xml:space="preserve"> </w:t>
      </w:r>
      <w:r>
        <w:rPr>
          <w:rFonts w:ascii="Times New Roman" w:cs="Times New Roman" w:hAnsi="Times New Roman"/>
          <w:sz w:val="28"/>
          <w:szCs w:val="28"/>
        </w:rPr>
        <w:t>Балашов:</w:t>
      </w:r>
      <w:r>
        <w:rPr>
          <w:rFonts w:ascii="Times New Roman" w:cs="Times New Roman" w:hAnsi="Times New Roman"/>
          <w:spacing w:val="1"/>
          <w:sz w:val="28"/>
          <w:szCs w:val="28"/>
        </w:rPr>
        <w:t xml:space="preserve"> </w:t>
      </w:r>
      <w:r>
        <w:rPr>
          <w:rFonts w:ascii="Times New Roman" w:cs="Times New Roman" w:hAnsi="Times New Roman"/>
          <w:sz w:val="28"/>
          <w:szCs w:val="28"/>
        </w:rPr>
        <w:t>«Николаев»,</w:t>
      </w:r>
      <w:r>
        <w:rPr>
          <w:rFonts w:ascii="Times New Roman" w:cs="Times New Roman" w:hAnsi="Times New Roman"/>
          <w:spacing w:val="-2"/>
          <w:sz w:val="28"/>
          <w:szCs w:val="28"/>
        </w:rPr>
        <w:t xml:space="preserve"> </w:t>
      </w:r>
      <w:r>
        <w:rPr>
          <w:rFonts w:ascii="Times New Roman" w:cs="Times New Roman" w:hAnsi="Times New Roman"/>
          <w:sz w:val="28"/>
          <w:szCs w:val="28"/>
        </w:rPr>
        <w:t>2004. —</w:t>
      </w:r>
      <w:r>
        <w:rPr>
          <w:rFonts w:ascii="Times New Roman" w:cs="Times New Roman" w:hAnsi="Times New Roman"/>
          <w:spacing w:val="-1"/>
          <w:sz w:val="28"/>
          <w:szCs w:val="28"/>
        </w:rPr>
        <w:t xml:space="preserve"> </w:t>
      </w:r>
      <w:r>
        <w:rPr>
          <w:rFonts w:ascii="Times New Roman" w:cs="Times New Roman" w:hAnsi="Times New Roman"/>
          <w:sz w:val="28"/>
          <w:szCs w:val="28"/>
        </w:rPr>
        <w:t>68</w:t>
      </w:r>
      <w:r>
        <w:rPr>
          <w:rFonts w:ascii="Times New Roman" w:cs="Times New Roman" w:hAnsi="Times New Roman"/>
          <w:spacing w:val="-4"/>
          <w:sz w:val="28"/>
          <w:szCs w:val="28"/>
        </w:rPr>
        <w:t xml:space="preserve"> </w:t>
      </w:r>
      <w:r>
        <w:rPr>
          <w:rFonts w:ascii="Times New Roman" w:cs="Times New Roman" w:hAnsi="Times New Roman"/>
          <w:sz w:val="28"/>
          <w:szCs w:val="28"/>
        </w:rPr>
        <w:t>с.</w:t>
      </w:r>
    </w:p>
    <w:p>
      <w:pPr>
        <w:pStyle w:val="style179"/>
        <w:widowControl w:val="false"/>
        <w:tabs>
          <w:tab w:val="left" w:leader="none" w:pos="0"/>
          <w:tab w:val="left" w:leader="none" w:pos="1618"/>
        </w:tabs>
        <w:autoSpaceDE w:val="false"/>
        <w:autoSpaceDN w:val="false"/>
        <w:spacing w:after="0" w:lineRule="auto" w:line="360"/>
        <w:ind w:left="0" w:right="326"/>
        <w:jc w:val="both"/>
        <w:contextualSpacing w:val="false"/>
        <w:rPr>
          <w:rFonts w:ascii="Times New Roman" w:cs="Times New Roman" w:hAnsi="Times New Roman"/>
          <w:sz w:val="28"/>
          <w:szCs w:val="28"/>
        </w:rPr>
      </w:pPr>
      <w:r>
        <w:rPr>
          <w:rFonts w:ascii="Times New Roman" w:cs="Times New Roman" w:hAnsi="Times New Roman"/>
          <w:sz w:val="28"/>
          <w:szCs w:val="28"/>
        </w:rPr>
        <w:t xml:space="preserve">31  </w:t>
      </w:r>
      <w:r>
        <w:rPr>
          <w:rFonts w:ascii="Times New Roman" w:cs="Times New Roman" w:hAnsi="Times New Roman"/>
          <w:sz w:val="28"/>
          <w:szCs w:val="28"/>
        </w:rPr>
        <w:t>Федеральный</w:t>
      </w:r>
      <w:r>
        <w:rPr>
          <w:rFonts w:ascii="Times New Roman" w:cs="Times New Roman" w:hAnsi="Times New Roman"/>
          <w:spacing w:val="1"/>
          <w:sz w:val="28"/>
          <w:szCs w:val="28"/>
        </w:rPr>
        <w:t xml:space="preserve"> </w:t>
      </w:r>
      <w:r>
        <w:rPr>
          <w:rFonts w:ascii="Times New Roman" w:cs="Times New Roman" w:hAnsi="Times New Roman"/>
          <w:sz w:val="28"/>
          <w:szCs w:val="28"/>
        </w:rPr>
        <w:t>Государственный</w:t>
      </w:r>
      <w:r>
        <w:rPr>
          <w:rFonts w:ascii="Times New Roman" w:cs="Times New Roman" w:hAnsi="Times New Roman"/>
          <w:spacing w:val="1"/>
          <w:sz w:val="28"/>
          <w:szCs w:val="28"/>
        </w:rPr>
        <w:t xml:space="preserve"> </w:t>
      </w:r>
      <w:r>
        <w:rPr>
          <w:rFonts w:ascii="Times New Roman" w:cs="Times New Roman" w:hAnsi="Times New Roman"/>
          <w:sz w:val="28"/>
          <w:szCs w:val="28"/>
        </w:rPr>
        <w:t>Образовательные</w:t>
      </w:r>
      <w:r>
        <w:rPr>
          <w:rFonts w:ascii="Times New Roman" w:cs="Times New Roman" w:hAnsi="Times New Roman"/>
          <w:spacing w:val="1"/>
          <w:sz w:val="28"/>
          <w:szCs w:val="28"/>
        </w:rPr>
        <w:t xml:space="preserve"> </w:t>
      </w:r>
      <w:r>
        <w:rPr>
          <w:rFonts w:ascii="Times New Roman" w:cs="Times New Roman" w:hAnsi="Times New Roman"/>
          <w:sz w:val="28"/>
          <w:szCs w:val="28"/>
        </w:rPr>
        <w:t>Стандарт</w:t>
      </w:r>
      <w:r>
        <w:rPr>
          <w:rFonts w:ascii="Times New Roman" w:cs="Times New Roman" w:hAnsi="Times New Roman"/>
          <w:spacing w:val="1"/>
          <w:sz w:val="28"/>
          <w:szCs w:val="28"/>
        </w:rPr>
        <w:t xml:space="preserve"> </w:t>
      </w:r>
      <w:r>
        <w:rPr>
          <w:rFonts w:ascii="Times New Roman" w:cs="Times New Roman" w:hAnsi="Times New Roman"/>
          <w:sz w:val="28"/>
          <w:szCs w:val="28"/>
        </w:rPr>
        <w:t xml:space="preserve">дошкольного образования </w:t>
      </w:r>
      <w:r>
        <w:rPr>
          <w:rFonts w:ascii="Times New Roman" w:cs="Times New Roman" w:hAnsi="Times New Roman"/>
          <w:sz w:val="28"/>
          <w:szCs w:val="28"/>
        </w:rPr>
        <w:t>Электронный ресурс</w:t>
      </w:r>
      <w:r>
        <w:rPr>
          <w:rFonts w:ascii="Times New Roman" w:cs="Times New Roman" w:hAnsi="Times New Roman"/>
          <w:sz w:val="28"/>
          <w:szCs w:val="28"/>
        </w:rPr>
        <w:t> // Федеральный Институт</w:t>
      </w:r>
      <w:r>
        <w:rPr>
          <w:rFonts w:ascii="Times New Roman" w:cs="Times New Roman" w:hAnsi="Times New Roman"/>
          <w:spacing w:val="1"/>
          <w:sz w:val="28"/>
          <w:szCs w:val="28"/>
        </w:rPr>
        <w:t xml:space="preserve"> </w:t>
      </w:r>
      <w:r>
        <w:rPr>
          <w:rFonts w:ascii="Times New Roman" w:cs="Times New Roman" w:hAnsi="Times New Roman"/>
          <w:sz w:val="28"/>
          <w:szCs w:val="28"/>
        </w:rPr>
        <w:t>Развития</w:t>
      </w:r>
      <w:r>
        <w:rPr>
          <w:rFonts w:ascii="Times New Roman" w:cs="Times New Roman" w:hAnsi="Times New Roman"/>
          <w:spacing w:val="1"/>
          <w:sz w:val="28"/>
          <w:szCs w:val="28"/>
        </w:rPr>
        <w:t xml:space="preserve"> </w:t>
      </w:r>
      <w:r>
        <w:rPr>
          <w:rFonts w:ascii="Times New Roman" w:cs="Times New Roman" w:hAnsi="Times New Roman"/>
          <w:sz w:val="28"/>
          <w:szCs w:val="28"/>
        </w:rPr>
        <w:t>Образования</w:t>
      </w:r>
      <w:r>
        <w:rPr>
          <w:rFonts w:ascii="Times New Roman" w:cs="Times New Roman" w:hAnsi="Times New Roman"/>
          <w:spacing w:val="1"/>
          <w:sz w:val="28"/>
          <w:szCs w:val="28"/>
        </w:rPr>
        <w:t xml:space="preserve"> </w:t>
      </w:r>
      <w:r>
        <w:rPr/>
        <w:fldChar w:fldCharType="begin"/>
      </w:r>
      <w:r>
        <w:instrText xml:space="preserve"> HYPERLINK "http://www.firo.ru/?page_id=11003" </w:instrText>
      </w:r>
      <w:r>
        <w:rPr/>
        <w:fldChar w:fldCharType="separate"/>
      </w:r>
      <w:r>
        <w:rPr>
          <w:rFonts w:ascii="Times New Roman" w:cs="Times New Roman" w:hAnsi="Times New Roman"/>
          <w:sz w:val="28"/>
          <w:szCs w:val="28"/>
          <w:u w:val="single"/>
        </w:rPr>
        <w:t>http://www.firo.ru/?page_id=11003</w:t>
      </w:r>
      <w:r>
        <w:rPr/>
        <w:fldChar w:fldCharType="end"/>
      </w:r>
      <w:r>
        <w:rPr>
          <w:rFonts w:ascii="Times New Roman" w:cs="Times New Roman" w:hAnsi="Times New Roman"/>
          <w:spacing w:val="1"/>
          <w:sz w:val="28"/>
          <w:szCs w:val="28"/>
        </w:rPr>
        <w:t xml:space="preserve"> </w:t>
      </w:r>
      <w:r>
        <w:rPr>
          <w:rFonts w:ascii="Times New Roman" w:cs="Times New Roman" w:hAnsi="Times New Roman"/>
          <w:sz w:val="28"/>
          <w:szCs w:val="28"/>
        </w:rPr>
        <w:t>(дата</w:t>
      </w:r>
      <w:r>
        <w:rPr>
          <w:rFonts w:ascii="Times New Roman" w:cs="Times New Roman" w:hAnsi="Times New Roman"/>
          <w:spacing w:val="1"/>
          <w:sz w:val="28"/>
          <w:szCs w:val="28"/>
        </w:rPr>
        <w:t xml:space="preserve"> </w:t>
      </w:r>
      <w:r>
        <w:rPr>
          <w:rFonts w:ascii="Times New Roman" w:cs="Times New Roman" w:hAnsi="Times New Roman"/>
          <w:sz w:val="28"/>
          <w:szCs w:val="28"/>
        </w:rPr>
        <w:t>обращения:</w:t>
      </w:r>
      <w:r>
        <w:rPr>
          <w:rFonts w:ascii="Times New Roman" w:cs="Times New Roman" w:hAnsi="Times New Roman"/>
          <w:spacing w:val="1"/>
          <w:sz w:val="28"/>
          <w:szCs w:val="28"/>
        </w:rPr>
        <w:t xml:space="preserve"> </w:t>
      </w:r>
      <w:r>
        <w:rPr>
          <w:rFonts w:ascii="Times New Roman" w:cs="Times New Roman" w:hAnsi="Times New Roman"/>
          <w:sz w:val="28"/>
          <w:szCs w:val="28"/>
        </w:rPr>
        <w:t>27.02.2016).</w:t>
      </w:r>
    </w:p>
    <w:p>
      <w:pPr>
        <w:pStyle w:val="style179"/>
        <w:widowControl w:val="false"/>
        <w:tabs>
          <w:tab w:val="left" w:leader="none" w:pos="0"/>
          <w:tab w:val="left" w:leader="none" w:pos="142"/>
        </w:tabs>
        <w:autoSpaceDE w:val="false"/>
        <w:autoSpaceDN w:val="false"/>
        <w:spacing w:after="0" w:lineRule="auto" w:line="362"/>
        <w:ind w:left="0" w:right="332"/>
        <w:jc w:val="both"/>
        <w:contextualSpacing w:val="false"/>
        <w:rPr>
          <w:rFonts w:ascii="Times New Roman" w:cs="Times New Roman" w:hAnsi="Times New Roman"/>
          <w:sz w:val="28"/>
          <w:szCs w:val="28"/>
        </w:rPr>
      </w:pPr>
      <w:r>
        <w:rPr>
          <w:rFonts w:ascii="Times New Roman" w:cs="Times New Roman" w:hAnsi="Times New Roman"/>
          <w:sz w:val="28"/>
          <w:szCs w:val="28"/>
        </w:rPr>
        <w:t xml:space="preserve">32  </w:t>
      </w:r>
      <w:r>
        <w:rPr>
          <w:rFonts w:ascii="Times New Roman" w:cs="Times New Roman" w:hAnsi="Times New Roman"/>
          <w:sz w:val="28"/>
          <w:szCs w:val="28"/>
        </w:rPr>
        <w:t>Филичева</w:t>
      </w:r>
      <w:r>
        <w:rPr>
          <w:rFonts w:ascii="Times New Roman" w:cs="Times New Roman" w:hAnsi="Times New Roman"/>
          <w:sz w:val="28"/>
          <w:szCs w:val="28"/>
        </w:rPr>
        <w:t>,</w:t>
      </w:r>
      <w:r>
        <w:rPr>
          <w:rFonts w:ascii="Times New Roman" w:cs="Times New Roman" w:hAnsi="Times New Roman"/>
          <w:spacing w:val="1"/>
          <w:sz w:val="28"/>
          <w:szCs w:val="28"/>
        </w:rPr>
        <w:t xml:space="preserve"> </w:t>
      </w:r>
      <w:r>
        <w:rPr>
          <w:rFonts w:ascii="Times New Roman" w:cs="Times New Roman" w:hAnsi="Times New Roman"/>
          <w:sz w:val="28"/>
          <w:szCs w:val="28"/>
        </w:rPr>
        <w:t>Т.Б.,</w:t>
      </w:r>
      <w:r>
        <w:rPr>
          <w:rFonts w:ascii="Times New Roman" w:cs="Times New Roman" w:hAnsi="Times New Roman"/>
          <w:spacing w:val="1"/>
          <w:sz w:val="28"/>
          <w:szCs w:val="28"/>
        </w:rPr>
        <w:t xml:space="preserve"> </w:t>
      </w:r>
      <w:r>
        <w:rPr>
          <w:rFonts w:ascii="Times New Roman" w:cs="Times New Roman" w:hAnsi="Times New Roman"/>
          <w:sz w:val="28"/>
          <w:szCs w:val="28"/>
        </w:rPr>
        <w:t>Особенности</w:t>
      </w:r>
      <w:r>
        <w:rPr>
          <w:rFonts w:ascii="Times New Roman" w:cs="Times New Roman" w:hAnsi="Times New Roman"/>
          <w:spacing w:val="1"/>
          <w:sz w:val="28"/>
          <w:szCs w:val="28"/>
        </w:rPr>
        <w:t xml:space="preserve"> </w:t>
      </w:r>
      <w:r>
        <w:rPr>
          <w:rFonts w:ascii="Times New Roman" w:cs="Times New Roman" w:hAnsi="Times New Roman"/>
          <w:sz w:val="28"/>
          <w:szCs w:val="28"/>
        </w:rPr>
        <w:t>формирования</w:t>
      </w:r>
      <w:r>
        <w:rPr>
          <w:rFonts w:ascii="Times New Roman" w:cs="Times New Roman" w:hAnsi="Times New Roman"/>
          <w:spacing w:val="1"/>
          <w:sz w:val="28"/>
          <w:szCs w:val="28"/>
        </w:rPr>
        <w:t xml:space="preserve"> </w:t>
      </w:r>
      <w:r>
        <w:rPr>
          <w:rFonts w:ascii="Times New Roman" w:cs="Times New Roman" w:hAnsi="Times New Roman"/>
          <w:sz w:val="28"/>
          <w:szCs w:val="28"/>
        </w:rPr>
        <w:t>речи</w:t>
      </w:r>
      <w:r>
        <w:rPr>
          <w:rFonts w:ascii="Times New Roman" w:cs="Times New Roman" w:hAnsi="Times New Roman"/>
          <w:spacing w:val="1"/>
          <w:sz w:val="28"/>
          <w:szCs w:val="28"/>
        </w:rPr>
        <w:t xml:space="preserve"> </w:t>
      </w:r>
      <w:r>
        <w:rPr>
          <w:rFonts w:ascii="Times New Roman" w:cs="Times New Roman" w:hAnsi="Times New Roman"/>
          <w:sz w:val="28"/>
          <w:szCs w:val="28"/>
        </w:rPr>
        <w:t>у</w:t>
      </w:r>
      <w:r>
        <w:rPr>
          <w:rFonts w:ascii="Times New Roman" w:cs="Times New Roman" w:hAnsi="Times New Roman"/>
          <w:spacing w:val="1"/>
          <w:sz w:val="28"/>
          <w:szCs w:val="28"/>
        </w:rPr>
        <w:t xml:space="preserve"> </w:t>
      </w:r>
      <w:r>
        <w:rPr>
          <w:rFonts w:ascii="Times New Roman" w:cs="Times New Roman" w:hAnsi="Times New Roman"/>
          <w:sz w:val="28"/>
          <w:szCs w:val="28"/>
        </w:rPr>
        <w:t>детей</w:t>
      </w:r>
      <w:r>
        <w:rPr>
          <w:rFonts w:ascii="Times New Roman" w:cs="Times New Roman" w:hAnsi="Times New Roman"/>
          <w:spacing w:val="1"/>
          <w:sz w:val="28"/>
          <w:szCs w:val="28"/>
        </w:rPr>
        <w:t xml:space="preserve"> </w:t>
      </w:r>
      <w:r>
        <w:rPr>
          <w:rFonts w:ascii="Times New Roman" w:cs="Times New Roman" w:hAnsi="Times New Roman"/>
          <w:sz w:val="28"/>
          <w:szCs w:val="28"/>
        </w:rPr>
        <w:t>дошкольного возраста: Монография.</w:t>
      </w:r>
      <w:r>
        <w:rPr>
          <w:rFonts w:ascii="Times New Roman" w:cs="Times New Roman" w:hAnsi="Times New Roman"/>
          <w:spacing w:val="-1"/>
          <w:sz w:val="28"/>
          <w:szCs w:val="28"/>
        </w:rPr>
        <w:t xml:space="preserve"> </w:t>
      </w:r>
      <w:r>
        <w:rPr>
          <w:rFonts w:ascii="Times New Roman" w:cs="Times New Roman" w:hAnsi="Times New Roman"/>
          <w:sz w:val="28"/>
          <w:szCs w:val="28"/>
        </w:rPr>
        <w:t>–</w:t>
      </w:r>
      <w:r>
        <w:rPr>
          <w:rFonts w:ascii="Times New Roman" w:cs="Times New Roman" w:hAnsi="Times New Roman"/>
          <w:spacing w:val="-2"/>
          <w:sz w:val="28"/>
          <w:szCs w:val="28"/>
        </w:rPr>
        <w:t xml:space="preserve"> </w:t>
      </w:r>
      <w:r>
        <w:rPr>
          <w:rFonts w:ascii="Times New Roman" w:cs="Times New Roman" w:hAnsi="Times New Roman"/>
          <w:sz w:val="28"/>
          <w:szCs w:val="28"/>
        </w:rPr>
        <w:t>М.,</w:t>
      </w:r>
      <w:r>
        <w:rPr>
          <w:rFonts w:ascii="Times New Roman" w:cs="Times New Roman" w:hAnsi="Times New Roman"/>
          <w:spacing w:val="-2"/>
          <w:sz w:val="28"/>
          <w:szCs w:val="28"/>
        </w:rPr>
        <w:t xml:space="preserve"> </w:t>
      </w:r>
      <w:r>
        <w:rPr>
          <w:rFonts w:ascii="Times New Roman" w:cs="Times New Roman" w:hAnsi="Times New Roman"/>
          <w:sz w:val="28"/>
          <w:szCs w:val="28"/>
        </w:rPr>
        <w:t>2000.</w:t>
      </w:r>
      <w:r>
        <w:rPr>
          <w:rFonts w:ascii="Times New Roman" w:cs="Times New Roman" w:hAnsi="Times New Roman"/>
          <w:spacing w:val="-4"/>
          <w:sz w:val="28"/>
          <w:szCs w:val="28"/>
        </w:rPr>
        <w:t xml:space="preserve"> </w:t>
      </w:r>
      <w:r>
        <w:rPr>
          <w:rFonts w:ascii="Times New Roman" w:cs="Times New Roman" w:hAnsi="Times New Roman"/>
          <w:sz w:val="28"/>
          <w:szCs w:val="28"/>
        </w:rPr>
        <w:t>– 314</w:t>
      </w:r>
      <w:r>
        <w:rPr>
          <w:rFonts w:ascii="Times New Roman" w:cs="Times New Roman" w:hAnsi="Times New Roman"/>
          <w:spacing w:val="1"/>
          <w:sz w:val="28"/>
          <w:szCs w:val="28"/>
        </w:rPr>
        <w:t xml:space="preserve"> </w:t>
      </w:r>
      <w:r>
        <w:rPr>
          <w:rFonts w:ascii="Times New Roman" w:cs="Times New Roman" w:hAnsi="Times New Roman"/>
          <w:sz w:val="28"/>
          <w:szCs w:val="28"/>
        </w:rPr>
        <w:t>с.</w:t>
      </w:r>
    </w:p>
    <w:p>
      <w:pPr>
        <w:pStyle w:val="style179"/>
        <w:widowControl w:val="false"/>
        <w:tabs>
          <w:tab w:val="left" w:leader="none" w:pos="0"/>
          <w:tab w:val="left" w:leader="none" w:pos="142"/>
        </w:tabs>
        <w:autoSpaceDE w:val="false"/>
        <w:autoSpaceDN w:val="false"/>
        <w:spacing w:after="0" w:lineRule="auto" w:line="360"/>
        <w:ind w:left="0" w:right="325"/>
        <w:jc w:val="both"/>
        <w:contextualSpacing w:val="false"/>
        <w:rPr>
          <w:rFonts w:ascii="Times New Roman" w:cs="Times New Roman" w:hAnsi="Times New Roman"/>
          <w:sz w:val="28"/>
          <w:szCs w:val="28"/>
        </w:rPr>
      </w:pPr>
      <w:r>
        <w:rPr>
          <w:rFonts w:ascii="Times New Roman" w:cs="Times New Roman" w:hAnsi="Times New Roman"/>
          <w:sz w:val="28"/>
          <w:szCs w:val="28"/>
        </w:rPr>
        <w:t xml:space="preserve">33  </w:t>
      </w:r>
      <w:r>
        <w:rPr>
          <w:rFonts w:ascii="Times New Roman" w:cs="Times New Roman" w:hAnsi="Times New Roman"/>
          <w:sz w:val="28"/>
          <w:szCs w:val="28"/>
        </w:rPr>
        <w:t>Филичева</w:t>
      </w:r>
      <w:r>
        <w:rPr>
          <w:rFonts w:ascii="Times New Roman" w:cs="Times New Roman" w:hAnsi="Times New Roman"/>
          <w:sz w:val="28"/>
          <w:szCs w:val="28"/>
        </w:rPr>
        <w:t>, Т.Б., Туманова,</w:t>
      </w:r>
      <w:r>
        <w:rPr>
          <w:rFonts w:ascii="Times New Roman" w:cs="Times New Roman" w:hAnsi="Times New Roman"/>
          <w:i/>
          <w:sz w:val="28"/>
          <w:szCs w:val="28"/>
        </w:rPr>
        <w:t xml:space="preserve"> Т.В. </w:t>
      </w:r>
      <w:r>
        <w:rPr>
          <w:rFonts w:ascii="Times New Roman" w:cs="Times New Roman" w:hAnsi="Times New Roman"/>
          <w:sz w:val="28"/>
          <w:szCs w:val="28"/>
        </w:rPr>
        <w:t>Дети с общим недоразвитием речи.</w:t>
      </w:r>
      <w:r>
        <w:rPr>
          <w:rFonts w:ascii="Times New Roman" w:cs="Times New Roman" w:hAnsi="Times New Roman"/>
          <w:spacing w:val="-67"/>
          <w:sz w:val="28"/>
          <w:szCs w:val="28"/>
        </w:rPr>
        <w:t xml:space="preserve"> </w:t>
      </w:r>
      <w:r>
        <w:rPr>
          <w:rFonts w:ascii="Times New Roman" w:cs="Times New Roman" w:hAnsi="Times New Roman"/>
          <w:sz w:val="28"/>
          <w:szCs w:val="28"/>
        </w:rPr>
        <w:t>Воспитание и обучение. Учебно-методическое пособие. – М.: «Гном-Пресс»,</w:t>
      </w:r>
      <w:r>
        <w:rPr>
          <w:rFonts w:ascii="Times New Roman" w:cs="Times New Roman" w:hAnsi="Times New Roman"/>
          <w:spacing w:val="1"/>
          <w:sz w:val="28"/>
          <w:szCs w:val="28"/>
        </w:rPr>
        <w:t xml:space="preserve"> </w:t>
      </w:r>
      <w:r>
        <w:rPr>
          <w:rFonts w:ascii="Times New Roman" w:cs="Times New Roman" w:hAnsi="Times New Roman"/>
          <w:sz w:val="28"/>
          <w:szCs w:val="28"/>
        </w:rPr>
        <w:t>1999.</w:t>
      </w:r>
      <w:r>
        <w:rPr>
          <w:rFonts w:ascii="Times New Roman" w:cs="Times New Roman" w:hAnsi="Times New Roman"/>
          <w:spacing w:val="1"/>
          <w:sz w:val="28"/>
          <w:szCs w:val="28"/>
        </w:rPr>
        <w:t xml:space="preserve"> </w:t>
      </w:r>
      <w:r>
        <w:rPr>
          <w:rFonts w:ascii="Times New Roman" w:cs="Times New Roman" w:hAnsi="Times New Roman"/>
          <w:sz w:val="28"/>
          <w:szCs w:val="28"/>
        </w:rPr>
        <w:t>–</w:t>
      </w:r>
      <w:r>
        <w:rPr>
          <w:rFonts w:ascii="Times New Roman" w:cs="Times New Roman" w:hAnsi="Times New Roman"/>
          <w:spacing w:val="1"/>
          <w:sz w:val="28"/>
          <w:szCs w:val="28"/>
        </w:rPr>
        <w:t xml:space="preserve"> </w:t>
      </w:r>
      <w:r>
        <w:rPr>
          <w:rFonts w:ascii="Times New Roman" w:cs="Times New Roman" w:hAnsi="Times New Roman"/>
          <w:sz w:val="28"/>
          <w:szCs w:val="28"/>
        </w:rPr>
        <w:t>80с.</w:t>
      </w:r>
      <w:r>
        <w:rPr>
          <w:rFonts w:ascii="Times New Roman" w:cs="Times New Roman" w:hAnsi="Times New Roman"/>
          <w:spacing w:val="1"/>
          <w:sz w:val="28"/>
          <w:szCs w:val="28"/>
        </w:rPr>
        <w:t xml:space="preserve"> </w:t>
      </w:r>
      <w:r>
        <w:rPr>
          <w:rFonts w:ascii="Times New Roman" w:cs="Times New Roman" w:hAnsi="Times New Roman"/>
          <w:sz w:val="28"/>
          <w:szCs w:val="28"/>
        </w:rPr>
        <w:t>(Коррекционная</w:t>
      </w:r>
      <w:r>
        <w:rPr>
          <w:rFonts w:ascii="Times New Roman" w:cs="Times New Roman" w:hAnsi="Times New Roman"/>
          <w:spacing w:val="1"/>
          <w:sz w:val="28"/>
          <w:szCs w:val="28"/>
        </w:rPr>
        <w:t xml:space="preserve"> </w:t>
      </w:r>
      <w:r>
        <w:rPr>
          <w:rFonts w:ascii="Times New Roman" w:cs="Times New Roman" w:hAnsi="Times New Roman"/>
          <w:sz w:val="28"/>
          <w:szCs w:val="28"/>
        </w:rPr>
        <w:t>работа</w:t>
      </w:r>
      <w:r>
        <w:rPr>
          <w:rFonts w:ascii="Times New Roman" w:cs="Times New Roman" w:hAnsi="Times New Roman"/>
          <w:spacing w:val="1"/>
          <w:sz w:val="28"/>
          <w:szCs w:val="28"/>
        </w:rPr>
        <w:t xml:space="preserve"> </w:t>
      </w:r>
      <w:r>
        <w:rPr>
          <w:rFonts w:ascii="Times New Roman" w:cs="Times New Roman" w:hAnsi="Times New Roman"/>
          <w:sz w:val="28"/>
          <w:szCs w:val="28"/>
        </w:rPr>
        <w:t>в</w:t>
      </w:r>
      <w:r>
        <w:rPr>
          <w:rFonts w:ascii="Times New Roman" w:cs="Times New Roman" w:hAnsi="Times New Roman"/>
          <w:spacing w:val="1"/>
          <w:sz w:val="28"/>
          <w:szCs w:val="28"/>
        </w:rPr>
        <w:t xml:space="preserve"> </w:t>
      </w:r>
      <w:r>
        <w:rPr>
          <w:rFonts w:ascii="Times New Roman" w:cs="Times New Roman" w:hAnsi="Times New Roman"/>
          <w:sz w:val="28"/>
          <w:szCs w:val="28"/>
        </w:rPr>
        <w:t>специальных</w:t>
      </w:r>
      <w:r>
        <w:rPr>
          <w:rFonts w:ascii="Times New Roman" w:cs="Times New Roman" w:hAnsi="Times New Roman"/>
          <w:spacing w:val="1"/>
          <w:sz w:val="28"/>
          <w:szCs w:val="28"/>
        </w:rPr>
        <w:t xml:space="preserve"> </w:t>
      </w:r>
      <w:r>
        <w:rPr>
          <w:rFonts w:ascii="Times New Roman" w:cs="Times New Roman" w:hAnsi="Times New Roman"/>
          <w:sz w:val="28"/>
          <w:szCs w:val="28"/>
        </w:rPr>
        <w:t>дошкольных</w:t>
      </w:r>
      <w:r>
        <w:rPr>
          <w:rFonts w:ascii="Times New Roman" w:cs="Times New Roman" w:hAnsi="Times New Roman"/>
          <w:spacing w:val="1"/>
          <w:sz w:val="28"/>
          <w:szCs w:val="28"/>
        </w:rPr>
        <w:t xml:space="preserve"> </w:t>
      </w:r>
      <w:r>
        <w:rPr>
          <w:rFonts w:ascii="Times New Roman" w:cs="Times New Roman" w:hAnsi="Times New Roman"/>
          <w:sz w:val="28"/>
          <w:szCs w:val="28"/>
        </w:rPr>
        <w:t>учреждениях).</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34  </w:t>
      </w:r>
      <w:r>
        <w:rPr>
          <w:rFonts w:ascii="Times New Roman" w:cs="Times New Roman" w:hAnsi="Times New Roman"/>
          <w:sz w:val="28"/>
          <w:szCs w:val="28"/>
        </w:rPr>
        <w:t>Харитонова</w:t>
      </w:r>
      <w:r>
        <w:rPr>
          <w:rFonts w:ascii="Times New Roman" w:cs="Times New Roman" w:hAnsi="Times New Roman"/>
          <w:sz w:val="28"/>
          <w:szCs w:val="28"/>
        </w:rPr>
        <w:t xml:space="preserve">, Е.А. Алалия учебное пособие / Е.А. Харитонова. – </w:t>
      </w:r>
      <w:r>
        <w:rPr>
          <w:rFonts w:ascii="Times New Roman" w:cs="Times New Roman" w:hAnsi="Times New Roman"/>
          <w:sz w:val="28"/>
          <w:szCs w:val="28"/>
        </w:rPr>
        <w:t>Москва :</w:t>
      </w:r>
      <w:r>
        <w:rPr>
          <w:rFonts w:ascii="Times New Roman" w:cs="Times New Roman" w:hAnsi="Times New Roman"/>
          <w:sz w:val="28"/>
          <w:szCs w:val="28"/>
        </w:rPr>
        <w:t xml:space="preserve"> ВГУ им. </w:t>
      </w:r>
      <w:r>
        <w:rPr>
          <w:rFonts w:ascii="Times New Roman" w:cs="Times New Roman" w:hAnsi="Times New Roman"/>
          <w:sz w:val="28"/>
          <w:szCs w:val="28"/>
        </w:rPr>
        <w:t>Машерова</w:t>
      </w:r>
      <w:r>
        <w:rPr>
          <w:rFonts w:ascii="Times New Roman" w:cs="Times New Roman" w:hAnsi="Times New Roman"/>
          <w:sz w:val="28"/>
          <w:szCs w:val="28"/>
        </w:rPr>
        <w:t xml:space="preserve"> П.Н., 2003. – 5 с.</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35  </w:t>
      </w:r>
      <w:r>
        <w:rPr>
          <w:rFonts w:ascii="Times New Roman" w:cs="Times New Roman" w:hAnsi="Times New Roman"/>
          <w:sz w:val="28"/>
          <w:szCs w:val="28"/>
        </w:rPr>
        <w:t>Хрестоматия</w:t>
      </w:r>
      <w:r>
        <w:rPr>
          <w:rFonts w:ascii="Times New Roman" w:cs="Times New Roman" w:hAnsi="Times New Roman"/>
          <w:sz w:val="28"/>
          <w:szCs w:val="28"/>
        </w:rPr>
        <w:t xml:space="preserve"> по логопедии (извлечения и тексты): в 2 т. Т. II / под </w:t>
      </w:r>
      <w:r>
        <w:rPr>
          <w:rFonts w:ascii="Times New Roman" w:cs="Times New Roman" w:hAnsi="Times New Roman"/>
          <w:sz w:val="28"/>
          <w:szCs w:val="28"/>
        </w:rPr>
        <w:t>ред.Л</w:t>
      </w:r>
      <w:r>
        <w:rPr>
          <w:rFonts w:ascii="Times New Roman" w:cs="Times New Roman" w:hAnsi="Times New Roman"/>
          <w:sz w:val="28"/>
          <w:szCs w:val="28"/>
        </w:rPr>
        <w:t xml:space="preserve">. С. Волковой, В. И. Селиверстова. – М.: </w:t>
      </w:r>
      <w:r>
        <w:rPr>
          <w:rFonts w:ascii="Times New Roman" w:cs="Times New Roman" w:hAnsi="Times New Roman"/>
          <w:sz w:val="28"/>
          <w:szCs w:val="28"/>
        </w:rPr>
        <w:t>Гуманит</w:t>
      </w:r>
      <w:r>
        <w:rPr>
          <w:rFonts w:ascii="Times New Roman" w:cs="Times New Roman" w:hAnsi="Times New Roman"/>
          <w:sz w:val="28"/>
          <w:szCs w:val="28"/>
        </w:rPr>
        <w:t>. изд. центр ВЛАДОС,1997</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36  </w:t>
      </w:r>
      <w:r>
        <w:rPr>
          <w:rFonts w:ascii="Times New Roman" w:cs="Times New Roman" w:hAnsi="Times New Roman"/>
          <w:sz w:val="28"/>
          <w:szCs w:val="28"/>
        </w:rPr>
        <w:t>Чохонелидзе</w:t>
      </w:r>
      <w:r>
        <w:rPr>
          <w:rFonts w:ascii="Times New Roman" w:cs="Times New Roman" w:hAnsi="Times New Roman"/>
          <w:sz w:val="28"/>
          <w:szCs w:val="28"/>
        </w:rPr>
        <w:t>, Н. Учим стихи по картинкам. — 2006. – С. 3</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37  </w:t>
      </w:r>
      <w:r>
        <w:rPr>
          <w:rFonts w:ascii="Times New Roman" w:cs="Times New Roman" w:hAnsi="Times New Roman"/>
          <w:sz w:val="28"/>
          <w:szCs w:val="28"/>
        </w:rPr>
        <w:t>Шаховская</w:t>
      </w:r>
      <w:r>
        <w:rPr>
          <w:rFonts w:ascii="Times New Roman" w:cs="Times New Roman" w:hAnsi="Times New Roman"/>
          <w:sz w:val="28"/>
          <w:szCs w:val="28"/>
        </w:rPr>
        <w:t xml:space="preserve">, С.Н. Использование наглядности при развитии речи детей с алалией. / С.Н. Шаховская. / Расстройства речи и методы их устранения. / Под ред. С.С. </w:t>
      </w:r>
      <w:r>
        <w:rPr>
          <w:rFonts w:ascii="Times New Roman" w:cs="Times New Roman" w:hAnsi="Times New Roman"/>
          <w:sz w:val="28"/>
          <w:szCs w:val="28"/>
        </w:rPr>
        <w:t>Ляпидевского</w:t>
      </w:r>
      <w:r>
        <w:rPr>
          <w:rFonts w:ascii="Times New Roman" w:cs="Times New Roman" w:hAnsi="Times New Roman"/>
          <w:sz w:val="28"/>
          <w:szCs w:val="28"/>
        </w:rPr>
        <w:t>, С.Н. Шаховской. – М.: Педагогика, 1975. – 10 – 12с</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38  </w:t>
      </w:r>
      <w:r>
        <w:rPr>
          <w:rFonts w:ascii="Times New Roman" w:cs="Times New Roman" w:hAnsi="Times New Roman"/>
          <w:sz w:val="28"/>
          <w:szCs w:val="28"/>
        </w:rPr>
        <w:t>Широких</w:t>
      </w:r>
      <w:r>
        <w:rPr>
          <w:rFonts w:ascii="Times New Roman" w:cs="Times New Roman" w:hAnsi="Times New Roman"/>
          <w:sz w:val="28"/>
          <w:szCs w:val="28"/>
        </w:rPr>
        <w:t xml:space="preserve"> Т. Д. Учим стихи – развиваем память // Ребенок в детском саду. 2004. № 2. – С. 59 – 62.</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39  </w:t>
      </w:r>
      <w:r>
        <w:rPr>
          <w:rFonts w:ascii="Times New Roman" w:cs="Times New Roman" w:hAnsi="Times New Roman"/>
          <w:sz w:val="28"/>
          <w:szCs w:val="28"/>
        </w:rPr>
        <w:t>Шмидт</w:t>
      </w:r>
      <w:r>
        <w:rPr>
          <w:rFonts w:ascii="Times New Roman" w:cs="Times New Roman" w:hAnsi="Times New Roman"/>
          <w:sz w:val="28"/>
          <w:szCs w:val="28"/>
        </w:rPr>
        <w:t xml:space="preserve">, Е.В. Коммуникативный подход как основа развития связной монологической речи старших дошкольников с ОНР / </w:t>
      </w:r>
      <w:r>
        <w:rPr>
          <w:rFonts w:ascii="Times New Roman" w:cs="Times New Roman" w:hAnsi="Times New Roman"/>
          <w:sz w:val="28"/>
          <w:szCs w:val="28"/>
        </w:rPr>
        <w:t>Е.В.Шмидт</w:t>
      </w:r>
      <w:r>
        <w:rPr>
          <w:rFonts w:ascii="Times New Roman" w:cs="Times New Roman" w:hAnsi="Times New Roman"/>
          <w:sz w:val="28"/>
          <w:szCs w:val="28"/>
        </w:rPr>
        <w:t xml:space="preserve"> // Логопед. – 2012. - №5. – с. 25-34.</w:t>
      </w:r>
    </w:p>
    <w:p>
      <w:pPr>
        <w:pStyle w:val="style179"/>
        <w:tabs>
          <w:tab w:val="left" w:leader="none" w:pos="0"/>
        </w:tabs>
        <w:spacing w:after="160" w:lineRule="auto" w:line="360"/>
        <w:ind w:left="0"/>
        <w:jc w:val="both"/>
        <w:rPr>
          <w:rFonts w:ascii="Times New Roman" w:cs="Times New Roman" w:hAnsi="Times New Roman"/>
          <w:sz w:val="28"/>
          <w:szCs w:val="28"/>
        </w:rPr>
      </w:pPr>
      <w:r>
        <w:rPr>
          <w:rFonts w:ascii="Times New Roman" w:cs="Times New Roman" w:hAnsi="Times New Roman"/>
          <w:sz w:val="28"/>
          <w:szCs w:val="28"/>
        </w:rPr>
        <w:t xml:space="preserve">40  </w:t>
      </w:r>
      <w:r>
        <w:rPr>
          <w:rFonts w:ascii="Times New Roman" w:cs="Times New Roman" w:hAnsi="Times New Roman"/>
          <w:sz w:val="28"/>
          <w:szCs w:val="28"/>
        </w:rPr>
        <w:t>Ястребова</w:t>
      </w:r>
      <w:r>
        <w:rPr>
          <w:rFonts w:ascii="Times New Roman" w:cs="Times New Roman" w:hAnsi="Times New Roman"/>
          <w:sz w:val="28"/>
          <w:szCs w:val="28"/>
        </w:rPr>
        <w:t xml:space="preserve"> А.В., Спирова Л.Ф., Бессонова Т.П. Учителю о детях с недостатками речи. / Изд. 2-е – С. 55</w:t>
      </w: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spacing w:after="0" w:lineRule="auto" w:line="360"/>
        <w:jc w:val="center"/>
        <w:rPr>
          <w:rFonts w:ascii="Times New Roman" w:cs="Times New Roman" w:hAnsi="Times New Roman"/>
          <w:sz w:val="28"/>
          <w:szCs w:val="28"/>
        </w:rPr>
      </w:pPr>
      <w:r>
        <w:rPr>
          <w:rFonts w:ascii="Times New Roman" w:cs="Times New Roman" w:hAnsi="Times New Roman"/>
          <w:sz w:val="28"/>
          <w:szCs w:val="28"/>
        </w:rPr>
        <w:t xml:space="preserve">Конспект научного доклада на тему </w:t>
      </w:r>
      <w:r>
        <w:rPr>
          <w:rFonts w:ascii="Times New Roman" w:cs="Times New Roman" w:eastAsia="Times New Roman" w:hAnsi="Times New Roman"/>
          <w:color w:val="000000"/>
          <w:sz w:val="28"/>
          <w:szCs w:val="28"/>
        </w:rPr>
        <w:t>«Формирование умений в пересказе текста у детей старшего дошкольного возраста с моторной алалией»</w:t>
      </w:r>
    </w:p>
    <w:p>
      <w:pPr>
        <w:pStyle w:val="style0"/>
        <w:spacing w:lineRule="auto" w:line="360"/>
        <w:ind w:left="284" w:firstLine="709"/>
        <w:rPr>
          <w:rFonts w:ascii="Times New Roman" w:cs="Times New Roman" w:hAnsi="Times New Roman"/>
          <w:sz w:val="28"/>
        </w:rPr>
      </w:pPr>
      <w:r>
        <w:rPr>
          <w:rFonts w:ascii="Times New Roman" w:cs="Times New Roman" w:hAnsi="Times New Roman"/>
          <w:sz w:val="28"/>
        </w:rPr>
        <w:t>В настоящих условиях работы и развития системы образования одним из важнейших аспектов стоит повышение эффективности образования и воспитания детей. Одна из первых проблем, с которой встречаются родители, воспитывая своего ребенка – формирование речи. Неизменно, преподаватели и родители заботятся о формировании корректной речи у ребенка, так как этот фактор может повлиять на его дальнейшее интеллектуальное совершенствование и психические процессы.</w:t>
      </w:r>
    </w:p>
    <w:p>
      <w:pPr>
        <w:pStyle w:val="style0"/>
        <w:spacing w:lineRule="auto" w:line="360"/>
        <w:ind w:left="284" w:firstLine="709"/>
        <w:rPr>
          <w:rFonts w:ascii="Times New Roman" w:cs="Times New Roman" w:hAnsi="Times New Roman"/>
          <w:sz w:val="28"/>
        </w:rPr>
      </w:pPr>
      <w:r>
        <w:rPr>
          <w:rFonts w:ascii="Times New Roman" w:cs="Times New Roman" w:hAnsi="Times New Roman"/>
          <w:sz w:val="28"/>
        </w:rPr>
        <w:t>Существует множество исследований в области специальной психологии и дефектологии, представляющих собой изучение и анализ связи между речевыми нарушениями и личностью ребёнка. Отдельное место в этих исследованиях занимает изучение природы и механизма такого речевого дефекта как алалия, а именно одной из её разновидностей – моторной алалии.</w:t>
      </w:r>
    </w:p>
    <w:p>
      <w:pPr>
        <w:pStyle w:val="style0"/>
        <w:spacing w:lineRule="auto" w:line="360"/>
        <w:ind w:left="284" w:firstLine="709"/>
        <w:rPr>
          <w:rFonts w:ascii="Times New Roman" w:cs="Times New Roman" w:hAnsi="Times New Roman"/>
          <w:sz w:val="28"/>
        </w:rPr>
      </w:pPr>
      <w:r>
        <w:rPr>
          <w:rFonts w:ascii="Times New Roman" w:cs="Times New Roman" w:hAnsi="Times New Roman"/>
          <w:sz w:val="28"/>
        </w:rPr>
        <w:t>Актуальность темы подтверждается тем, что здоровая и гармоничная личность ребенка не сможет сформироваться в условиях отставания и не осваивания образовательных программ, не понимания окружающего мира в полной мере ввиду нарушений в речи самого ребенка. Умение же точно пересказывать предлагаемые тексты предполагает позитивную динамику в обучении ребенка сопутствующим навыкам, а также улучшению памяти и письменной речи.</w:t>
      </w:r>
    </w:p>
    <w:p>
      <w:pPr>
        <w:pStyle w:val="style0"/>
        <w:spacing w:lineRule="auto" w:line="356"/>
        <w:ind w:left="260" w:firstLine="708"/>
        <w:rPr>
          <w:rFonts w:ascii="Times New Roman" w:cs="Times New Roman" w:eastAsia="Times New Roman" w:hAnsi="Times New Roman"/>
          <w:sz w:val="28"/>
          <w:szCs w:val="28"/>
        </w:rPr>
      </w:pPr>
      <w:r>
        <w:rPr>
          <w:rFonts w:ascii="Times New Roman" w:cs="Times New Roman" w:hAnsi="Times New Roman"/>
          <w:sz w:val="28"/>
          <w:szCs w:val="28"/>
        </w:rPr>
        <w:t xml:space="preserve">Алалия, как речевой дефект, интересует исследователей. </w:t>
      </w:r>
      <w:r>
        <w:rPr>
          <w:rFonts w:ascii="Times New Roman" w:cs="Times New Roman" w:hAnsi="Times New Roman"/>
          <w:sz w:val="28"/>
          <w:szCs w:val="28"/>
        </w:rPr>
        <w:t xml:space="preserve">Существенный вклад в понимание явления этого дефекта внесли: Р.Е. Левина </w:t>
      </w:r>
      <w:r>
        <w:rPr>
          <w:rFonts w:ascii="Times New Roman" w:cs="Times New Roman" w:hAnsi="Times New Roman"/>
          <w:color w:val="000000"/>
          <w:sz w:val="28"/>
          <w:szCs w:val="28"/>
        </w:rPr>
        <w:t>[</w:t>
      </w:r>
      <w:r>
        <w:rPr>
          <w:rFonts w:ascii="Times New Roman" w:cs="Times New Roman" w:hAnsi="Times New Roman"/>
          <w:color w:val="000000"/>
          <w:sz w:val="28"/>
          <w:szCs w:val="28"/>
        </w:rPr>
        <w:t>1</w:t>
      </w:r>
      <w:r>
        <w:rPr>
          <w:rFonts w:ascii="Times New Roman" w:cs="Times New Roman" w:hAnsi="Times New Roman"/>
          <w:color w:val="000000"/>
          <w:sz w:val="28"/>
          <w:szCs w:val="28"/>
        </w:rPr>
        <w:t>1</w:t>
      </w:r>
      <w:r>
        <w:rPr>
          <w:rFonts w:ascii="Times New Roman" w:cs="Times New Roman" w:hAnsi="Times New Roman"/>
          <w:color w:val="000000"/>
          <w:sz w:val="28"/>
          <w:szCs w:val="28"/>
        </w:rPr>
        <w:t>]</w:t>
      </w:r>
      <w:r>
        <w:rPr>
          <w:rFonts w:ascii="Times New Roman" w:cs="Times New Roman" w:hAnsi="Times New Roman"/>
          <w:sz w:val="28"/>
          <w:szCs w:val="28"/>
        </w:rPr>
        <w:t xml:space="preserve">, </w:t>
      </w:r>
      <w:r>
        <w:rPr>
          <w:rFonts w:ascii="Times New Roman" w:cs="Times New Roman" w:eastAsia="Times New Roman" w:hAnsi="Times New Roman"/>
          <w:sz w:val="28"/>
          <w:szCs w:val="28"/>
        </w:rPr>
        <w:t xml:space="preserve">Е.Ф. </w:t>
      </w:r>
      <w:r>
        <w:rPr>
          <w:rFonts w:ascii="Times New Roman" w:cs="Times New Roman" w:eastAsia="Times New Roman" w:hAnsi="Times New Roman"/>
          <w:sz w:val="28"/>
          <w:szCs w:val="28"/>
        </w:rPr>
        <w:t>Соботович</w:t>
      </w:r>
      <w:r>
        <w:rPr>
          <w:rFonts w:ascii="Times New Roman" w:cs="Times New Roman" w:eastAsia="Times New Roman" w:hAnsi="Times New Roman"/>
          <w:sz w:val="28"/>
          <w:szCs w:val="28"/>
        </w:rPr>
        <w:t xml:space="preserve"> </w:t>
      </w:r>
      <w:r>
        <w:rPr>
          <w:rFonts w:ascii="Times New Roman" w:cs="Times New Roman" w:hAnsi="Times New Roman"/>
          <w:color w:val="000000"/>
          <w:sz w:val="28"/>
          <w:szCs w:val="28"/>
        </w:rPr>
        <w:t>[</w:t>
      </w:r>
      <w:r>
        <w:rPr>
          <w:rFonts w:ascii="Times New Roman" w:cs="Times New Roman" w:hAnsi="Times New Roman"/>
          <w:color w:val="000000"/>
          <w:sz w:val="28"/>
          <w:szCs w:val="28"/>
        </w:rPr>
        <w:t>2</w:t>
      </w:r>
      <w:r>
        <w:rPr>
          <w:rFonts w:ascii="Times New Roman" w:cs="Times New Roman" w:hAnsi="Times New Roman"/>
          <w:color w:val="000000"/>
          <w:sz w:val="28"/>
          <w:szCs w:val="28"/>
        </w:rPr>
        <w:t>3</w:t>
      </w:r>
      <w:r>
        <w:rPr>
          <w:rFonts w:ascii="Times New Roman" w:cs="Times New Roman" w:hAnsi="Times New Roman"/>
          <w:color w:val="000000"/>
          <w:sz w:val="28"/>
          <w:szCs w:val="28"/>
        </w:rPr>
        <w:t>]</w:t>
      </w:r>
      <w:r>
        <w:rPr>
          <w:rFonts w:ascii="Times New Roman" w:cs="Times New Roman" w:eastAsia="Times New Roman" w:hAnsi="Times New Roman"/>
          <w:sz w:val="28"/>
          <w:szCs w:val="28"/>
        </w:rPr>
        <w:t xml:space="preserve">, Н.Н. </w:t>
      </w:r>
      <w:r>
        <w:rPr>
          <w:rFonts w:ascii="Times New Roman" w:cs="Times New Roman" w:eastAsia="Times New Roman" w:hAnsi="Times New Roman"/>
          <w:sz w:val="28"/>
          <w:szCs w:val="28"/>
        </w:rPr>
        <w:t>Трауготт</w:t>
      </w:r>
      <w:r>
        <w:rPr>
          <w:rFonts w:ascii="Times New Roman" w:cs="Times New Roman" w:eastAsia="Times New Roman" w:hAnsi="Times New Roman"/>
          <w:sz w:val="28"/>
          <w:szCs w:val="28"/>
        </w:rPr>
        <w:t xml:space="preserve"> </w:t>
      </w:r>
      <w:r>
        <w:rPr>
          <w:rFonts w:ascii="Times New Roman" w:cs="Times New Roman" w:hAnsi="Times New Roman"/>
          <w:color w:val="000000"/>
          <w:sz w:val="28"/>
          <w:szCs w:val="28"/>
        </w:rPr>
        <w:t>[2</w:t>
      </w:r>
      <w:r>
        <w:rPr>
          <w:rFonts w:ascii="Times New Roman" w:cs="Times New Roman" w:hAnsi="Times New Roman"/>
          <w:color w:val="000000"/>
          <w:sz w:val="28"/>
          <w:szCs w:val="28"/>
        </w:rPr>
        <w:t>8</w:t>
      </w:r>
      <w:r>
        <w:rPr>
          <w:rFonts w:ascii="Times New Roman" w:cs="Times New Roman" w:hAnsi="Times New Roman"/>
          <w:color w:val="000000"/>
          <w:sz w:val="28"/>
          <w:szCs w:val="28"/>
        </w:rPr>
        <w:t>]</w:t>
      </w:r>
      <w:r>
        <w:rPr>
          <w:rFonts w:ascii="Times New Roman" w:cs="Times New Roman" w:hAnsi="Times New Roman"/>
          <w:color w:val="000000"/>
          <w:sz w:val="28"/>
          <w:szCs w:val="28"/>
        </w:rPr>
        <w:t xml:space="preserve"> и другие</w:t>
      </w:r>
      <w:r>
        <w:rPr>
          <w:rFonts w:ascii="Times New Roman" w:cs="Times New Roman" w:eastAsia="Times New Roman" w:hAnsi="Times New Roman"/>
          <w:sz w:val="28"/>
          <w:szCs w:val="28"/>
        </w:rPr>
        <w:t>. Каждый автор по – своему изучал структуру дефекта</w:t>
      </w:r>
      <w:r>
        <w:rPr>
          <w:rFonts w:ascii="Times New Roman" w:cs="Times New Roman" w:eastAsia="Times New Roman" w:hAnsi="Times New Roman"/>
          <w:sz w:val="28"/>
          <w:szCs w:val="28"/>
        </w:rPr>
        <w:t>,</w:t>
      </w:r>
      <w:r>
        <w:rPr>
          <w:rFonts w:ascii="Times New Roman" w:cs="Times New Roman" w:eastAsia="Times New Roman" w:hAnsi="Times New Roman"/>
          <w:sz w:val="28"/>
          <w:szCs w:val="28"/>
        </w:rPr>
        <w:t xml:space="preserve"> опираясь на клинические, лингвистические, физиологические и психолингвистические критерии. </w:t>
      </w:r>
    </w:p>
    <w:p>
      <w:pPr>
        <w:pStyle w:val="style0"/>
        <w:spacing w:lineRule="auto" w:line="356"/>
        <w:ind w:left="260" w:firstLine="708"/>
        <w:rPr>
          <w:rFonts w:ascii="Times New Roman" w:cs="Times New Roman" w:eastAsia="Times New Roman" w:hAnsi="Times New Roman"/>
          <w:sz w:val="28"/>
          <w:szCs w:val="28"/>
        </w:rPr>
      </w:pPr>
      <w:r>
        <w:rPr>
          <w:rFonts w:ascii="Times New Roman" w:cs="Times New Roman" w:eastAsia="Times New Roman" w:hAnsi="Times New Roman"/>
          <w:sz w:val="28"/>
          <w:szCs w:val="28"/>
        </w:rPr>
        <w:t>Проблема умений пересказывать тексты детьми занимает не последнее место при изучении дефекта алалии, и вопрос о методах коррекции является особенно актуальным.</w:t>
      </w:r>
    </w:p>
    <w:p>
      <w:pPr>
        <w:pStyle w:val="style0"/>
        <w:spacing w:lineRule="auto" w:line="356"/>
        <w:ind w:left="260" w:firstLine="708"/>
        <w:rPr>
          <w:rFonts w:ascii="Times New Roman" w:cs="Times New Roman" w:eastAsia="Times New Roman" w:hAnsi="Times New Roman"/>
          <w:sz w:val="28"/>
          <w:szCs w:val="28"/>
        </w:rPr>
      </w:pPr>
      <w:r>
        <w:rPr>
          <w:rFonts w:ascii="Times New Roman" w:cs="Times New Roman" w:eastAsia="Times New Roman" w:hAnsi="Times New Roman"/>
          <w:sz w:val="28"/>
          <w:szCs w:val="28"/>
        </w:rPr>
        <w:t>Объект исследования – особенности пересказа текстов старшими дошкольниками с моторной алалией</w:t>
      </w:r>
    </w:p>
    <w:p>
      <w:pPr>
        <w:pStyle w:val="style0"/>
        <w:spacing w:lineRule="auto" w:line="356"/>
        <w:ind w:left="260" w:firstLine="708"/>
        <w:rPr>
          <w:rFonts w:ascii="Times New Roman" w:cs="Times New Roman" w:eastAsia="Times New Roman" w:hAnsi="Times New Roman"/>
          <w:sz w:val="28"/>
          <w:szCs w:val="28"/>
        </w:rPr>
      </w:pPr>
      <w:r>
        <w:rPr>
          <w:rFonts w:ascii="Times New Roman" w:cs="Times New Roman" w:eastAsia="Times New Roman" w:hAnsi="Times New Roman"/>
          <w:sz w:val="28"/>
          <w:szCs w:val="28"/>
        </w:rPr>
        <w:t>Предмет исследования – процесс формирования умений пересказа текстов детьми старшего дошкольного возраста с моторной алалией.</w:t>
      </w:r>
    </w:p>
    <w:p>
      <w:pPr>
        <w:pStyle w:val="style0"/>
        <w:spacing w:lineRule="auto" w:line="356"/>
        <w:ind w:left="260" w:firstLine="708"/>
        <w:rPr>
          <w:rFonts w:ascii="Times New Roman" w:cs="Times New Roman" w:eastAsia="Times New Roman" w:hAnsi="Times New Roman"/>
          <w:sz w:val="28"/>
          <w:szCs w:val="28"/>
        </w:rPr>
      </w:pPr>
      <w:r>
        <w:rPr>
          <w:rFonts w:ascii="Times New Roman" w:cs="Times New Roman" w:eastAsia="Times New Roman" w:hAnsi="Times New Roman"/>
          <w:sz w:val="28"/>
          <w:szCs w:val="28"/>
        </w:rPr>
        <w:t>Цель исследования: разработка программы коррекционной работы по формированию умений пересказывать текст у детей старшего дошкольного возраста с моторной алалией.</w:t>
      </w:r>
    </w:p>
    <w:p>
      <w:pPr>
        <w:pStyle w:val="style0"/>
        <w:spacing w:lineRule="auto" w:line="356"/>
        <w:ind w:left="260" w:firstLine="708"/>
        <w:rPr>
          <w:rFonts w:ascii="Times New Roman" w:cs="Times New Roman" w:eastAsia="Times New Roman" w:hAnsi="Times New Roman"/>
          <w:sz w:val="28"/>
          <w:szCs w:val="28"/>
        </w:rPr>
      </w:pPr>
      <w:r>
        <w:rPr>
          <w:rFonts w:ascii="Times New Roman" w:cs="Times New Roman" w:eastAsia="Times New Roman" w:hAnsi="Times New Roman"/>
          <w:sz w:val="28"/>
          <w:szCs w:val="28"/>
        </w:rPr>
        <w:t>Для достижения цели исследования был сформулирован ряд задач:</w:t>
      </w:r>
    </w:p>
    <w:p>
      <w:pPr>
        <w:pStyle w:val="style0"/>
        <w:spacing w:lineRule="auto" w:line="356"/>
        <w:ind w:left="260" w:firstLine="708"/>
        <w:rPr>
          <w:rFonts w:ascii="Times New Roman" w:cs="Times New Roman" w:eastAsia="Times New Roman" w:hAnsi="Times New Roman"/>
          <w:sz w:val="28"/>
          <w:szCs w:val="28"/>
        </w:rPr>
      </w:pPr>
      <w:r>
        <w:rPr>
          <w:rFonts w:ascii="Times New Roman" w:cs="Times New Roman" w:eastAsia="Times New Roman" w:hAnsi="Times New Roman"/>
          <w:sz w:val="28"/>
          <w:szCs w:val="28"/>
        </w:rPr>
        <w:t>- изучить теоретическую часть дефекта «моторная алалия»;</w:t>
      </w:r>
    </w:p>
    <w:p>
      <w:pPr>
        <w:pStyle w:val="style0"/>
        <w:spacing w:lineRule="auto" w:line="356"/>
        <w:ind w:left="260" w:firstLine="708"/>
        <w:rPr>
          <w:rFonts w:ascii="Times New Roman" w:cs="Times New Roman" w:eastAsia="Times New Roman" w:hAnsi="Times New Roman"/>
          <w:sz w:val="28"/>
          <w:szCs w:val="28"/>
        </w:rPr>
      </w:pPr>
      <w:r>
        <w:rPr>
          <w:rFonts w:ascii="Times New Roman" w:cs="Times New Roman" w:eastAsia="Times New Roman" w:hAnsi="Times New Roman"/>
          <w:sz w:val="28"/>
          <w:szCs w:val="28"/>
        </w:rPr>
        <w:t>- подобрать диагностическую методику по выявлению уровня сформированности умений пересказывать тексты разной сложности у детей старшего дошкольного возраста с моторной алалией;</w:t>
      </w:r>
    </w:p>
    <w:p>
      <w:pPr>
        <w:pStyle w:val="style0"/>
        <w:spacing w:lineRule="auto" w:line="356"/>
        <w:ind w:left="260" w:firstLine="708"/>
        <w:rPr>
          <w:rFonts w:ascii="Times New Roman" w:cs="Times New Roman" w:eastAsia="Times New Roman" w:hAnsi="Times New Roman"/>
          <w:sz w:val="28"/>
          <w:szCs w:val="28"/>
        </w:rPr>
      </w:pPr>
      <w:r>
        <w:rPr>
          <w:rFonts w:ascii="Times New Roman" w:cs="Times New Roman" w:eastAsia="Times New Roman" w:hAnsi="Times New Roman"/>
          <w:sz w:val="28"/>
          <w:szCs w:val="28"/>
        </w:rPr>
        <w:t>- провести анализ диагностического исследования и составить программу коррекционной работы;</w:t>
      </w:r>
    </w:p>
    <w:p>
      <w:pPr>
        <w:pStyle w:val="style0"/>
        <w:spacing w:lineRule="auto" w:line="356"/>
        <w:ind w:left="260" w:firstLine="708"/>
        <w:rPr>
          <w:rFonts w:ascii="Times New Roman" w:cs="Times New Roman" w:hAnsi="Times New Roman"/>
          <w:color w:val="000000"/>
          <w:sz w:val="28"/>
          <w:szCs w:val="28"/>
        </w:rPr>
      </w:pPr>
      <w:r>
        <w:rPr>
          <w:rFonts w:ascii="Times New Roman" w:cs="Times New Roman" w:hAnsi="Times New Roman"/>
          <w:color w:val="000000"/>
          <w:sz w:val="28"/>
          <w:szCs w:val="27"/>
        </w:rPr>
        <w:t>Методы:</w:t>
      </w:r>
      <w:r>
        <w:rPr>
          <w:rFonts w:ascii="Times New Roman" w:cs="Times New Roman" w:hAnsi="Times New Roman"/>
          <w:color w:val="000000"/>
          <w:sz w:val="28"/>
          <w:szCs w:val="27"/>
        </w:rPr>
        <w:t xml:space="preserve"> </w:t>
      </w:r>
      <w:r>
        <w:rPr>
          <w:rFonts w:ascii="Times New Roman" w:cs="Times New Roman" w:hAnsi="Times New Roman"/>
          <w:color w:val="000000"/>
          <w:sz w:val="28"/>
          <w:szCs w:val="28"/>
        </w:rPr>
        <w:t>изучение теоретической литературы, констатирующий эксперимент.</w:t>
      </w:r>
    </w:p>
    <w:p>
      <w:pPr>
        <w:pStyle w:val="style0"/>
        <w:tabs>
          <w:tab w:val="left" w:leader="none" w:pos="426"/>
        </w:tabs>
        <w:adjustRightInd w:val="false"/>
        <w:snapToGrid w:val="false"/>
        <w:spacing w:after="0" w:lineRule="auto" w:line="360"/>
        <w:ind w:firstLine="221"/>
        <w:jc w:val="both"/>
        <w:rPr>
          <w:rFonts w:ascii="Times New Roman" w:cs="Times New Roman" w:hAnsi="Times New Roman"/>
          <w:color w:val="ff0000"/>
          <w:sz w:val="28"/>
          <w:szCs w:val="28"/>
        </w:rPr>
      </w:pPr>
      <w:r>
        <w:rPr>
          <w:rFonts w:ascii="Times New Roman" w:cs="Times New Roman" w:hAnsi="Times New Roman"/>
          <w:color w:val="000000"/>
          <w:sz w:val="28"/>
          <w:szCs w:val="28"/>
        </w:rPr>
        <w:t xml:space="preserve">Теоретическая значимость исследования заключается в обобщении особенностей </w:t>
      </w:r>
      <w:r>
        <w:rPr>
          <w:rFonts w:ascii="Times New Roman" w:cs="Times New Roman" w:hAnsi="Times New Roman"/>
          <w:color w:val="000000"/>
          <w:sz w:val="28"/>
          <w:szCs w:val="28"/>
        </w:rPr>
        <w:t>формирования умений в пересказе текста у детей старшего дошкольного возраста с моторной алалией</w:t>
      </w:r>
      <w:r>
        <w:rPr>
          <w:rFonts w:ascii="Times New Roman" w:cs="Times New Roman" w:hAnsi="Times New Roman"/>
          <w:color w:val="000000"/>
          <w:sz w:val="28"/>
          <w:szCs w:val="28"/>
        </w:rPr>
        <w:t xml:space="preserve"> посредством логопедической работы и медико-психолого-педагогических условий.</w:t>
      </w:r>
    </w:p>
    <w:p>
      <w:pPr>
        <w:pStyle w:val="style0"/>
        <w:tabs>
          <w:tab w:val="left" w:leader="none" w:pos="426"/>
        </w:tabs>
        <w:spacing w:after="0" w:lineRule="auto" w:line="360"/>
        <w:ind w:firstLine="220"/>
        <w:jc w:val="both"/>
        <w:rPr>
          <w:rFonts w:ascii="Times New Roman" w:cs="Times New Roman" w:hAnsi="Times New Roman"/>
          <w:color w:val="000000"/>
          <w:sz w:val="28"/>
          <w:szCs w:val="28"/>
        </w:rPr>
      </w:pPr>
      <w:r>
        <w:rPr>
          <w:rFonts w:ascii="Times New Roman" w:cs="Times New Roman" w:hAnsi="Times New Roman"/>
          <w:color w:val="000000"/>
          <w:sz w:val="28"/>
          <w:szCs w:val="28"/>
        </w:rPr>
        <w:t>Практическая значимость исследования состоит в том, что описана и апробирована методика на выявление</w:t>
      </w:r>
      <w:r>
        <w:rPr>
          <w:rFonts w:ascii="Times New Roman" w:cs="Times New Roman" w:hAnsi="Times New Roman"/>
          <w:color w:val="000000"/>
          <w:sz w:val="28"/>
          <w:szCs w:val="28"/>
        </w:rPr>
        <w:t xml:space="preserve"> способности к формированию</w:t>
      </w:r>
      <w:r>
        <w:rPr>
          <w:rFonts w:ascii="Times New Roman" w:cs="Times New Roman" w:hAnsi="Times New Roman"/>
          <w:color w:val="000000"/>
          <w:sz w:val="28"/>
          <w:szCs w:val="28"/>
        </w:rPr>
        <w:t xml:space="preserve"> умений в </w:t>
      </w:r>
      <w:r>
        <w:rPr>
          <w:rFonts w:ascii="Times New Roman" w:cs="Times New Roman" w:hAnsi="Times New Roman"/>
          <w:color w:val="000000"/>
          <w:sz w:val="28"/>
          <w:szCs w:val="28"/>
        </w:rPr>
        <w:t>пересказе текста у детей старшего дошкольного возраста с моторной алалией, которые способствуют логопедической работе с детьми.</w:t>
      </w:r>
    </w:p>
    <w:p>
      <w:pPr>
        <w:pStyle w:val="style0"/>
        <w:tabs>
          <w:tab w:val="left" w:leader="none" w:pos="426"/>
        </w:tabs>
        <w:spacing w:after="0" w:lineRule="auto" w:line="360"/>
        <w:ind w:firstLine="851"/>
        <w:jc w:val="both"/>
        <w:rPr>
          <w:rFonts w:ascii="Times New Roman" w:cs="Times New Roman" w:eastAsia="Times New Roman" w:hAnsi="Times New Roman"/>
          <w:color w:val="000000"/>
          <w:sz w:val="28"/>
          <w:szCs w:val="28"/>
        </w:rPr>
      </w:pPr>
      <w:r>
        <w:rPr>
          <w:rFonts w:ascii="Times New Roman" w:cs="Times New Roman" w:eastAsia="Times New Roman" w:hAnsi="Times New Roman"/>
          <w:color w:val="000000"/>
          <w:sz w:val="28"/>
          <w:szCs w:val="28"/>
        </w:rPr>
        <w:t>В качестве опоры в диагностике сформированности умений в пересказе текста у детей старшего дошкольного возраста с моторной алалией мы будем использовать работу В.П. Глухова</w:t>
      </w:r>
      <w:r>
        <w:rPr>
          <w:rFonts w:ascii="Times New Roman" w:cs="Times New Roman" w:eastAsia="Times New Roman" w:hAnsi="Times New Roman"/>
          <w:color w:val="000000"/>
          <w:sz w:val="28"/>
          <w:szCs w:val="28"/>
        </w:rPr>
        <w:t xml:space="preserve"> [</w:t>
      </w:r>
      <w:r>
        <w:rPr>
          <w:rFonts w:ascii="Times New Roman" w:cs="Times New Roman" w:eastAsia="Times New Roman" w:hAnsi="Times New Roman"/>
          <w:color w:val="000000"/>
          <w:sz w:val="28"/>
          <w:szCs w:val="28"/>
        </w:rPr>
        <w:t>6</w:t>
      </w:r>
      <w:r>
        <w:rPr>
          <w:rFonts w:ascii="Times New Roman" w:cs="Times New Roman" w:eastAsia="Times New Roman" w:hAnsi="Times New Roman"/>
          <w:color w:val="000000"/>
          <w:sz w:val="28"/>
          <w:szCs w:val="28"/>
        </w:rPr>
        <w:t>]</w:t>
      </w:r>
      <w:r>
        <w:rPr>
          <w:rFonts w:ascii="Times New Roman" w:cs="Times New Roman" w:eastAsia="Times New Roman" w:hAnsi="Times New Roman"/>
          <w:color w:val="000000"/>
          <w:sz w:val="28"/>
          <w:szCs w:val="28"/>
        </w:rPr>
        <w:t xml:space="preserve"> «Методика формирования навыков связных высказываний у дошкольников с общим недоразвитием речи». Данная методика включает в себя: обследование актуального уровня словаря дошкольника с ОНР, исследование связной речи с помощью серии заданий, наблюдение за речевой деятельность детей в процессе учебной, предметно – практической, игровой и обиходно – бытовой деятельности. В обследование входит изучение </w:t>
      </w:r>
      <w:r>
        <w:rPr>
          <w:rFonts w:ascii="Times New Roman" w:cs="Times New Roman" w:eastAsia="Times New Roman" w:hAnsi="Times New Roman"/>
          <w:color w:val="000000"/>
          <w:sz w:val="28"/>
          <w:szCs w:val="28"/>
        </w:rPr>
        <w:t>медико</w:t>
      </w:r>
      <w:r>
        <w:rPr>
          <w:rFonts w:ascii="Times New Roman" w:cs="Times New Roman" w:eastAsia="Times New Roman" w:hAnsi="Times New Roman"/>
          <w:color w:val="000000"/>
          <w:sz w:val="28"/>
          <w:szCs w:val="28"/>
        </w:rPr>
        <w:t xml:space="preserve"> – педагогической документации (данные анамнеза, психологических исследований, характеристики и заключения педагогов и т.д.), а также изучение данных бесед с родителями и воспитателями.</w:t>
      </w:r>
    </w:p>
    <w:p>
      <w:pPr>
        <w:pStyle w:val="style0"/>
        <w:spacing w:before="100" w:beforeAutospacing="true" w:after="100" w:afterAutospacing="true" w:lineRule="auto" w:line="360"/>
        <w:ind w:firstLine="426"/>
        <w:rPr>
          <w:rFonts w:ascii="Times New Roman" w:cs="Times New Roman" w:eastAsia="Times New Roman" w:hAnsi="Times New Roman"/>
          <w:color w:val="000000"/>
          <w:sz w:val="28"/>
          <w:szCs w:val="28"/>
        </w:rPr>
      </w:pPr>
      <w:r>
        <w:rPr>
          <w:rFonts w:ascii="Times New Roman" w:cs="Times New Roman" w:eastAsia="Times New Roman" w:hAnsi="Times New Roman"/>
          <w:color w:val="000000"/>
          <w:sz w:val="28"/>
          <w:szCs w:val="28"/>
        </w:rPr>
        <w:t xml:space="preserve">Результаты обследования показали, что первого ребёнка, которого мы взяли на обследование зовут Анисия. Девочка была достаточно скованна и стеснительна, однако, такая реакция адекватна на непривычную для Анисии обстановку. Ребёнок адекватно воспринимал вербальные инструкции от логопеда. Во время диагностики было замечено, что девочка достаточно усердно пытается вникнуть в задание, но неудачи </w:t>
      </w:r>
      <w:r>
        <w:rPr>
          <w:rFonts w:ascii="Times New Roman" w:cs="Times New Roman" w:eastAsia="Times New Roman" w:hAnsi="Times New Roman"/>
          <w:color w:val="000000"/>
          <w:sz w:val="28"/>
          <w:szCs w:val="28"/>
        </w:rPr>
        <w:t>вызывали  у</w:t>
      </w:r>
      <w:r>
        <w:rPr>
          <w:rFonts w:ascii="Times New Roman" w:cs="Times New Roman" w:eastAsia="Times New Roman" w:hAnsi="Times New Roman"/>
          <w:color w:val="000000"/>
          <w:sz w:val="28"/>
          <w:szCs w:val="28"/>
        </w:rPr>
        <w:t xml:space="preserve"> неё реакцию раздражения, на некоторых заданиях приходилось останавливаться дольше. Были задания, от которых девочка отказывалась, но после доброжелательной беседы с логопедом работа продолжалась.</w:t>
      </w:r>
    </w:p>
    <w:p>
      <w:pPr>
        <w:pStyle w:val="style0"/>
        <w:spacing w:before="100" w:beforeAutospacing="true" w:after="100" w:afterAutospacing="true" w:lineRule="auto" w:line="360"/>
        <w:ind w:firstLine="426"/>
        <w:rPr>
          <w:rFonts w:ascii="Times New Roman" w:cs="Times New Roman" w:eastAsia="Times New Roman" w:hAnsi="Times New Roman"/>
          <w:color w:val="000000"/>
          <w:sz w:val="28"/>
          <w:szCs w:val="28"/>
        </w:rPr>
      </w:pPr>
      <w:r>
        <w:rPr>
          <w:rFonts w:ascii="Times New Roman" w:cs="Times New Roman" w:eastAsia="Times New Roman" w:hAnsi="Times New Roman"/>
          <w:color w:val="000000"/>
          <w:sz w:val="28"/>
          <w:szCs w:val="28"/>
        </w:rPr>
        <w:t>В первом задании, которое было предложено Анисии, она столкнулась с рядом сложностей. Девочка акцентировала внимание на одном из слов, компенсировала ответ жестами и мимикой. С помощью логопеда ей всё – таки удавалось составить фразу, однако, в некоторых пунктах задания фраза была составлена с ошибками в последовательности.</w:t>
      </w:r>
    </w:p>
    <w:p>
      <w:pPr>
        <w:pStyle w:val="style0"/>
        <w:spacing w:before="100" w:beforeAutospacing="true" w:after="100" w:afterAutospacing="true" w:lineRule="auto" w:line="360"/>
        <w:ind w:firstLine="426"/>
        <w:rPr>
          <w:rFonts w:ascii="Times New Roman" w:cs="Times New Roman" w:eastAsia="Times New Roman" w:hAnsi="Times New Roman"/>
          <w:color w:val="000000"/>
          <w:sz w:val="28"/>
          <w:szCs w:val="28"/>
        </w:rPr>
      </w:pPr>
      <w:r>
        <w:rPr>
          <w:rFonts w:ascii="Times New Roman" w:cs="Times New Roman" w:eastAsia="Times New Roman" w:hAnsi="Times New Roman"/>
          <w:color w:val="000000"/>
          <w:sz w:val="28"/>
          <w:szCs w:val="28"/>
        </w:rPr>
        <w:t xml:space="preserve">Во втором задании было необходимо составить фразу на основе трех картинок. Внимание девочки акцентировалось на одной или двух картинках. Работала в основном с подсказками логопеда. Некоторые из картинок вызвали у Анисии </w:t>
      </w:r>
      <w:r>
        <w:rPr>
          <w:rFonts w:ascii="Times New Roman" w:cs="Times New Roman" w:eastAsia="Times New Roman" w:hAnsi="Times New Roman"/>
          <w:color w:val="000000"/>
          <w:sz w:val="28"/>
          <w:szCs w:val="28"/>
        </w:rPr>
        <w:t>ассоциации</w:t>
      </w:r>
      <w:r>
        <w:rPr>
          <w:rFonts w:ascii="Times New Roman" w:cs="Times New Roman" w:eastAsia="Times New Roman" w:hAnsi="Times New Roman"/>
          <w:color w:val="000000"/>
          <w:sz w:val="28"/>
          <w:szCs w:val="28"/>
        </w:rPr>
        <w:t xml:space="preserve"> не связанные с заданием. </w:t>
      </w:r>
    </w:p>
    <w:p>
      <w:pPr>
        <w:pStyle w:val="style0"/>
        <w:spacing w:before="100" w:beforeAutospacing="true" w:after="100" w:afterAutospacing="true" w:lineRule="auto" w:line="360"/>
        <w:ind w:firstLine="426"/>
        <w:rPr>
          <w:rFonts w:ascii="Times New Roman" w:cs="Times New Roman" w:eastAsia="Times New Roman" w:hAnsi="Times New Roman"/>
          <w:color w:val="000000"/>
          <w:sz w:val="28"/>
          <w:szCs w:val="28"/>
        </w:rPr>
      </w:pPr>
      <w:r>
        <w:rPr>
          <w:rFonts w:ascii="Times New Roman" w:cs="Times New Roman" w:eastAsia="Times New Roman" w:hAnsi="Times New Roman"/>
          <w:color w:val="000000"/>
          <w:sz w:val="28"/>
          <w:szCs w:val="28"/>
        </w:rPr>
        <w:t xml:space="preserve">В третьем задании ребенок должен был описать </w:t>
      </w:r>
      <w:r>
        <w:rPr>
          <w:rFonts w:ascii="Times New Roman" w:cs="Times New Roman" w:eastAsia="Times New Roman" w:hAnsi="Times New Roman"/>
          <w:color w:val="000000"/>
          <w:sz w:val="28"/>
          <w:szCs w:val="28"/>
        </w:rPr>
        <w:t>действие</w:t>
      </w:r>
      <w:r>
        <w:rPr>
          <w:rFonts w:ascii="Times New Roman" w:cs="Times New Roman" w:eastAsia="Times New Roman" w:hAnsi="Times New Roman"/>
          <w:color w:val="000000"/>
          <w:sz w:val="28"/>
          <w:szCs w:val="28"/>
        </w:rPr>
        <w:t xml:space="preserve"> произведенное логопедом. Анисия с интересом выполняла задание, однако, описывала некоторые действия с помощью подражающих звуков, но после подсказки логопеда девочка составляла правильную фразу.</w:t>
      </w:r>
    </w:p>
    <w:p>
      <w:pPr>
        <w:pStyle w:val="style0"/>
        <w:spacing w:before="100" w:beforeAutospacing="true" w:after="100" w:afterAutospacing="true" w:lineRule="auto" w:line="360"/>
        <w:ind w:firstLine="426"/>
        <w:rPr>
          <w:rFonts w:ascii="Times New Roman" w:cs="Times New Roman" w:eastAsia="Times New Roman" w:hAnsi="Times New Roman"/>
          <w:color w:val="000000"/>
          <w:sz w:val="28"/>
          <w:szCs w:val="28"/>
        </w:rPr>
      </w:pPr>
      <w:r>
        <w:rPr>
          <w:rFonts w:ascii="Times New Roman" w:cs="Times New Roman" w:eastAsia="Times New Roman" w:hAnsi="Times New Roman"/>
          <w:color w:val="000000"/>
          <w:sz w:val="28"/>
          <w:szCs w:val="28"/>
        </w:rPr>
        <w:t xml:space="preserve">Самым сложным заданием было четвертое. Суть задания заключалась в пересказе услышанной популярной сказки. Девочка внимательно выслушала логопеда.  Анисии были заданы наводящие вопросы, чтобы понять слышала ли когда – то эту сказку. Пересказ текста дался Анисии трудно, хотя выяснилось, что она знает её. Девочка делала длинные паузы, что характерно для ребёнка с моторной алалией. При самостоятельной попытке пересказа она путала последовательность. Когда в работу включился логопед, девочка смогла вспомнить ключевые моменты </w:t>
      </w:r>
      <w:r>
        <w:rPr>
          <w:rFonts w:ascii="Times New Roman" w:cs="Times New Roman" w:eastAsia="Times New Roman" w:hAnsi="Times New Roman"/>
          <w:color w:val="000000"/>
          <w:sz w:val="28"/>
          <w:szCs w:val="28"/>
        </w:rPr>
        <w:t>и  помощью</w:t>
      </w:r>
      <w:r>
        <w:rPr>
          <w:rFonts w:ascii="Times New Roman" w:cs="Times New Roman" w:eastAsia="Times New Roman" w:hAnsi="Times New Roman"/>
          <w:color w:val="000000"/>
          <w:sz w:val="28"/>
          <w:szCs w:val="28"/>
        </w:rPr>
        <w:t xml:space="preserve"> наводящих вопросов пересказать текст.</w:t>
      </w:r>
    </w:p>
    <w:p>
      <w:pPr>
        <w:pStyle w:val="style0"/>
        <w:spacing w:before="100" w:beforeAutospacing="true" w:after="100" w:afterAutospacing="true" w:lineRule="auto" w:line="360"/>
        <w:ind w:firstLine="426"/>
        <w:rPr>
          <w:rFonts w:ascii="Times New Roman" w:cs="Times New Roman" w:eastAsia="Times New Roman" w:hAnsi="Times New Roman"/>
          <w:color w:val="000000"/>
          <w:sz w:val="28"/>
          <w:szCs w:val="28"/>
        </w:rPr>
      </w:pPr>
      <w:r>
        <w:rPr>
          <w:rFonts w:ascii="Times New Roman" w:cs="Times New Roman" w:eastAsia="Times New Roman" w:hAnsi="Times New Roman"/>
          <w:color w:val="000000"/>
          <w:sz w:val="28"/>
          <w:szCs w:val="28"/>
        </w:rPr>
        <w:t>Вторым ребёнком, с которым мы проводили диагностику, был мальчик Артём. С ним была проведена ознакомительная беседа, мальчик быстро пошел на контакт, был раскован, однако, в моменты неудач Артём был вспыльчив и отказывался продолжать. На некоторых этапах диагностики мальчик был очень возбудим, было сложно продолжать занятие, поэтому мы проводили пальчиковую гимнастику для отвлечения внимания и разгрузки ребёнка.</w:t>
      </w:r>
    </w:p>
    <w:p>
      <w:pPr>
        <w:pStyle w:val="style0"/>
        <w:spacing w:before="100" w:beforeAutospacing="true" w:after="100" w:afterAutospacing="true" w:lineRule="auto" w:line="360"/>
        <w:ind w:firstLine="426"/>
        <w:rPr>
          <w:rFonts w:ascii="Times New Roman" w:cs="Times New Roman" w:eastAsia="Times New Roman" w:hAnsi="Times New Roman"/>
          <w:color w:val="000000"/>
          <w:sz w:val="28"/>
          <w:szCs w:val="28"/>
        </w:rPr>
      </w:pPr>
      <w:r>
        <w:rPr>
          <w:rFonts w:ascii="Times New Roman" w:cs="Times New Roman" w:eastAsia="Times New Roman" w:hAnsi="Times New Roman"/>
          <w:color w:val="000000"/>
          <w:sz w:val="28"/>
          <w:szCs w:val="28"/>
        </w:rPr>
        <w:t>В первом задании Артём называл отдельные элементы картинок, но связывал всё в фразу только с помощью наводящих вопросов логопеда. В ответах Артёма присутствовала жестикуляция и мимика, хотя в одном из пунктов задания он смог заменить одно слово целым словосочетанием.</w:t>
      </w:r>
    </w:p>
    <w:p>
      <w:pPr>
        <w:pStyle w:val="style0"/>
        <w:spacing w:before="100" w:beforeAutospacing="true" w:after="100" w:afterAutospacing="true" w:lineRule="auto" w:line="360"/>
        <w:ind w:firstLine="426"/>
        <w:rPr>
          <w:rFonts w:ascii="Times New Roman" w:cs="Times New Roman" w:eastAsia="Times New Roman" w:hAnsi="Times New Roman"/>
          <w:color w:val="000000"/>
          <w:sz w:val="28"/>
          <w:szCs w:val="28"/>
        </w:rPr>
      </w:pPr>
      <w:r>
        <w:rPr>
          <w:rFonts w:ascii="Times New Roman" w:cs="Times New Roman" w:eastAsia="Times New Roman" w:hAnsi="Times New Roman"/>
          <w:color w:val="000000"/>
          <w:sz w:val="28"/>
          <w:szCs w:val="28"/>
        </w:rPr>
        <w:t>Во втором задании Артём столкнулся с аналогичной проблемой. Он акцентировал внимание на двух картинках, заменял слова жестикуляцией и подражательными звуками. Однако, с помощью подсказок логопеда мальчик вспоминал слова и составлял информативную фразу.</w:t>
      </w:r>
    </w:p>
    <w:p>
      <w:pPr>
        <w:pStyle w:val="style0"/>
        <w:spacing w:before="100" w:beforeAutospacing="true" w:after="100" w:afterAutospacing="true" w:lineRule="auto" w:line="360"/>
        <w:ind w:firstLine="426"/>
        <w:rPr>
          <w:rFonts w:ascii="Times New Roman" w:cs="Times New Roman" w:eastAsia="Times New Roman" w:hAnsi="Times New Roman"/>
          <w:color w:val="000000"/>
          <w:sz w:val="28"/>
          <w:szCs w:val="28"/>
        </w:rPr>
      </w:pPr>
      <w:r>
        <w:rPr>
          <w:rFonts w:ascii="Times New Roman" w:cs="Times New Roman" w:eastAsia="Times New Roman" w:hAnsi="Times New Roman"/>
          <w:color w:val="000000"/>
          <w:sz w:val="28"/>
          <w:szCs w:val="28"/>
        </w:rPr>
        <w:t>В третьем задании мальчик понимал, что демонстрирует логопед, но не мог подобрать правильное слово. С одним из пунктов задания Артём не справился, что вызвало реакцию негативизма по отношению к заданию. После небольшого отвлечения, диагностика была продолжена. Как и в предыдущих заданиях Артём составлял фразы с помощью наводящих вопросов логопеда.</w:t>
      </w:r>
    </w:p>
    <w:p>
      <w:pPr>
        <w:pStyle w:val="style0"/>
        <w:spacing w:before="100" w:beforeAutospacing="true" w:after="100" w:afterAutospacing="true" w:lineRule="auto" w:line="360"/>
        <w:ind w:firstLine="426"/>
        <w:rPr>
          <w:rFonts w:ascii="Times New Roman" w:cs="Times New Roman" w:eastAsia="Times New Roman" w:hAnsi="Times New Roman"/>
          <w:color w:val="000000"/>
          <w:sz w:val="28"/>
          <w:szCs w:val="28"/>
        </w:rPr>
      </w:pPr>
      <w:r>
        <w:rPr>
          <w:rFonts w:ascii="Times New Roman" w:cs="Times New Roman" w:eastAsia="Times New Roman" w:hAnsi="Times New Roman"/>
          <w:color w:val="000000"/>
          <w:sz w:val="28"/>
          <w:szCs w:val="28"/>
        </w:rPr>
        <w:t xml:space="preserve">В четвертом задании мальчик показал знание сказки, было видно, что он хорошо понял смысл, однако, возникали сложности в подборе некоторых слов, в этом случае мальчику подсказывал логопед. </w:t>
      </w:r>
    </w:p>
    <w:p>
      <w:pPr>
        <w:pStyle w:val="style0"/>
        <w:spacing w:before="100" w:beforeAutospacing="true" w:after="100" w:afterAutospacing="true" w:lineRule="auto" w:line="360"/>
        <w:ind w:firstLine="426"/>
        <w:rPr>
          <w:rFonts w:ascii="Times New Roman" w:cs="Times New Roman" w:eastAsia="Times New Roman" w:hAnsi="Times New Roman"/>
          <w:color w:val="000000"/>
          <w:sz w:val="28"/>
          <w:szCs w:val="28"/>
        </w:rPr>
      </w:pPr>
      <w:r>
        <w:rPr>
          <w:rFonts w:ascii="Times New Roman" w:cs="Times New Roman" w:eastAsia="Times New Roman" w:hAnsi="Times New Roman"/>
          <w:color w:val="000000"/>
          <w:sz w:val="28"/>
          <w:szCs w:val="28"/>
        </w:rPr>
        <w:t>В таблице фиксируется, с какими заданиями справился или не справился дошкольник, полученные баллы и описание допущенных ошибок. Ниже описана качественная характеристика выполненных заданий.</w:t>
      </w:r>
    </w:p>
    <w:p>
      <w:pPr>
        <w:pStyle w:val="style0"/>
        <w:spacing w:before="100" w:beforeAutospacing="true" w:after="100" w:afterAutospacing="true" w:lineRule="auto" w:line="360"/>
        <w:ind w:firstLine="426"/>
        <w:rPr>
          <w:rFonts w:ascii="Times New Roman" w:cs="Times New Roman" w:eastAsia="Times New Roman" w:hAnsi="Times New Roman"/>
          <w:color w:val="000000"/>
          <w:sz w:val="28"/>
          <w:szCs w:val="28"/>
        </w:rPr>
      </w:pPr>
      <w:r>
        <w:rPr>
          <w:rFonts w:ascii="Times New Roman" w:cs="Times New Roman" w:eastAsia="Times New Roman" w:hAnsi="Times New Roman"/>
          <w:color w:val="000000"/>
          <w:sz w:val="28"/>
          <w:szCs w:val="28"/>
        </w:rPr>
        <w:t>Из диагностики мы видим, что у Анисии низкий уровень сформированности связной речи, она набрала 22 балла, что соответствует низкому уровню, но близко к нижней границе среднего уровня (25 баллов). Если проанализировать результаты Артёма, то можно сказать, что его уровень сформированности связной речи соответствует среднему, т.к. он набрал 25 баллов, что является нижней границей среднего уровня.</w:t>
      </w:r>
    </w:p>
    <w:p>
      <w:pPr>
        <w:pStyle w:val="style0"/>
        <w:spacing w:before="100" w:beforeAutospacing="true" w:after="100" w:afterAutospacing="true" w:lineRule="auto" w:line="360"/>
        <w:ind w:firstLine="426"/>
        <w:rPr>
          <w:rFonts w:ascii="Times New Roman" w:cs="Times New Roman" w:eastAsia="Times New Roman" w:hAnsi="Times New Roman"/>
          <w:color w:val="000000"/>
          <w:sz w:val="28"/>
          <w:szCs w:val="28"/>
        </w:rPr>
      </w:pPr>
      <w:r>
        <w:rPr>
          <w:rFonts w:ascii="Times New Roman" w:cs="Times New Roman" w:eastAsia="Times New Roman" w:hAnsi="Times New Roman"/>
          <w:color w:val="000000"/>
          <w:sz w:val="28"/>
          <w:szCs w:val="28"/>
        </w:rPr>
        <w:t>Оба ребёнка являются старшими дошкольниками. У каждого из них выявлена моторная алалия. Мы можем сделать вывод, что обоим детям требуется коррекционная помощь в развитии связной речи и формированию способностей в пересказе текста.</w:t>
      </w:r>
    </w:p>
    <w:p>
      <w:pPr>
        <w:pStyle w:val="style0"/>
        <w:spacing w:before="100" w:beforeAutospacing="true" w:after="100" w:afterAutospacing="true" w:lineRule="auto" w:line="360"/>
        <w:ind w:firstLine="426"/>
        <w:rPr>
          <w:rFonts w:ascii="Times New Roman" w:cs="Times New Roman" w:eastAsia="Times New Roman" w:hAnsi="Times New Roman"/>
          <w:color w:val="000000"/>
          <w:sz w:val="28"/>
          <w:szCs w:val="28"/>
        </w:rPr>
      </w:pPr>
    </w:p>
    <w:p>
      <w:pPr>
        <w:pStyle w:val="style0"/>
        <w:spacing w:lineRule="auto" w:line="360"/>
        <w:ind w:firstLine="426"/>
        <w:rPr>
          <w:rFonts w:ascii="Times New Roman" w:cs="Times New Roman" w:hAnsi="Times New Roman"/>
          <w:sz w:val="28"/>
          <w:szCs w:val="28"/>
          <w:shd w:val="clear" w:color="auto" w:fill="ffffff"/>
        </w:rPr>
      </w:pPr>
      <w:r>
        <w:rPr>
          <w:rFonts w:ascii="Times New Roman" w:cs="Times New Roman" w:hAnsi="Times New Roman"/>
          <w:sz w:val="28"/>
          <w:szCs w:val="28"/>
          <w:shd w:val="clear" w:color="auto" w:fill="ffffff"/>
        </w:rPr>
        <w:t xml:space="preserve">Целью </w:t>
      </w:r>
      <w:r>
        <w:rPr>
          <w:rFonts w:ascii="Times New Roman" w:cs="Times New Roman" w:hAnsi="Times New Roman"/>
          <w:sz w:val="28"/>
          <w:szCs w:val="28"/>
          <w:shd w:val="clear" w:color="auto" w:fill="ffffff"/>
        </w:rPr>
        <w:t>работы</w:t>
      </w:r>
      <w:r>
        <w:rPr>
          <w:rFonts w:ascii="Times New Roman" w:cs="Times New Roman" w:hAnsi="Times New Roman"/>
          <w:sz w:val="28"/>
          <w:szCs w:val="28"/>
          <w:shd w:val="clear" w:color="auto" w:fill="ffffff"/>
        </w:rPr>
        <w:t xml:space="preserve"> </w:t>
      </w:r>
      <w:r>
        <w:rPr>
          <w:rFonts w:ascii="Times New Roman" w:cs="Times New Roman" w:hAnsi="Times New Roman"/>
          <w:sz w:val="28"/>
          <w:szCs w:val="28"/>
          <w:shd w:val="clear" w:color="auto" w:fill="ffffff"/>
        </w:rPr>
        <w:t>работы</w:t>
      </w:r>
      <w:r>
        <w:rPr>
          <w:rFonts w:ascii="Times New Roman" w:cs="Times New Roman" w:hAnsi="Times New Roman"/>
          <w:sz w:val="28"/>
          <w:szCs w:val="28"/>
          <w:shd w:val="clear" w:color="auto" w:fill="ffffff"/>
        </w:rPr>
        <w:t xml:space="preserve"> являлось </w:t>
      </w:r>
      <w:r>
        <w:rPr>
          <w:rFonts w:ascii="Times New Roman" w:cs="Times New Roman" w:hAnsi="Times New Roman"/>
          <w:sz w:val="28"/>
          <w:szCs w:val="28"/>
          <w:shd w:val="clear" w:color="auto" w:fill="ffffff"/>
        </w:rPr>
        <w:t>изучить  особенности</w:t>
      </w:r>
      <w:r>
        <w:rPr>
          <w:rFonts w:ascii="Times New Roman" w:cs="Times New Roman" w:hAnsi="Times New Roman"/>
          <w:sz w:val="28"/>
          <w:szCs w:val="28"/>
          <w:shd w:val="clear" w:color="auto" w:fill="ffffff"/>
        </w:rPr>
        <w:t xml:space="preserve"> формирования умений в пересказе текста у детей старшего дошкольного возраста с моторной</w:t>
      </w:r>
      <w:r>
        <w:rPr>
          <w:rFonts w:ascii="Times New Roman" w:cs="Times New Roman" w:hAnsi="Times New Roman"/>
          <w:sz w:val="28"/>
          <w:szCs w:val="28"/>
          <w:shd w:val="clear" w:color="auto" w:fill="ffffff"/>
        </w:rPr>
        <w:t xml:space="preserve"> алалией.</w:t>
      </w:r>
      <w:r>
        <w:rPr>
          <w:rFonts w:ascii="Times New Roman" w:cs="Times New Roman" w:hAnsi="Times New Roman"/>
          <w:sz w:val="28"/>
          <w:szCs w:val="28"/>
          <w:shd w:val="clear" w:color="auto" w:fill="ffffff"/>
        </w:rPr>
        <w:t xml:space="preserve"> </w:t>
      </w:r>
      <w:r>
        <w:rPr>
          <w:rFonts w:ascii="Times New Roman" w:cs="Times New Roman" w:hAnsi="Times New Roman"/>
          <w:sz w:val="28"/>
          <w:szCs w:val="28"/>
          <w:shd w:val="clear" w:color="auto" w:fill="ffffff"/>
        </w:rPr>
        <w:t>Таким образом, формирование умений в пересказе текста старшими дошкольниками с моторной алалией будет эффективнее при использовании в коррекционной работе приёмов мнемотехники</w:t>
      </w:r>
    </w:p>
    <w:p>
      <w:pPr>
        <w:pStyle w:val="style0"/>
        <w:spacing w:before="100" w:beforeAutospacing="true" w:after="100" w:afterAutospacing="true" w:lineRule="auto" w:line="360"/>
        <w:ind w:firstLine="426"/>
        <w:rPr>
          <w:rFonts w:ascii="Times New Roman" w:cs="Times New Roman" w:eastAsia="Times New Roman" w:hAnsi="Times New Roman"/>
          <w:color w:val="000000"/>
          <w:sz w:val="28"/>
          <w:szCs w:val="28"/>
        </w:rPr>
      </w:pPr>
    </w:p>
    <w:p>
      <w:pPr>
        <w:pStyle w:val="style0"/>
        <w:tabs>
          <w:tab w:val="left" w:leader="none" w:pos="426"/>
        </w:tabs>
        <w:spacing w:after="0" w:lineRule="auto" w:line="360"/>
        <w:ind w:firstLine="851"/>
        <w:jc w:val="both"/>
        <w:rPr>
          <w:rFonts w:ascii="Times New Roman" w:cs="Times New Roman" w:hAnsi="Times New Roman"/>
          <w:color w:val="000000"/>
          <w:sz w:val="28"/>
          <w:szCs w:val="28"/>
        </w:rPr>
      </w:pPr>
    </w:p>
    <w:p>
      <w:pPr>
        <w:pStyle w:val="style0"/>
        <w:spacing w:lineRule="auto" w:line="356"/>
        <w:ind w:left="260" w:firstLine="708"/>
        <w:rPr>
          <w:rFonts w:ascii="Times New Roman" w:cs="Times New Roman" w:eastAsia="Times New Roman" w:hAnsi="Times New Roman"/>
          <w:sz w:val="28"/>
          <w:szCs w:val="28"/>
        </w:rPr>
      </w:pPr>
    </w:p>
    <w:p>
      <w:pPr>
        <w:pStyle w:val="style0"/>
        <w:spacing w:lineRule="auto" w:line="360"/>
        <w:ind w:left="284" w:firstLine="709"/>
        <w:rPr>
          <w:rFonts w:ascii="Times New Roman" w:cs="Times New Roman" w:hAnsi="Times New Roman"/>
          <w:sz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p>
      <w:pPr>
        <w:pStyle w:val="style0"/>
        <w:rPr>
          <w:sz w:val="28"/>
          <w:szCs w:val="28"/>
        </w:rPr>
      </w:pPr>
    </w:p>
    <w:bookmarkStart w:id="1" w:name="_Toc134719593"/>
    <w:p>
      <w:pPr>
        <w:pStyle w:val="style1"/>
        <w:rPr>
          <w:rFonts w:ascii="Times New Roman" w:cs="Times New Roman" w:eastAsia="Times New Roman" w:hAnsi="Times New Roman"/>
          <w:b w:val="false"/>
          <w:color w:val="auto"/>
        </w:rPr>
      </w:pPr>
      <w:r>
        <w:rPr>
          <w:rFonts w:ascii="Times New Roman" w:cs="Times New Roman" w:eastAsia="Times New Roman" w:hAnsi="Times New Roman"/>
          <w:b w:val="false"/>
          <w:color w:val="auto"/>
        </w:rPr>
        <w:t xml:space="preserve">                                                      </w:t>
      </w:r>
      <w:r>
        <w:rPr>
          <w:rFonts w:ascii="Times New Roman" w:cs="Times New Roman" w:eastAsia="Times New Roman" w:hAnsi="Times New Roman"/>
          <w:b w:val="false"/>
          <w:color w:val="auto"/>
        </w:rPr>
        <w:t>Приложения</w:t>
      </w:r>
      <w:bookmarkEnd w:id="1"/>
    </w:p>
    <w:p>
      <w:pPr>
        <w:pStyle w:val="style0"/>
        <w:spacing w:after="0" w:lineRule="auto" w:line="240"/>
        <w:jc w:val="center"/>
        <w:rPr>
          <w:rFonts w:ascii="Times New Roman" w:cs="Times New Roman" w:eastAsia="Times New Roman" w:hAnsi="Times New Roman"/>
          <w:sz w:val="28"/>
          <w:szCs w:val="28"/>
        </w:rPr>
      </w:pPr>
      <w:r>
        <w:rPr>
          <w:rFonts w:ascii="Times New Roman" w:cs="Times New Roman" w:eastAsia="Times New Roman" w:hAnsi="Times New Roman"/>
          <w:sz w:val="28"/>
          <w:szCs w:val="28"/>
        </w:rPr>
        <w:t>Приложение А</w:t>
      </w:r>
    </w:p>
    <w:p>
      <w:pPr>
        <w:pStyle w:val="style0"/>
        <w:spacing w:after="0" w:lineRule="auto" w:line="240"/>
        <w:jc w:val="center"/>
        <w:rPr>
          <w:rFonts w:ascii="Times New Roman" w:cs="Times New Roman" w:eastAsia="Times New Roman" w:hAnsi="Times New Roman"/>
          <w:sz w:val="28"/>
          <w:szCs w:val="28"/>
        </w:rPr>
      </w:pPr>
      <w:r>
        <w:rPr>
          <w:rFonts w:ascii="Times New Roman" w:cs="Times New Roman" w:eastAsia="Times New Roman" w:hAnsi="Times New Roman"/>
          <w:sz w:val="28"/>
          <w:szCs w:val="28"/>
        </w:rPr>
        <w:t>Свидетельство о публикации доклада</w:t>
      </w:r>
    </w:p>
    <w:p>
      <w:pPr>
        <w:pStyle w:val="style0"/>
        <w:rPr>
          <w:sz w:val="28"/>
          <w:szCs w:val="28"/>
        </w:rPr>
      </w:pPr>
    </w:p>
    <w:sectPr>
      <w:pgSz w:w="11906" w:h="16838" w:orient="portrait"/>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cc"/>
    <w:family w:val="roman"/>
    <w:pitch w:val="variable"/>
    <w:sig w:usb0="E0002EFF" w:usb1="C000785B" w:usb2="00000009" w:usb3="00000000" w:csb0="000001FF" w:csb1="00000000"/>
  </w:font>
  <w:font w:name="Calibri">
    <w:altName w:val="Calibri"/>
    <w:panose1 w:val="020f0502020002030204"/>
    <w:charset w:val="cc"/>
    <w:family w:val="swiss"/>
    <w:pitch w:val="variable"/>
    <w:sig w:usb0="E4002EFF" w:usb1="C000247B" w:usb2="00000009" w:usb3="00000000" w:csb0="000001FF" w:csb1="00000000"/>
  </w:font>
  <w:font w:name="Calibri Light">
    <w:altName w:val="Calibri Light"/>
    <w:panose1 w:val="020f0302020002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A6DA84BA"/>
    <w:lvl w:ilvl="0" w:tplc="59F215D8">
      <w:start w:val="1"/>
      <w:numFmt w:val="decimal"/>
      <w:lvlText w:val="%1."/>
      <w:lvlJc w:val="left"/>
      <w:pPr>
        <w:ind w:left="202" w:hanging="708"/>
        <w:jc w:val="left"/>
      </w:pPr>
      <w:rPr>
        <w:rFonts w:hint="default"/>
        <w:spacing w:val="0"/>
        <w:w w:val="100"/>
        <w:lang w:val="ru-RU" w:bidi="ar-SA" w:eastAsia="en-US"/>
      </w:rPr>
    </w:lvl>
    <w:lvl w:ilvl="1" w:tplc="559CA924">
      <w:start w:val="1"/>
      <w:numFmt w:val="bullet"/>
      <w:lvlText w:val="•"/>
      <w:lvlJc w:val="left"/>
      <w:pPr>
        <w:ind w:left="1168" w:hanging="708"/>
      </w:pPr>
      <w:rPr>
        <w:rFonts w:hint="default"/>
        <w:lang w:val="ru-RU" w:bidi="ar-SA" w:eastAsia="en-US"/>
      </w:rPr>
    </w:lvl>
    <w:lvl w:ilvl="2" w:tplc="48B6E0F4">
      <w:start w:val="1"/>
      <w:numFmt w:val="bullet"/>
      <w:lvlText w:val="•"/>
      <w:lvlJc w:val="left"/>
      <w:pPr>
        <w:ind w:left="2137" w:hanging="708"/>
      </w:pPr>
      <w:rPr>
        <w:rFonts w:hint="default"/>
        <w:lang w:val="ru-RU" w:bidi="ar-SA" w:eastAsia="en-US"/>
      </w:rPr>
    </w:lvl>
    <w:lvl w:ilvl="3" w:tplc="A1F249C4">
      <w:start w:val="1"/>
      <w:numFmt w:val="bullet"/>
      <w:lvlText w:val="•"/>
      <w:lvlJc w:val="left"/>
      <w:pPr>
        <w:ind w:left="3105" w:hanging="708"/>
      </w:pPr>
      <w:rPr>
        <w:rFonts w:hint="default"/>
        <w:lang w:val="ru-RU" w:bidi="ar-SA" w:eastAsia="en-US"/>
      </w:rPr>
    </w:lvl>
    <w:lvl w:ilvl="4" w:tplc="6B46CFD2">
      <w:start w:val="1"/>
      <w:numFmt w:val="bullet"/>
      <w:lvlText w:val="•"/>
      <w:lvlJc w:val="left"/>
      <w:pPr>
        <w:ind w:left="4074" w:hanging="708"/>
      </w:pPr>
      <w:rPr>
        <w:rFonts w:hint="default"/>
        <w:lang w:val="ru-RU" w:bidi="ar-SA" w:eastAsia="en-US"/>
      </w:rPr>
    </w:lvl>
    <w:lvl w:ilvl="5" w:tplc="4C4C977E">
      <w:start w:val="1"/>
      <w:numFmt w:val="bullet"/>
      <w:lvlText w:val="•"/>
      <w:lvlJc w:val="left"/>
      <w:pPr>
        <w:ind w:left="5043" w:hanging="708"/>
      </w:pPr>
      <w:rPr>
        <w:rFonts w:hint="default"/>
        <w:lang w:val="ru-RU" w:bidi="ar-SA" w:eastAsia="en-US"/>
      </w:rPr>
    </w:lvl>
    <w:lvl w:ilvl="6" w:tplc="40FEB06C">
      <w:start w:val="1"/>
      <w:numFmt w:val="bullet"/>
      <w:lvlText w:val="•"/>
      <w:lvlJc w:val="left"/>
      <w:pPr>
        <w:ind w:left="6011" w:hanging="708"/>
      </w:pPr>
      <w:rPr>
        <w:rFonts w:hint="default"/>
        <w:lang w:val="ru-RU" w:bidi="ar-SA" w:eastAsia="en-US"/>
      </w:rPr>
    </w:lvl>
    <w:lvl w:ilvl="7" w:tplc="BA3295D4">
      <w:start w:val="1"/>
      <w:numFmt w:val="bullet"/>
      <w:lvlText w:val="•"/>
      <w:lvlJc w:val="left"/>
      <w:pPr>
        <w:ind w:left="6980" w:hanging="708"/>
      </w:pPr>
      <w:rPr>
        <w:rFonts w:hint="default"/>
        <w:lang w:val="ru-RU" w:bidi="ar-SA" w:eastAsia="en-US"/>
      </w:rPr>
    </w:lvl>
    <w:lvl w:ilvl="8" w:tplc="5D343282">
      <w:start w:val="1"/>
      <w:numFmt w:val="bullet"/>
      <w:lvlText w:val="•"/>
      <w:lvlJc w:val="left"/>
      <w:pPr>
        <w:ind w:left="7949" w:hanging="708"/>
      </w:pPr>
      <w:rPr>
        <w:rFonts w:hint="default"/>
        <w:lang w:val="ru-RU" w:bidi="ar-SA" w:eastAsia="en-US"/>
      </w:rPr>
    </w:lvl>
  </w:abstractNum>
  <w:abstractNum w:abstractNumId="1">
    <w:nsid w:val="00000001"/>
    <w:multiLevelType w:val="hybridMultilevel"/>
    <w:tmpl w:val="D45416F4"/>
    <w:lvl w:ilvl="0" w:tplc="0419000F">
      <w:start w:val="1"/>
      <w:numFmt w:val="decimal"/>
      <w:lvlText w:val="%1."/>
      <w:lvlJc w:val="left"/>
      <w:pPr>
        <w:ind w:left="720" w:hanging="360"/>
      </w:pPr>
    </w:lvl>
    <w:lvl w:ilvl="1" w:tplc="04190019">
      <w:start w:val="1"/>
      <w:numFmt w:val="decimal"/>
      <w:lvlText w:val="%2."/>
      <w:lvlJc w:val="left"/>
      <w:pPr>
        <w:tabs>
          <w:tab w:val="left" w:leader="none" w:pos="1440"/>
        </w:tabs>
        <w:ind w:left="1440" w:hanging="360"/>
      </w:pPr>
    </w:lvl>
    <w:lvl w:ilvl="2" w:tplc="0419001B">
      <w:start w:val="1"/>
      <w:numFmt w:val="decimal"/>
      <w:lvlText w:val="%3."/>
      <w:lvlJc w:val="left"/>
      <w:pPr>
        <w:tabs>
          <w:tab w:val="left" w:leader="none" w:pos="2160"/>
        </w:tabs>
        <w:ind w:left="2160" w:hanging="360"/>
      </w:pPr>
    </w:lvl>
    <w:lvl w:ilvl="3" w:tplc="0419000F">
      <w:start w:val="1"/>
      <w:numFmt w:val="decimal"/>
      <w:lvlText w:val="%4."/>
      <w:lvlJc w:val="left"/>
      <w:pPr>
        <w:tabs>
          <w:tab w:val="left" w:leader="none" w:pos="2880"/>
        </w:tabs>
        <w:ind w:left="2880" w:hanging="360"/>
      </w:pPr>
    </w:lvl>
    <w:lvl w:ilvl="4" w:tplc="04190019">
      <w:start w:val="1"/>
      <w:numFmt w:val="decimal"/>
      <w:lvlText w:val="%5."/>
      <w:lvlJc w:val="left"/>
      <w:pPr>
        <w:tabs>
          <w:tab w:val="left" w:leader="none" w:pos="3600"/>
        </w:tabs>
        <w:ind w:left="3600" w:hanging="360"/>
      </w:pPr>
    </w:lvl>
    <w:lvl w:ilvl="5" w:tplc="0419001B">
      <w:start w:val="1"/>
      <w:numFmt w:val="decimal"/>
      <w:lvlText w:val="%6."/>
      <w:lvlJc w:val="left"/>
      <w:pPr>
        <w:tabs>
          <w:tab w:val="left" w:leader="none" w:pos="4320"/>
        </w:tabs>
        <w:ind w:left="4320" w:hanging="360"/>
      </w:pPr>
    </w:lvl>
    <w:lvl w:ilvl="6" w:tplc="0419000F">
      <w:start w:val="1"/>
      <w:numFmt w:val="decimal"/>
      <w:lvlText w:val="%7."/>
      <w:lvlJc w:val="left"/>
      <w:pPr>
        <w:tabs>
          <w:tab w:val="left" w:leader="none" w:pos="5040"/>
        </w:tabs>
        <w:ind w:left="5040" w:hanging="360"/>
      </w:pPr>
    </w:lvl>
    <w:lvl w:ilvl="7" w:tplc="04190019">
      <w:start w:val="1"/>
      <w:numFmt w:val="decimal"/>
      <w:lvlText w:val="%8."/>
      <w:lvlJc w:val="left"/>
      <w:pPr>
        <w:tabs>
          <w:tab w:val="left" w:leader="none" w:pos="5760"/>
        </w:tabs>
        <w:ind w:left="5760" w:hanging="360"/>
      </w:pPr>
    </w:lvl>
    <w:lvl w:ilvl="8" w:tplc="0419001B">
      <w:start w:val="1"/>
      <w:numFmt w:val="decimal"/>
      <w:lvlText w:val="%9."/>
      <w:lvlJc w:val="left"/>
      <w:pPr>
        <w:tabs>
          <w:tab w:val="left" w:leader="none"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98"/>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ru-RU" w:bidi="ar-SA" w:eastAsia="en-US"/>
      </w:rPr>
    </w:rPrDefault>
    <w:pPrDefault>
      <w:pPr>
        <w:spacing w:after="160" w:lineRule="auto" w:line="259"/>
      </w:pPr>
    </w:pPrDefault>
  </w:docDefaults>
  <w:style w:type="paragraph" w:default="1" w:styleId="style0">
    <w:name w:val="Normal"/>
    <w:next w:val="style0"/>
    <w:qFormat/>
    <w:pPr>
      <w:spacing w:after="200" w:lineRule="auto" w:line="276"/>
    </w:pPr>
    <w:rPr>
      <w:rFonts w:eastAsia="宋体"/>
      <w:lang w:eastAsia="ru-RU"/>
    </w:rPr>
  </w:style>
  <w:style w:type="paragraph" w:styleId="style1">
    <w:name w:val="heading 1"/>
    <w:basedOn w:val="style0"/>
    <w:next w:val="style0"/>
    <w:link w:val="style4099"/>
    <w:qFormat/>
    <w:uiPriority w:val="9"/>
    <w:pPr>
      <w:keepNext/>
      <w:keepLines/>
      <w:spacing w:before="480" w:after="0"/>
      <w:outlineLvl w:val="0"/>
    </w:pPr>
    <w:rPr>
      <w:rFonts w:ascii="Calibri Light" w:cs="宋体" w:eastAsia="宋体" w:hAnsi="Calibri Light"/>
      <w:b/>
      <w:bCs/>
      <w:color w:val="2f5496"/>
      <w:sz w:val="28"/>
      <w:szCs w:val="28"/>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character" w:customStyle="1" w:styleId="style4097">
    <w:name w:val="c0"/>
    <w:basedOn w:val="style65"/>
    <w:next w:val="style4097"/>
  </w:style>
  <w:style w:type="paragraph" w:styleId="style179">
    <w:name w:val="List Paragraph"/>
    <w:basedOn w:val="style0"/>
    <w:next w:val="style179"/>
    <w:link w:val="style4098"/>
    <w:qFormat/>
    <w:uiPriority w:val="1"/>
    <w:pPr>
      <w:ind w:left="720"/>
      <w:contextualSpacing/>
    </w:pPr>
    <w:rPr/>
  </w:style>
  <w:style w:type="character" w:customStyle="1" w:styleId="style4098">
    <w:name w:val="Абзац списка Знак"/>
    <w:next w:val="style4098"/>
    <w:link w:val="style179"/>
    <w:uiPriority w:val="34"/>
    <w:rPr>
      <w:rFonts w:eastAsia="宋体"/>
      <w:lang w:eastAsia="ru-RU"/>
    </w:rPr>
  </w:style>
  <w:style w:type="character" w:customStyle="1" w:styleId="style4099">
    <w:name w:val="Заголовок 1 Знак"/>
    <w:basedOn w:val="style65"/>
    <w:next w:val="style4099"/>
    <w:link w:val="style1"/>
    <w:uiPriority w:val="9"/>
    <w:rPr>
      <w:rFonts w:ascii="Calibri Light" w:cs="宋体" w:eastAsia="宋体" w:hAnsi="Calibri Light"/>
      <w:b/>
      <w:bCs/>
      <w:color w:val="2f5496"/>
      <w:sz w:val="28"/>
      <w:szCs w:val="28"/>
      <w:lang w:eastAsia="ru-RU"/>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2194</Words>
  <Pages>15</Pages>
  <Characters>14701</Characters>
  <Application>WPS Office</Application>
  <DocSecurity>0</DocSecurity>
  <Paragraphs>176</Paragraphs>
  <ScaleCrop>false</ScaleCrop>
  <LinksUpToDate>false</LinksUpToDate>
  <CharactersWithSpaces>17018</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2024-03-13T15:17:09Z</dcterms:created>
  <dc:creator>Юрий Петухов</dc:creator>
  <lastModifiedBy>CRT-LX1</lastModifiedBy>
  <dcterms:modified xsi:type="dcterms:W3CDTF">2024-03-13T15:17:09Z</dcterms:modified>
  <revision>3</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2478b5d64d7d41aa8b1fa9943362e345</vt:lpwstr>
  </property>
</Properties>
</file>