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Технологическая карта урока информатики «Кодирование информации»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ФИО</w:t>
      </w:r>
      <w:r>
        <w:rPr>
          <w:rFonts w:cs="Times New Roman" w:ascii="Times New Roman" w:hAnsi="Times New Roman"/>
          <w:sz w:val="24"/>
          <w:szCs w:val="24"/>
        </w:rPr>
        <w:t xml:space="preserve">: Скоморохова Лидия Павловна 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Предмет:</w:t>
      </w:r>
      <w:r>
        <w:rPr>
          <w:rFonts w:cs="Times New Roman" w:ascii="Times New Roman" w:hAnsi="Times New Roman"/>
          <w:sz w:val="24"/>
          <w:szCs w:val="24"/>
        </w:rPr>
        <w:t xml:space="preserve"> информатика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Класс:</w:t>
      </w:r>
      <w:r>
        <w:rPr>
          <w:rFonts w:cs="Times New Roman" w:ascii="Times New Roman" w:hAnsi="Times New Roman"/>
          <w:sz w:val="24"/>
          <w:szCs w:val="24"/>
        </w:rPr>
        <w:t xml:space="preserve"> 7  класс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Базовый учебник:</w:t>
      </w:r>
      <w:r>
        <w:rPr>
          <w:rFonts w:cs="Times New Roman" w:ascii="Times New Roman" w:hAnsi="Times New Roman"/>
          <w:sz w:val="24"/>
          <w:szCs w:val="24"/>
        </w:rPr>
        <w:t xml:space="preserve"> Л.Л. Босова «Информатика» класс ФГОС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Цель урока</w:t>
      </w:r>
      <w:r>
        <w:rPr>
          <w:rFonts w:cs="Times New Roman" w:ascii="Times New Roman" w:hAnsi="Times New Roman"/>
          <w:sz w:val="24"/>
          <w:szCs w:val="24"/>
        </w:rPr>
        <w:t xml:space="preserve">: сформировать общие представления о кодах и кодировании, умения кодировать и декодировать информацию. </w:t>
      </w:r>
    </w:p>
    <w:p>
      <w:pPr>
        <w:pStyle w:val="Normal"/>
        <w:spacing w:lineRule="auto" w:line="24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Планируемые учебные результаты: 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Предметные</w:t>
      </w:r>
      <w:r>
        <w:rPr>
          <w:rFonts w:cs="Times New Roman" w:ascii="Times New Roman" w:hAnsi="Times New Roman"/>
          <w:sz w:val="24"/>
          <w:szCs w:val="24"/>
        </w:rPr>
        <w:t xml:space="preserve">: научиться кодировать и декодировать информацию при известных правилах кодирования.  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Метапредметные:</w:t>
      </w:r>
      <w:r>
        <w:rPr>
          <w:rFonts w:cs="Times New Roman" w:ascii="Times New Roman" w:hAnsi="Times New Roman"/>
          <w:sz w:val="24"/>
          <w:szCs w:val="24"/>
        </w:rPr>
        <w:t xml:space="preserve"> умение перекодировать информацию из одной пространственно-графической или знаковосимволической формы в другую.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Личностные:</w:t>
      </w:r>
      <w:r>
        <w:rPr>
          <w:rFonts w:cs="Times New Roman" w:ascii="Times New Roman" w:hAnsi="Times New Roman"/>
          <w:sz w:val="24"/>
          <w:szCs w:val="24"/>
        </w:rPr>
        <w:t xml:space="preserve"> понимание значения различных кодов в жизни человека; интерес к изучению информатики.  </w:t>
      </w:r>
    </w:p>
    <w:p>
      <w:pPr>
        <w:pStyle w:val="Normal"/>
        <w:spacing w:lineRule="auto" w:line="24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Задачи: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Общеобразовательные:</w:t>
      </w:r>
      <w:r>
        <w:rPr>
          <w:rFonts w:cs="Times New Roman" w:ascii="Times New Roman" w:hAnsi="Times New Roman"/>
          <w:sz w:val="24"/>
          <w:szCs w:val="24"/>
        </w:rPr>
        <w:t xml:space="preserve"> закрепить знания об информационных процессах; обратить внимание учащихся на многообразие окружающих их кодов; сформировать общие представления о роли кодирования информации.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Развивающие:</w:t>
      </w:r>
      <w:r>
        <w:rPr>
          <w:rFonts w:cs="Times New Roman" w:ascii="Times New Roman" w:hAnsi="Times New Roman"/>
          <w:sz w:val="24"/>
          <w:szCs w:val="24"/>
        </w:rPr>
        <w:t xml:space="preserve"> развитие способов мышления, необходимого образованному человеку для полноценного функционирования в современном обществе.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Воспитательные:</w:t>
      </w:r>
      <w:r>
        <w:rPr>
          <w:rFonts w:cs="Times New Roman" w:ascii="Times New Roman" w:hAnsi="Times New Roman"/>
          <w:sz w:val="24"/>
          <w:szCs w:val="24"/>
        </w:rPr>
        <w:t xml:space="preserve"> воспитание в учениках уверенности в своих силах; взаимоуважение к одноклассникам; эстетическое восприятие мира.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Тип урока:</w:t>
      </w:r>
      <w:r>
        <w:rPr>
          <w:rFonts w:cs="Times New Roman" w:ascii="Times New Roman" w:hAnsi="Times New Roman"/>
          <w:sz w:val="24"/>
          <w:szCs w:val="24"/>
        </w:rPr>
        <w:t xml:space="preserve"> урок первичного предъявления новых знаний.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Формы работы учащихся:</w:t>
      </w:r>
      <w:r>
        <w:rPr>
          <w:rFonts w:cs="Times New Roman" w:ascii="Times New Roman" w:hAnsi="Times New Roman"/>
          <w:sz w:val="24"/>
          <w:szCs w:val="24"/>
        </w:rPr>
        <w:t xml:space="preserve"> фронтальная, парная, индивидуальная.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Образовательные ресурсы:</w:t>
      </w:r>
      <w:r>
        <w:rPr>
          <w:rFonts w:cs="Times New Roman" w:ascii="Times New Roman" w:hAnsi="Times New Roman"/>
          <w:sz w:val="24"/>
          <w:szCs w:val="24"/>
        </w:rPr>
        <w:t xml:space="preserve"> учебник, рабочая тетрадь, ПК учителя, ПК учащихся, мультимедийный проектор, экран, презентация к уроку, раздаточный материал. 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Используемые технологии обучения:</w:t>
      </w:r>
      <w:r>
        <w:rPr>
          <w:rFonts w:cs="Times New Roman" w:ascii="Times New Roman" w:hAnsi="Times New Roman"/>
          <w:sz w:val="24"/>
          <w:szCs w:val="24"/>
        </w:rPr>
        <w:t xml:space="preserve"> Здоровьесберегающая, технология использования ЭОР, технология использования интерактивной доски, ИКТ-технология.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37"/>
        <w:gridCol w:w="419"/>
        <w:gridCol w:w="4543"/>
        <w:gridCol w:w="10"/>
        <w:gridCol w:w="4111"/>
        <w:gridCol w:w="46"/>
        <w:gridCol w:w="3593"/>
      </w:tblGrid>
      <w:tr>
        <w:trPr/>
        <w:tc>
          <w:tcPr>
            <w:tcW w:w="2256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8"/>
                <w:szCs w:val="28"/>
                <w:lang w:val="ru-RU" w:eastAsia="zh-TW" w:bidi="ar-SA"/>
              </w:rPr>
              <w:t>Этап урока</w:t>
            </w:r>
          </w:p>
        </w:tc>
        <w:tc>
          <w:tcPr>
            <w:tcW w:w="4553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8"/>
                <w:szCs w:val="28"/>
                <w:lang w:val="ru-RU" w:eastAsia="zh-TW" w:bidi="ar-SA"/>
              </w:rPr>
              <w:t>Деятельность учителя</w:t>
            </w:r>
          </w:p>
        </w:tc>
        <w:tc>
          <w:tcPr>
            <w:tcW w:w="4157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8"/>
                <w:szCs w:val="28"/>
                <w:lang w:val="ru-RU" w:eastAsia="zh-TW" w:bidi="ar-SA"/>
              </w:rPr>
              <w:t>Деятельность ученика</w:t>
            </w:r>
          </w:p>
        </w:tc>
        <w:tc>
          <w:tcPr>
            <w:tcW w:w="35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8"/>
                <w:szCs w:val="28"/>
                <w:lang w:val="ru-RU" w:eastAsia="zh-TW" w:bidi="ar-SA"/>
              </w:rPr>
              <w:t>Формируемые УУД</w:t>
            </w:r>
          </w:p>
        </w:tc>
      </w:tr>
      <w:tr>
        <w:trPr/>
        <w:tc>
          <w:tcPr>
            <w:tcW w:w="2256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Организационный момент</w:t>
            </w:r>
          </w:p>
        </w:tc>
        <w:tc>
          <w:tcPr>
            <w:tcW w:w="4553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Вступительное слово учителя. 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Актуализирует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проявление учащимися установок на сотрудничество и успех в предстоящей работе.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Оценивает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или вносит коррективы в готовность рабочих мест учащихся  Создание атмосферы погружения.</w:t>
            </w:r>
          </w:p>
        </w:tc>
        <w:tc>
          <w:tcPr>
            <w:tcW w:w="4157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Приветствуют учителя, организуют рабочее место.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Выполняют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необходимые действия. 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Демонстрируют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готовность к учебной деятельности.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Быстрое включение в деловой ритм.</w:t>
            </w:r>
          </w:p>
        </w:tc>
        <w:tc>
          <w:tcPr>
            <w:tcW w:w="35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Личностные УУД: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- умение соблюдать дисциплину на уроке, уважительно относиться к учителю и одноклассникам. оценивания ситуации взаимодействия в соответствии с правилами поведения и этики. 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ПознавательныеУУД: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Отвечают на приветствие учителя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Коммуникативные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взаимодействуют с учителем 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Регулятивные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умение настраиваться на занятие</w:t>
            </w:r>
          </w:p>
        </w:tc>
      </w:tr>
      <w:tr>
        <w:trPr/>
        <w:tc>
          <w:tcPr>
            <w:tcW w:w="183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Актуализация знаний</w:t>
            </w:r>
          </w:p>
        </w:tc>
        <w:tc>
          <w:tcPr>
            <w:tcW w:w="4962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新細明體"/>
                <w:kern w:val="0"/>
                <w:lang w:val="ru-RU" w:eastAsia="zh-TW" w:bidi="ar-SA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«Прежде чем мы познакомимся с темой урока, необходимо выбрать «сигнальный лист» и вспомнить пройденный материал»</w:t>
            </w:r>
            <w:r>
              <w:rPr>
                <w:rFonts w:eastAsia="新細明體" w:cs=""/>
                <w:kern w:val="0"/>
                <w:sz w:val="22"/>
                <w:szCs w:val="22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新細明體" w:cs=""/>
                <w:kern w:val="0"/>
                <w:sz w:val="22"/>
                <w:szCs w:val="22"/>
                <w:lang w:val="ru-RU" w:eastAsia="zh-TW" w:bidi="ar-SA"/>
              </w:rPr>
            </w:pPr>
            <w:r>
              <w:rPr>
                <w:rFonts w:eastAsia="新細明體" w:cs=""/>
                <w:kern w:val="0"/>
                <w:sz w:val="22"/>
                <w:szCs w:val="22"/>
                <w:lang w:val="ru-RU" w:eastAsia="zh-TW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На столе у каждого ученика три цветных листа с заданиями: зелёный, желтый, красный, которые соответствуют уровням заданий (базовый, повышенный, высокий). Ученик выбирает свой уровень задания и устно выполняет.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Задания низкого уровня сложности.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  <w:r>
              <w:rPr>
                <w:rFonts w:eastAsia="新細明體" w:cs="Times New Roman" w:ascii="Times New Roman" w:hAnsi="Times New Roman"/>
                <w:i/>
                <w:kern w:val="0"/>
                <w:sz w:val="24"/>
                <w:szCs w:val="24"/>
                <w:lang w:val="ru-RU" w:eastAsia="zh-TW" w:bidi="ar-SA"/>
              </w:rPr>
              <w:t>Определите источник и приемник информации: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i/>
                <w:kern w:val="0"/>
                <w:sz w:val="24"/>
                <w:szCs w:val="24"/>
                <w:lang w:val="ru-RU" w:eastAsia="zh-TW" w:bidi="ar-SA"/>
              </w:rPr>
              <w:t xml:space="preserve">1) Школьник читает текст в учебнике;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i/>
                <w:kern w:val="0"/>
                <w:sz w:val="24"/>
                <w:szCs w:val="24"/>
                <w:lang w:val="ru-RU" w:eastAsia="zh-TW" w:bidi="ar-SA"/>
              </w:rPr>
              <w:t xml:space="preserve">2) Бабушка читает письмо;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i/>
                <w:kern w:val="0"/>
                <w:sz w:val="24"/>
                <w:szCs w:val="24"/>
                <w:lang w:val="ru-RU" w:eastAsia="zh-TW" w:bidi="ar-SA"/>
              </w:rPr>
              <w:t xml:space="preserve">3) Мальчик просыпается от звонка будильника;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i/>
                <w:kern w:val="0"/>
                <w:sz w:val="24"/>
                <w:szCs w:val="24"/>
                <w:lang w:val="ru-RU" w:eastAsia="zh-TW" w:bidi="ar-SA"/>
              </w:rPr>
              <w:t xml:space="preserve">4) Разговаривают подруги Оля и Лена.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</w:tc>
        <w:tc>
          <w:tcPr>
            <w:tcW w:w="4121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Отвечают на вопросы учителя, дополняют друг друга. Выбирают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уровень сложности задания, решают задачи устно 36.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Задания низкого уровня сложности.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1. Источник: учебник; приемник: школьник;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2. источник: письмо; приемник: бабушка;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3. источник: будильник; приемник: мальчик;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4. источники: Оля и Лена; приемники: Оля и Лена. </w:t>
            </w:r>
          </w:p>
        </w:tc>
        <w:tc>
          <w:tcPr>
            <w:tcW w:w="3639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Личностные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смыслообразования. 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Познавательные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синтез как составление целого из частей, восполняя</w:t>
            </w:r>
            <w:r>
              <w:rPr>
                <w:rFonts w:eastAsia="新細明體"/>
                <w:kern w:val="0"/>
                <w:sz w:val="22"/>
                <w:szCs w:val="22"/>
                <w:lang w:val="ru-RU" w:eastAsia="zh-TW" w:bidi="ar-SA"/>
              </w:rPr>
              <w:t xml:space="preserve"> 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недостающие компоненты.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Коммуникативные УУД: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умение сотрудничать с учителем и одноклассниками. 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Регулятивные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Развитие регуляции учебной деятельности, сличение результата действия. Самоконтроль выполнения задания.  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1"/>
        <w:gridCol w:w="4678"/>
        <w:gridCol w:w="4121"/>
        <w:gridCol w:w="3639"/>
      </w:tblGrid>
      <w:tr>
        <w:trPr/>
        <w:tc>
          <w:tcPr>
            <w:tcW w:w="21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</w:tc>
        <w:tc>
          <w:tcPr>
            <w:tcW w:w="467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Задания среднего уровня сложности.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Определите источник и приемник информации, а также характер передачи информации: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i/>
                <w:kern w:val="0"/>
                <w:sz w:val="24"/>
                <w:szCs w:val="24"/>
                <w:lang w:val="ru-RU" w:eastAsia="zh-TW" w:bidi="ar-SA"/>
              </w:rPr>
              <w:t xml:space="preserve">1) Учитель объясняет новый материал классу;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i/>
                <w:kern w:val="0"/>
                <w:sz w:val="24"/>
                <w:szCs w:val="24"/>
                <w:lang w:val="ru-RU" w:eastAsia="zh-TW" w:bidi="ar-SA"/>
              </w:rPr>
              <w:t xml:space="preserve">2) Регулировщик управляет потоками машин и пешеходов;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i/>
                <w:kern w:val="0"/>
                <w:sz w:val="24"/>
                <w:szCs w:val="24"/>
                <w:lang w:val="ru-RU" w:eastAsia="zh-TW" w:bidi="ar-SA"/>
              </w:rPr>
              <w:t xml:space="preserve">3) Вывешен знак, запрещающий проезд по улице;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i/>
                <w:kern w:val="0"/>
                <w:sz w:val="24"/>
                <w:szCs w:val="24"/>
                <w:lang w:val="ru-RU" w:eastAsia="zh-TW" w:bidi="ar-SA"/>
              </w:rPr>
              <w:t>4) Мальчик получил пригласительный билет на ёлку</w:t>
            </w:r>
            <w:r>
              <w:rPr>
                <w:rFonts w:eastAsia="新細明體"/>
                <w:kern w:val="0"/>
                <w:sz w:val="22"/>
                <w:szCs w:val="22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Задания высокого уровня сложности.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Придумайте примеры передачи информации, соответствующие схемам: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19050" distB="47625" distL="0" distR="31750" simplePos="0" locked="0" layoutInCell="0" allowOverlap="1" relativeHeight="2" wp14:anchorId="640060BC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27940</wp:posOffset>
                      </wp:positionV>
                      <wp:extent cx="558800" cy="200025"/>
                      <wp:effectExtent l="6350" t="16510" r="10160" b="15875"/>
                      <wp:wrapNone/>
                      <wp:docPr id="1" name="Стрелка вправо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720" cy="20016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5b9bd5"/>
                              </a:solidFill>
                              <a:ln>
                                <a:solidFill>
                                  <a:srgbClr val="43729d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0800,10800" path="m0@5l@3@5l@3,l21600,10800l@3,21600l@3@6l0@6xe">
                      <v:stroke joinstyle="miter"/>
                      <v:formulas>
                        <v:f eqn="val 21600"/>
                        <v:f eqn="val #1"/>
                        <v:f eqn="val #0"/>
                        <v:f eqn="sum width 0 @2"/>
                        <v:f eqn="prod 1 @1 2"/>
                        <v:f eqn="sum 10800 0 @4"/>
                        <v:f eqn="sum 10800 @4 0"/>
                        <v:f eqn="prod @5 @2 10800"/>
                        <v:f eqn="sum @3 @7 0"/>
                      </v:formulas>
                      <v:path gradientshapeok="t" o:connecttype="rect" textboxrect="0,@5,@8,@6"/>
                      <v:handles>
                        <v:h position="0,@5"/>
                        <v:h position="@3,0"/>
                      </v:handles>
                    </v:shapetype>
                    <v:shape id="shape_0" ID="Стрелка вправо 1" path="l-2147483635,-2147483631l-2147483635,0l-2147483622,-2147483632l-2147483635,-2147483623l-2147483635,-2147483629l0,-2147483629xe" fillcolor="#5b9bd5" stroked="t" o:allowincell="f" style="position:absolute;margin-left:63.3pt;margin-top:2.2pt;width:43.95pt;height:15.7pt;mso-wrap-style:none;v-text-anchor:middle" wp14:anchorId="640060BC" type="_x0000_t13">
                      <v:fill o:detectmouseclick="t" type="solid" color2="#a4642a"/>
                      <v:stroke color="#43729d" weight="12600" joinstyle="miter" endcap="flat"/>
                      <w10:wrap type="none"/>
                    </v:shape>
                  </w:pict>
                </mc:Fallback>
              </mc:AlternateConten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1) источник                 приемник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mc:AlternateContent>
                <mc:Choice Requires="wps">
                  <w:drawing>
                    <wp:anchor behindDoc="0" distT="19050" distB="47625" distL="19050" distR="19050" simplePos="0" locked="0" layoutInCell="0" allowOverlap="1" relativeHeight="3" wp14:anchorId="7F6C8BD1">
                      <wp:simplePos x="0" y="0"/>
                      <wp:positionH relativeFrom="column">
                        <wp:posOffset>861060</wp:posOffset>
                      </wp:positionH>
                      <wp:positionV relativeFrom="paragraph">
                        <wp:posOffset>147955</wp:posOffset>
                      </wp:positionV>
                      <wp:extent cx="628650" cy="219075"/>
                      <wp:effectExtent l="9525" t="16510" r="10160" b="15875"/>
                      <wp:wrapNone/>
                      <wp:docPr id="2" name="Двойная стрелка влево/вправо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8560" cy="219240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5b9bd5"/>
                              </a:solidFill>
                              <a:ln>
                                <a:solidFill>
                                  <a:srgbClr val="43729d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9" coordsize="21600,21600" o:spt="69" adj="10800,10800" path="m,10800l@2,l@2@5l@3@5l@3,l21600,10800l@3,21600l@3@6l@2@6l@2,21600xe">
                      <v:stroke joinstyle="miter"/>
                      <v:formulas>
                        <v:f eqn="val 10800"/>
                        <v:f eqn="val #1"/>
                        <v:f eqn="val #0"/>
                        <v:f eqn="sum width 0 @2"/>
                        <v:f eqn="prod 1 @1 2"/>
                        <v:f eqn="sum 10800 0 @4"/>
                        <v:f eqn="sum 10800 @4 0"/>
                        <v:f eqn="prod @5 @2 10800"/>
                        <v:f eqn="sum @2 0 @7"/>
                        <v:f eqn="sum @3 @7 0"/>
                      </v:formulas>
                      <v:path gradientshapeok="t" o:connecttype="rect" textboxrect="@8,@5,@9,@6"/>
                      <v:handles>
                        <v:h position="@3,@5"/>
                        <v:h position="@2,0"/>
                      </v:handles>
                    </v:shapetype>
                    <v:shape id="shape_0" ID="Двойная стрелка влево/вправо 2" path="l-2147483636,0l-2147483636,-2147483631l-2147483635,-2147483631l-2147483635,0l-2147483622,-2147483632l-2147483635,-2147483621l-2147483635,-2147483629l-2147483636,-2147483629l-2147483636,-2147483621xe" fillcolor="#5b9bd5" stroked="t" o:allowincell="f" style="position:absolute;margin-left:67.8pt;margin-top:11.65pt;width:49.45pt;height:17.2pt;mso-wrap-style:none;v-text-anchor:middle" wp14:anchorId="7F6C8BD1" type="_x0000_t69">
                      <v:fill o:detectmouseclick="t" type="solid" color2="#a4642a"/>
                      <v:stroke color="#43729d" weight="12600" joinstyle="miter" endcap="flat"/>
                      <w10:wrap type="none"/>
                    </v:shape>
                  </w:pict>
                </mc:Fallback>
              </mc:AlternateConten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2) источник                     приемник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Даёт задания обучающимся. Следит за самостоятельностью выполнения заданий. Выводит на экран правильное решение задач. Выборочно проверяет несколько тетрадей учащихся. Выставляет оценки в журнал. Работа с интерактивной доской.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- Все ответили верно. А сейчас заполним схему передачи информации.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</w:tc>
        <w:tc>
          <w:tcPr>
            <w:tcW w:w="41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Задания среднего уровня сложности.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1. Источник: учитель; приемники: ученики класса; двусторонний;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2. источник: регулировщик;</w:t>
            </w:r>
            <w:r>
              <w:rPr>
                <w:rFonts w:eastAsia="新細明體"/>
                <w:kern w:val="0"/>
                <w:sz w:val="22"/>
                <w:szCs w:val="22"/>
                <w:lang w:val="ru-RU" w:eastAsia="zh-TW" w:bidi="ar-SA"/>
              </w:rPr>
              <w:t xml:space="preserve"> 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приемники: пешеходы, водители машин; двусторонний;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3. источник: дорожный знак; приемники: водители машин; односторонний;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4. источник: билет; приемник: мальчик; односторонний.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Задания высокого уровня сложности.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1. Бабушка смотрит телепередачу.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2. Два друга общаются на перемене. 3. Осуществляют самопроверку по ответам на слайде.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Диктуют оценки учителю.</w:t>
            </w:r>
          </w:p>
        </w:tc>
        <w:tc>
          <w:tcPr>
            <w:tcW w:w="36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4394"/>
        <w:gridCol w:w="3544"/>
        <w:gridCol w:w="3507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Постановка цели и задачи урока. Мотивация учебной деятельности учащихся.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На доске записана тема урока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12 16 5 10 18 16 3 1 15 10 8 10 15 22 16 18 14 1 24 10 10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- Ребята, давайте посмотрим на доску, на ней написана тема сегодняшнего урока. Прочитайте тему! (дети читают).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- Как вы считаете, что зашифровано на доске?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- Чему вы должны научиться на уроке? (научиться понимать данные записи)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- Тему сегодняшнего урока я скрыла и назовёте мне её вы сами, но для этого нам с вами нужно немного поработать. Посмотрите видео и попытайтесь отгадать тему урока. Давайте обратим внимание на следующий слайд.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Этот человек пытается нам сказать что-то, однако мы не можем его понять. Как вы думаете, что он хочет сообщить нам этим жестом? (показывает число 1, показывает, что всё хорошо, восклицает о чем-то)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</w:tc>
        <w:tc>
          <w:tcPr>
            <w:tcW w:w="35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Просматривают видео.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Отвечают на вопросы учителя. Выдвигают предположения: жест может означать разные понятия, чтобы прочитать, нужен код, то – что под этим жестом закодировано, тема урока – 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кодирование информации.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Формулируют цели урока.</w:t>
            </w:r>
          </w:p>
        </w:tc>
        <w:tc>
          <w:tcPr>
            <w:tcW w:w="35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Личностные УУД: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самоопределение.  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Познавательные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Выделение существенной информации из слов учителя. Осуществление актуализации личного жизненного опыта. 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Коммуникативные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постановка вопросов. (инициативное сотрудничество в поиске и сборе информации). Слушание учителя и товарищей, построение понятных для собеседника высказываний. 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Регулятивные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постановка цели урока прогнозирование. Умение слушать в соответствие с целевой установкой. Уточнение и дополнение высказываний обучающихся.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">
              <w:r>
                <w:rPr>
                  <w:rFonts w:eastAsia="新細明體" w:cs="Times New Roman" w:ascii="Times New Roman" w:hAnsi="Times New Roman"/>
                  <w:kern w:val="0"/>
                  <w:sz w:val="24"/>
                  <w:szCs w:val="24"/>
                  <w:lang w:val="en-US" w:eastAsia="zh-TW" w:bidi="ar-SA"/>
                </w:rPr>
                <w:t>https://uchebnik.mos.ru/material/ common/Algoritmika/5011? menuReferrer=catalogue&amp;publishing_house_ids=1639&amp;search= %D0%BA%D0%BE%D0%B4%D0%B8%D1%80%D0%BE%D0%B2%D0%B0%D0%BD%D0%B8%D0%B5%20%D0%B8%D0%BD%D1%84%D0%BE%D1%80%D0%BC%D0%B0%D1%86%D0%B8%D0%B8</w:t>
              </w:r>
            </w:hyperlink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tbl>
      <w:tblPr>
        <w:tblStyle w:val="a3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1"/>
        <w:gridCol w:w="5244"/>
        <w:gridCol w:w="3555"/>
        <w:gridCol w:w="3639"/>
      </w:tblGrid>
      <w:tr>
        <w:trPr/>
        <w:tc>
          <w:tcPr>
            <w:tcW w:w="21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</w:tc>
        <w:tc>
          <w:tcPr>
            <w:tcW w:w="524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Но мы не можем точно утверждать, что именно он нам хочет сказать, поскольку в разных странах одни и те же жесты означают совершенно разное. И что же следует предпринять, чтобы правильно понять людей этих стран? (знать жесты, знать, что они означают, какое действие, предмет, явление этими жестами закодировано).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Давайте подумаем и попробуем выяснить, что же самое главное в ваших ответах и определим тему урока, поставим цели.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- На следующем слайде записаны слова, которые означают действия с информацией (шифрование, обработка, удаление, создание, кодирование, передача, замена, копирование, разрушение).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Попробуйте выбрать среди них слово, которое означает действие, связанное с шифрованием информации. (если учащиеся произнесли слово «кодирование», учитель переходит к следующему этапу. Если нет, то необходимо задать несколько наводящих вопросов и добиться того, чтобы этот термин был найден).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- Молодцы! А теперь давайте попробуем сформулировать, что же такое кодирование?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</w:tc>
        <w:tc>
          <w:tcPr>
            <w:tcW w:w="35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</w:tc>
        <w:tc>
          <w:tcPr>
            <w:tcW w:w="363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tbl>
      <w:tblPr>
        <w:tblStyle w:val="a3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63"/>
        <w:gridCol w:w="3951"/>
        <w:gridCol w:w="4111"/>
        <w:gridCol w:w="5634"/>
      </w:tblGrid>
      <w:tr>
        <w:trPr/>
        <w:tc>
          <w:tcPr>
            <w:tcW w:w="863" w:type="dxa"/>
            <w:tcBorders/>
          </w:tcPr>
          <w:p>
            <w:pPr>
              <w:pStyle w:val="Normal"/>
              <w:pageBreakBefore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Первичное усвоение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новых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знаний.</w:t>
            </w:r>
          </w:p>
        </w:tc>
        <w:tc>
          <w:tcPr>
            <w:tcW w:w="39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Информация, которую мы получаем из окружающего мира поступает к нам в виде условных знаков или сигналов самой разной физической природы.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Это свет, звук, запах, касания, это слова, значки, символы, жесты и движения.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Для того чтобы произошла передача информации, мы (приемник) должны не только принять сигнал, но и расшифровать его.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Так, услышав звонок будильника - человек понимает, что пришло время просыпаться; телефонный звонок - кому-то нужно с вами поговорить; школьный звонок - сообщает учащимся о долгожданной перемене.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Для правильного понятия разных сигналов требуется разработка кода или кодирование.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Ребята, давайте найдем в учебнике и запишем определения, что такое код, кодирование и декодирование.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Существует три основных способа кодирования информации: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Графический - с помощью рисунков или значков;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Числовой - с помощью чисел;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Символьный - с помощью символов того же алфавита, что и текст.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Выполнение интерактивного задания «Расшифруй слово»</w:t>
            </w:r>
          </w:p>
        </w:tc>
        <w:tc>
          <w:tcPr>
            <w:tcW w:w="411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Отвечают на вопросы. Участвуют в беседе.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Читают параграф, выделяют существенную информацию, выписывают в тетрадь.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Наблюдение за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материалом ЭОР</w:t>
            </w:r>
          </w:p>
        </w:tc>
        <w:tc>
          <w:tcPr>
            <w:tcW w:w="56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Личностные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Смыслообразования, осознание ценности традиционных норм организации учебного труда. 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Познавательные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Участвуют в беседе. Читают параграф, выделяют существенную информацию, выписывают в тетрадь. Формирование умений вести беседу, умения выделять главное, делать выводы. Анализ содержания параграфа.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Коммуникативные УУД: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Направляют усилия на решение поставленной проблемы. Обсуждают выводы. Согласования усилий по решению учебной задачи, договариваться и при</w:t>
            </w:r>
            <w:r>
              <w:rPr>
                <w:rFonts w:eastAsia="新細明體"/>
                <w:kern w:val="0"/>
                <w:sz w:val="22"/>
                <w:szCs w:val="22"/>
                <w:lang w:val="ru-RU" w:eastAsia="zh-TW" w:bidi="ar-SA"/>
              </w:rPr>
              <w:t xml:space="preserve"> 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ходить к общему мнению в совместной деятельности, учитывать мнения других. 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Регулятивные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Контроль правильности ответов обучающихся. Самоконтроль и взаимоконтроль выполнения задания. Умение слушать в соответствие с целевой установкой. Планировать свои действия. Корректировать свои действия. Уточнение и дополнение высказываний обучающихся.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">
              <w:r>
                <w:rPr>
                  <w:rFonts w:eastAsia="新細明體" w:cs="Times New Roman" w:ascii="Times New Roman" w:hAnsi="Times New Roman"/>
                  <w:kern w:val="0"/>
                  <w:sz w:val="24"/>
                  <w:szCs w:val="24"/>
                  <w:lang w:val="en-US" w:eastAsia="zh-TW" w:bidi="ar-SA"/>
                </w:rPr>
                <w:t>https</w:t>
              </w:r>
              <w:r>
                <w:rPr>
                  <w:rFonts w:eastAsia="新細明體" w:cs="Times New Roman" w:ascii="Times New Roman" w:hAnsi="Times New Roman"/>
                  <w:kern w:val="0"/>
                  <w:sz w:val="24"/>
                  <w:szCs w:val="24"/>
                  <w:lang w:val="ru-RU" w:eastAsia="zh-TW" w:bidi="ar-SA"/>
                </w:rPr>
                <w:t>://</w:t>
              </w:r>
              <w:r>
                <w:rPr>
                  <w:rFonts w:eastAsia="新細明體" w:cs="Times New Roman" w:ascii="Times New Roman" w:hAnsi="Times New Roman"/>
                  <w:kern w:val="0"/>
                  <w:sz w:val="24"/>
                  <w:szCs w:val="24"/>
                  <w:lang w:val="en-US" w:eastAsia="zh-TW" w:bidi="ar-SA"/>
                </w:rPr>
                <w:t>uchebnik</w:t>
              </w:r>
              <w:r>
                <w:rPr>
                  <w:rFonts w:eastAsia="新細明體" w:cs="Times New Roman" w:ascii="Times New Roman" w:hAnsi="Times New Roman"/>
                  <w:kern w:val="0"/>
                  <w:sz w:val="24"/>
                  <w:szCs w:val="24"/>
                  <w:lang w:val="ru-RU" w:eastAsia="zh-TW" w:bidi="ar-SA"/>
                </w:rPr>
                <w:t>.</w:t>
              </w:r>
              <w:r>
                <w:rPr>
                  <w:rFonts w:eastAsia="新細明體" w:cs="Times New Roman" w:ascii="Times New Roman" w:hAnsi="Times New Roman"/>
                  <w:kern w:val="0"/>
                  <w:sz w:val="24"/>
                  <w:szCs w:val="24"/>
                  <w:lang w:val="en-US" w:eastAsia="zh-TW" w:bidi="ar-SA"/>
                </w:rPr>
                <w:t>mos</w:t>
              </w:r>
              <w:r>
                <w:rPr>
                  <w:rFonts w:eastAsia="新細明體" w:cs="Times New Roman" w:ascii="Times New Roman" w:hAnsi="Times New Roman"/>
                  <w:kern w:val="0"/>
                  <w:sz w:val="24"/>
                  <w:szCs w:val="24"/>
                  <w:lang w:val="ru-RU" w:eastAsia="zh-TW" w:bidi="ar-SA"/>
                </w:rPr>
                <w:t>.</w:t>
              </w:r>
              <w:r>
                <w:rPr>
                  <w:rFonts w:eastAsia="新細明體" w:cs="Times New Roman" w:ascii="Times New Roman" w:hAnsi="Times New Roman"/>
                  <w:kern w:val="0"/>
                  <w:sz w:val="24"/>
                  <w:szCs w:val="24"/>
                  <w:lang w:val="en-US" w:eastAsia="zh-TW" w:bidi="ar-SA"/>
                </w:rPr>
                <w:t>ru</w:t>
              </w:r>
              <w:r>
                <w:rPr>
                  <w:rFonts w:eastAsia="新細明體" w:cs="Times New Roman" w:ascii="Times New Roman" w:hAnsi="Times New Roman"/>
                  <w:kern w:val="0"/>
                  <w:sz w:val="24"/>
                  <w:szCs w:val="24"/>
                  <w:lang w:val="ru-RU" w:eastAsia="zh-TW" w:bidi="ar-SA"/>
                </w:rPr>
                <w:t>/</w:t>
              </w:r>
              <w:r>
                <w:rPr>
                  <w:rFonts w:eastAsia="新細明體" w:cs="Times New Roman" w:ascii="Times New Roman" w:hAnsi="Times New Roman"/>
                  <w:kern w:val="0"/>
                  <w:sz w:val="24"/>
                  <w:szCs w:val="24"/>
                  <w:lang w:val="en-US" w:eastAsia="zh-TW" w:bidi="ar-SA"/>
                </w:rPr>
                <w:t>material</w:t>
              </w:r>
              <w:r>
                <w:rPr>
                  <w:rFonts w:eastAsia="新細明體" w:cs="Times New Roman" w:ascii="Times New Roman" w:hAnsi="Times New Roman"/>
                  <w:kern w:val="0"/>
                  <w:sz w:val="24"/>
                  <w:szCs w:val="24"/>
                  <w:lang w:val="ru-RU" w:eastAsia="zh-TW" w:bidi="ar-SA"/>
                </w:rPr>
                <w:t>/</w:t>
              </w:r>
              <w:r>
                <w:rPr>
                  <w:rFonts w:eastAsia="新細明體" w:cs="Times New Roman" w:ascii="Times New Roman" w:hAnsi="Times New Roman"/>
                  <w:kern w:val="0"/>
                  <w:sz w:val="24"/>
                  <w:szCs w:val="24"/>
                  <w:lang w:val="en-US" w:eastAsia="zh-TW" w:bidi="ar-SA"/>
                </w:rPr>
                <w:t>common</w:t>
              </w:r>
              <w:r>
                <w:rPr>
                  <w:rFonts w:eastAsia="新細明體" w:cs="Times New Roman" w:ascii="Times New Roman" w:hAnsi="Times New Roman"/>
                  <w:kern w:val="0"/>
                  <w:sz w:val="24"/>
                  <w:szCs w:val="24"/>
                  <w:lang w:val="ru-RU" w:eastAsia="zh-TW" w:bidi="ar-SA"/>
                </w:rPr>
                <w:t>/</w:t>
              </w:r>
              <w:r>
                <w:rPr>
                  <w:rFonts w:eastAsia="新細明體" w:cs="Times New Roman" w:ascii="Times New Roman" w:hAnsi="Times New Roman"/>
                  <w:kern w:val="0"/>
                  <w:sz w:val="24"/>
                  <w:szCs w:val="24"/>
                  <w:lang w:val="en-US" w:eastAsia="zh-TW" w:bidi="ar-SA"/>
                </w:rPr>
                <w:t>Algoritmika</w:t>
              </w:r>
              <w:r>
                <w:rPr>
                  <w:rFonts w:eastAsia="新細明體" w:cs="Times New Roman" w:ascii="Times New Roman" w:hAnsi="Times New Roman"/>
                  <w:kern w:val="0"/>
                  <w:sz w:val="24"/>
                  <w:szCs w:val="24"/>
                  <w:lang w:val="ru-RU" w:eastAsia="zh-TW" w:bidi="ar-SA"/>
                </w:rPr>
                <w:t>/</w:t>
              </w:r>
            </w:hyperlink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5011?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menuReferrer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=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catalogue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&amp;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publishing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_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house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_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ids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=1639&amp;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search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= 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BA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BE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4%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8%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1%80%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BE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2%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8%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5%20%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8%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1%84%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BE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1%80%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BC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1%86%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8%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D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0%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en-US" w:eastAsia="zh-TW" w:bidi="ar-SA"/>
              </w:rPr>
              <w:t>B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8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55"/>
        <w:gridCol w:w="5103"/>
        <w:gridCol w:w="2976"/>
        <w:gridCol w:w="4925"/>
      </w:tblGrid>
      <w:tr>
        <w:trPr/>
        <w:tc>
          <w:tcPr>
            <w:tcW w:w="15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Первичная проверка понимания.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Даёт учащимся задание работать с учебником. Слушает и проверяет правильность ответов на вопросы. </w:t>
            </w:r>
            <w:r>
              <w:rPr>
                <w:rFonts w:eastAsia="新細明體" w:cs="Times New Roman" w:ascii="Times New Roman" w:hAnsi="Times New Roman"/>
                <w:i/>
                <w:kern w:val="0"/>
                <w:sz w:val="24"/>
                <w:szCs w:val="24"/>
                <w:lang w:val="ru-RU" w:eastAsia="zh-TW" w:bidi="ar-SA"/>
              </w:rPr>
              <w:t>Множество кодов очень прочно вошло в нашу жизнь.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Откройте учебник  и поработайте в парах над ответом на вопрос: С какими способами кодирования информации мы встречаемся в жизни?</w:t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Отвечают на поставленный вопрос соседу по парте, а затем фронтально.</w:t>
            </w:r>
          </w:p>
        </w:tc>
        <w:tc>
          <w:tcPr>
            <w:tcW w:w="49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Личностные УУД: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смыслообразования.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Познавательные УУД: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Выделение существенной информации. Логические умозаключения. Осознанно и произвольно строят речевое высказывание в устной форме. Умение формулировать вопросы.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Коммуникативные УУД: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Участвуют в обсуждении содержания параграфов во фронтальном режиме. Понимать на слух вопросы и ответы обучающихся, уметь формулировать собственное мнение и позицию, уметь использовать речь для регулирования своего действия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Регулятивные УУД: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Контроль правильности ответов обучающихся. Самоконтроль понимания вопросов. </w:t>
            </w:r>
          </w:p>
        </w:tc>
      </w:tr>
      <w:tr>
        <w:trPr/>
        <w:tc>
          <w:tcPr>
            <w:tcW w:w="155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Физкульт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минутка</w:t>
            </w:r>
          </w:p>
        </w:tc>
        <w:tc>
          <w:tcPr>
            <w:tcW w:w="510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Следит за выполнением упражнений.</w:t>
            </w:r>
          </w:p>
        </w:tc>
        <w:tc>
          <w:tcPr>
            <w:tcW w:w="29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</w:tc>
        <w:tc>
          <w:tcPr>
            <w:tcW w:w="49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Личностные УУД: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умение соблюдать дисциплину на уроке, уважительно относиться к учителю и одноклассникам.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Регулятивные УУД: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умение организовывать выполнение заданий учителя.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89"/>
        <w:gridCol w:w="4535"/>
        <w:gridCol w:w="2835"/>
        <w:gridCol w:w="4500"/>
      </w:tblGrid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Первичное закрепление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.</w:t>
            </w:r>
          </w:p>
        </w:tc>
        <w:tc>
          <w:tcPr>
            <w:tcW w:w="45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Формулировка условий задач и контроль за правильным их решением.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Работа за компьютером.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Выполняют практическое задание за компьютером</w:t>
            </w:r>
          </w:p>
        </w:tc>
        <w:tc>
          <w:tcPr>
            <w:tcW w:w="4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Личностные УУД: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формирование ценностных ориентиров и смыслов учебной деятельности на основе развития познавательных интересов. 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Познавательные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поиск и выделение необходимой информации; структурирование знаний. 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Коммуникативные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умение работать в парах.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Регулятивные УУД: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коррекция.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Проведение теста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https://uchebnik.mos.ru/material/common/Algoritmika/97109?menuReferrer=catalogue&amp;publishing_house_ids=1639&amp;search=%D0%BA%D0%BE%D0%B4%D0%B8%D1%80%D0%BE%D0%B2%D0%B0%D0%BD%D0%B8%D0%B5%20%D0%B8%D0%BD%D1%84%D0%BE%D1%80%D0%BC%D0%B0%D1%86%D0%B8%D0%B8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2"/>
                <w:szCs w:val="22"/>
                <w:lang w:val="ru-RU" w:eastAsia="zh-TW" w:bidi="ar-SA"/>
              </w:rPr>
            </w:r>
          </w:p>
        </w:tc>
      </w:tr>
      <w:tr>
        <w:trPr/>
        <w:tc>
          <w:tcPr>
            <w:tcW w:w="268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Работа в группах: </w:t>
            </w:r>
          </w:p>
        </w:tc>
        <w:tc>
          <w:tcPr>
            <w:tcW w:w="45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Организует самостоятельное выполнение заданий в рабочей тетради.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Формулировка условий задач и контроль за правильным их решением.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Самостоятельно выполняют задания в рабочей тетради.</w:t>
            </w:r>
          </w:p>
        </w:tc>
        <w:tc>
          <w:tcPr>
            <w:tcW w:w="45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Дополнительное задание </w:t>
            </w:r>
            <w:hyperlink r:id="rId4">
              <w:r>
                <w:rPr>
                  <w:rFonts w:eastAsia="新細明體" w:cs="Times New Roman" w:ascii="Times New Roman" w:hAnsi="Times New Roman"/>
                  <w:b/>
                  <w:kern w:val="0"/>
                  <w:sz w:val="24"/>
                  <w:szCs w:val="24"/>
                  <w:lang w:val="ru-RU" w:eastAsia="zh-TW" w:bidi="ar-SA"/>
                </w:rPr>
                <w:t>https://uchebnik.mos.ru/material/common/Algoritmika/4724?menuReferrer=catalogue&amp;publishing_house_ids=1639&amp;search=%D0%BA%D0%BE%D0%B4%D0%B8%D1%80%D0%BE%D0%B2%D0%B0%D0%BD%D0%B8%D0%B5%20%D0%B8%D0%BD%D1%84%D0%BE%D1%80%D0%BC%D0%B0%D1%86%D0%B8%D0%B8&amp;page=2</w:t>
              </w:r>
            </w:hyperlink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2"/>
                <w:szCs w:val="22"/>
                <w:lang w:val="ru-RU" w:eastAsia="zh-TW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Личностные УУД: 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смыслообразование.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 Познавательные УУД: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подведение под понятие, структурирование знаний.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Коммуникативные УУД: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умение сотрудничать с учителем. Уметь работать в группах, слушать чужое мнение, высказывать свое.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Регулятивные УУД: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Планирование учебного сотрудничества со сверстниками, принятие решения. Взаимоконтроль.</w:t>
            </w:r>
          </w:p>
        </w:tc>
      </w:tr>
    </w:tbl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51"/>
        <w:gridCol w:w="4915"/>
        <w:gridCol w:w="3094"/>
        <w:gridCol w:w="4899"/>
      </w:tblGrid>
      <w:tr>
        <w:trPr/>
        <w:tc>
          <w:tcPr>
            <w:tcW w:w="16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Информация о домашнем задании, инструктаж по его выполнению</w:t>
            </w:r>
          </w:p>
        </w:tc>
        <w:tc>
          <w:tcPr>
            <w:tcW w:w="491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Формулировка домашнего задания, инструктаж по его выполнению. На дом п.7(1) читать, определения учить, задания  №92-95  В рабочей тетради выполнить письменно.</w:t>
            </w:r>
          </w:p>
        </w:tc>
        <w:tc>
          <w:tcPr>
            <w:tcW w:w="30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Слушают учителя и записывают домашнее задание в дневнике. Задают вопросы.</w:t>
            </w:r>
          </w:p>
        </w:tc>
        <w:tc>
          <w:tcPr>
            <w:tcW w:w="48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Личностные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смыслообразования. 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Познавательные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формулирование познавательной цели. Выделение существенной информации из слов учителя.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Коммуникативные УУД: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постановка вопросов (инициативное сотрудничество в поиске и сборе информации).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Регулятивные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Развитие регуляции учебной деятельности .планирование учебной деятельности.</w:t>
            </w:r>
          </w:p>
        </w:tc>
      </w:tr>
      <w:tr>
        <w:trPr/>
        <w:tc>
          <w:tcPr>
            <w:tcW w:w="16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Рефлексия</w:t>
            </w:r>
          </w:p>
        </w:tc>
        <w:tc>
          <w:tcPr>
            <w:tcW w:w="491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Формулирует вопрос.  Итак, наш урок подходит к концу. Давайте подумаем, что нового вы узнали сегодня на уроке, достигли ли поставленных целей?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Учитель предлагает ученикам оценить самого себя и товарищей .</w:t>
            </w:r>
          </w:p>
        </w:tc>
        <w:tc>
          <w:tcPr>
            <w:tcW w:w="30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Отвечают на вопрос. Ученики выражают свое мнение о занятии.</w:t>
            </w:r>
          </w:p>
        </w:tc>
        <w:tc>
          <w:tcPr>
            <w:tcW w:w="489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>Личностные УУД: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 xml:space="preserve"> самоопределение.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 Познавательные УУД: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Осознанно и произвольно строят речевое высказывание в устной форме.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 Коммуникативные УУД: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Участвуют в обсуждении итогов урока во фронтальном режиме, умение с точностью выражать свои мысли (контроль, коррекция, оценка действий)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 </w:t>
            </w:r>
            <w:r>
              <w:rPr>
                <w:rFonts w:eastAsia="新細明體" w:cs="Times New Roman" w:ascii="Times New Roman" w:hAnsi="Times New Roman"/>
                <w:b/>
                <w:kern w:val="0"/>
                <w:sz w:val="24"/>
                <w:szCs w:val="24"/>
                <w:lang w:val="ru-RU" w:eastAsia="zh-TW" w:bidi="ar-SA"/>
              </w:rPr>
              <w:t xml:space="preserve">Регулятивные УУД: </w:t>
            </w:r>
            <w:r>
              <w:rPr>
                <w:rFonts w:eastAsia="新細明體" w:cs="Times New Roman" w:ascii="Times New Roman" w:hAnsi="Times New Roman"/>
                <w:kern w:val="0"/>
                <w:sz w:val="24"/>
                <w:szCs w:val="24"/>
                <w:lang w:val="ru-RU" w:eastAsia="zh-TW" w:bidi="ar-SA"/>
              </w:rPr>
              <w:t>Саморегуляция эмоциональных и функциональных состояний. оценка успешности усвоения.</w:t>
            </w:r>
          </w:p>
        </w:tc>
      </w:tr>
    </w:tbl>
    <w:p>
      <w:pPr>
        <w:pStyle w:val="Normal"/>
        <w:spacing w:lineRule="auto" w:line="240" w:before="0" w:after="16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134" w:right="1134" w:gutter="0" w:header="0" w:top="993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" w:asciiTheme="minorHAnsi" w:cstheme="minorBidi" w:eastAsiaTheme="minorEastAsia" w:hAnsiTheme="minorHAnsi"/>
        <w:sz w:val="22"/>
        <w:szCs w:val="22"/>
        <w:lang w:val="ru-RU" w:eastAsia="zh-TW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563da"/>
    <w:pPr>
      <w:widowControl/>
      <w:bidi w:val="0"/>
      <w:spacing w:lineRule="auto" w:line="259" w:before="0" w:after="160"/>
      <w:jc w:val="left"/>
    </w:pPr>
    <w:rPr>
      <w:rFonts w:ascii="Calibri" w:hAnsi="Calibri" w:eastAsia="新細明體" w:cs="" w:asciiTheme="minorHAnsi" w:cstheme="minorBidi" w:eastAsiaTheme="minorEastAsia" w:hAnsiTheme="minorHAnsi"/>
      <w:color w:val="auto"/>
      <w:kern w:val="0"/>
      <w:sz w:val="22"/>
      <w:szCs w:val="22"/>
      <w:lang w:val="ru-RU" w:eastAsia="zh-TW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Hyperlink"/>
    <w:basedOn w:val="DefaultParagraphFont"/>
    <w:uiPriority w:val="99"/>
    <w:unhideWhenUsed/>
    <w:rsid w:val="00cd13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cd134a"/>
    <w:rPr>
      <w:color w:val="605E5C"/>
      <w:shd w:fill="E1DFDD" w:val="clear"/>
    </w:rPr>
  </w:style>
  <w:style w:type="character" w:styleId="Style15">
    <w:name w:val="FollowedHyperlink"/>
    <w:basedOn w:val="DefaultParagraphFont"/>
    <w:uiPriority w:val="99"/>
    <w:semiHidden/>
    <w:unhideWhenUsed/>
    <w:rsid w:val="00cd134a"/>
    <w:rPr>
      <w:color w:val="954F72" w:themeColor="followed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536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uchebnik.mos.ru/material/ common/Algoritmika/5011? menuReferrer=catalogue&amp;publishing_house_ids=1639&amp;search= &#1082;&#1086;&#1076;&#1080;&#1088;&#1086;&#1074;&#1072;&#1085;&#1080;&#1077; &#1080;&#1085;&#1092;&#1086;&#1088;&#1084;&#1072;&#1094;&#1080;&#1080;" TargetMode="External"/><Relationship Id="rId3" Type="http://schemas.openxmlformats.org/officeDocument/2006/relationships/hyperlink" Target="https://uchebnik.mos.ru/material/common/Algoritmika/" TargetMode="External"/><Relationship Id="rId4" Type="http://schemas.openxmlformats.org/officeDocument/2006/relationships/hyperlink" Target="https://uchebnik.mos.ru/material/common/Algoritmika/4724?menuReferrer=catalogue&amp;publishing_house_ids=1639&amp;search=&#1082;&#1086;&#1076;&#1080;&#1088;&#1086;&#1074;&#1072;&#1085;&#1080;&#1077; &#1080;&#1085;&#1092;&#1086;&#1088;&#1084;&#1072;&#1094;&#1080;&#1080;&amp;page=2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LibreOffice/7.4.0.3$Windows_X86_64 LibreOffice_project/f85e47c08ddd19c015c0114a68350214f7066f5a</Application>
  <AppVersion>15.0000</AppVersion>
  <Pages>5</Pages>
  <Words>1586</Words>
  <Characters>12070</Characters>
  <CharactersWithSpaces>13663</CharactersWithSpaces>
  <Paragraphs>180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2023-06-08T10:31:00Z</dcterms:created>
  <dc:creator>inf20</dc:creator>
  <dc:description/>
  <dc:language>ru-RU</dc:language>
  <cp:lastModifiedBy>Работать</cp:lastModifiedBy>
  <dcterms:modified xsi:type="dcterms:W3CDTF">2023-06-08T10:35:00Z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