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AA" w:rsidRPr="0067443F" w:rsidRDefault="003E1AAA" w:rsidP="003E1AAA">
      <w:pPr>
        <w:spacing w:before="100" w:beforeAutospacing="1" w:after="100" w:afterAutospacing="1"/>
        <w:jc w:val="right"/>
        <w:rPr>
          <w:rFonts w:ascii="Arial" w:hAnsi="Arial" w:cs="Arial"/>
          <w:b/>
          <w:color w:val="4B4B4B"/>
          <w:sz w:val="32"/>
          <w:szCs w:val="32"/>
        </w:rPr>
      </w:pPr>
      <w:r w:rsidRPr="0067443F">
        <w:rPr>
          <w:rFonts w:ascii="Arial" w:hAnsi="Arial" w:cs="Arial"/>
          <w:b/>
          <w:color w:val="4B4B4B"/>
          <w:sz w:val="32"/>
          <w:szCs w:val="32"/>
        </w:rPr>
        <w:t>Кривошеин Николай Иванович</w:t>
      </w:r>
    </w:p>
    <w:p w:rsidR="00FD6C22" w:rsidRDefault="003E1AAA" w:rsidP="003E1AAA">
      <w:pPr>
        <w:spacing w:before="100" w:beforeAutospacing="1" w:after="100" w:afterAutospacing="1"/>
        <w:jc w:val="center"/>
        <w:rPr>
          <w:rFonts w:ascii="Arial" w:hAnsi="Arial" w:cs="Arial"/>
          <w:b/>
          <w:color w:val="4B4B4B"/>
          <w:sz w:val="32"/>
          <w:szCs w:val="32"/>
        </w:rPr>
      </w:pPr>
      <w:r>
        <w:rPr>
          <w:rFonts w:ascii="Arial" w:hAnsi="Arial" w:cs="Arial"/>
          <w:b/>
          <w:color w:val="4B4B4B"/>
          <w:sz w:val="32"/>
          <w:szCs w:val="32"/>
        </w:rPr>
        <w:t xml:space="preserve">                   </w:t>
      </w:r>
      <w:r w:rsidR="00FD6C22">
        <w:rPr>
          <w:rFonts w:ascii="Arial" w:hAnsi="Arial" w:cs="Arial"/>
          <w:b/>
          <w:color w:val="4B4B4B"/>
          <w:sz w:val="32"/>
          <w:szCs w:val="32"/>
        </w:rPr>
        <w:t xml:space="preserve">          </w:t>
      </w:r>
      <w:r>
        <w:rPr>
          <w:rFonts w:ascii="Arial" w:hAnsi="Arial" w:cs="Arial"/>
          <w:b/>
          <w:color w:val="4B4B4B"/>
          <w:sz w:val="32"/>
          <w:szCs w:val="32"/>
        </w:rPr>
        <w:t xml:space="preserve">  </w:t>
      </w:r>
      <w:r w:rsidRPr="0067443F">
        <w:rPr>
          <w:rFonts w:ascii="Arial" w:hAnsi="Arial" w:cs="Arial"/>
          <w:b/>
          <w:color w:val="4B4B4B"/>
          <w:sz w:val="32"/>
          <w:szCs w:val="32"/>
        </w:rPr>
        <w:t>ГБОУ Школа №2000</w:t>
      </w:r>
      <w:r>
        <w:rPr>
          <w:rFonts w:ascii="Arial" w:hAnsi="Arial" w:cs="Arial"/>
          <w:b/>
          <w:color w:val="4B4B4B"/>
          <w:sz w:val="32"/>
          <w:szCs w:val="32"/>
        </w:rPr>
        <w:t xml:space="preserve">  </w:t>
      </w:r>
      <w:r w:rsidR="00FD6C22">
        <w:rPr>
          <w:rFonts w:ascii="Arial" w:hAnsi="Arial" w:cs="Arial"/>
          <w:b/>
          <w:color w:val="4B4B4B"/>
          <w:sz w:val="32"/>
          <w:szCs w:val="32"/>
        </w:rPr>
        <w:t xml:space="preserve">        </w:t>
      </w:r>
    </w:p>
    <w:p w:rsidR="003E1AAA" w:rsidRPr="0067443F" w:rsidRDefault="00FD6C22" w:rsidP="003E1AAA">
      <w:pPr>
        <w:spacing w:before="100" w:beforeAutospacing="1" w:after="100" w:afterAutospacing="1"/>
        <w:jc w:val="center"/>
        <w:rPr>
          <w:rFonts w:ascii="Arial" w:hAnsi="Arial" w:cs="Arial"/>
          <w:b/>
          <w:color w:val="4B4B4B"/>
          <w:sz w:val="32"/>
          <w:szCs w:val="32"/>
        </w:rPr>
      </w:pPr>
      <w:r>
        <w:rPr>
          <w:rFonts w:ascii="Arial" w:hAnsi="Arial" w:cs="Arial"/>
          <w:b/>
          <w:color w:val="4B4B4B"/>
          <w:sz w:val="32"/>
          <w:szCs w:val="32"/>
        </w:rPr>
        <w:t xml:space="preserve">              г</w:t>
      </w:r>
      <w:r w:rsidR="003E1AAA" w:rsidRPr="0067443F">
        <w:rPr>
          <w:rFonts w:ascii="Arial" w:hAnsi="Arial" w:cs="Arial"/>
          <w:b/>
          <w:color w:val="4B4B4B"/>
          <w:sz w:val="32"/>
          <w:szCs w:val="32"/>
        </w:rPr>
        <w:t xml:space="preserve">. </w:t>
      </w:r>
      <w:bookmarkStart w:id="0" w:name="_GoBack"/>
      <w:bookmarkEnd w:id="0"/>
      <w:r w:rsidR="003E1AAA" w:rsidRPr="0067443F">
        <w:rPr>
          <w:rFonts w:ascii="Arial" w:hAnsi="Arial" w:cs="Arial"/>
          <w:b/>
          <w:color w:val="4B4B4B"/>
          <w:sz w:val="32"/>
          <w:szCs w:val="32"/>
        </w:rPr>
        <w:t>Москва</w:t>
      </w:r>
    </w:p>
    <w:p w:rsidR="003E1AAA" w:rsidRPr="003F41A1" w:rsidRDefault="003E1AAA" w:rsidP="003E1AAA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  <w:bCs/>
          <w:color w:val="FF0000"/>
          <w:sz w:val="44"/>
          <w:szCs w:val="44"/>
        </w:rPr>
      </w:pPr>
      <w:r w:rsidRPr="003F41A1">
        <w:rPr>
          <w:b/>
          <w:bCs/>
          <w:color w:val="FF0000"/>
          <w:sz w:val="44"/>
          <w:szCs w:val="44"/>
        </w:rPr>
        <w:t xml:space="preserve">Применение инновационных методик и технологий </w:t>
      </w:r>
      <w:r w:rsidRPr="003F41A1">
        <w:rPr>
          <w:rStyle w:val="c0"/>
          <w:b/>
          <w:bCs/>
          <w:color w:val="FF0000"/>
          <w:sz w:val="44"/>
          <w:szCs w:val="44"/>
        </w:rPr>
        <w:t xml:space="preserve">на уроках русского языка и литературы </w:t>
      </w:r>
    </w:p>
    <w:p w:rsidR="003E1AAA" w:rsidRPr="003E1AAA" w:rsidRDefault="003E1AAA" w:rsidP="003E1AAA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40"/>
          <w:szCs w:val="40"/>
        </w:rPr>
      </w:pPr>
    </w:p>
    <w:p w:rsidR="003E1AAA" w:rsidRPr="00DF2FAF" w:rsidRDefault="003E1AAA" w:rsidP="003E1AAA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2FAF">
        <w:rPr>
          <w:rStyle w:val="c2"/>
          <w:color w:val="000000"/>
          <w:sz w:val="28"/>
          <w:szCs w:val="28"/>
        </w:rPr>
        <w:t>Современная школа стоит перед вызовом изменения образовательной среды. Обновленные ФГОС ООО определяют новые требования к содержанию и организации обучения, которые необходимо учитывать при подготовке учебных программ и проведении уроков. Русский язык – один из ключевых предметов в системе образования, поэтому важно осознавать возможности реализации новых требований на его уроках.</w:t>
      </w:r>
    </w:p>
    <w:p w:rsidR="003E1AAA" w:rsidRPr="00DF2FAF" w:rsidRDefault="003E1AAA" w:rsidP="003E1AAA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DF2FAF">
        <w:rPr>
          <w:rStyle w:val="c2"/>
          <w:color w:val="000000"/>
          <w:sz w:val="28"/>
          <w:szCs w:val="28"/>
        </w:rPr>
        <w:t>Реализация ФГОС ООО на уроках русского языка предполагает применение инновационных методик и технологий, которые позволяют достигать максимальных результатов в процессе обучения. Важным аспектом является развитие коммуникативной компетенции учащихся, что позволяет им эффективно использовать свой языковой потенциал в речевой деятельности. Кроме того, важно формирование навыков культуры речи и грамотного использования языка в различных ситуациях общения.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 xml:space="preserve">    Использование интерактивных методов обучения способствует активизации учебно-познавательной деятельности учащихся. Такие методы, как проектная деятельность, дискуссии, коллективное обсуждение литературных произведений, обучение через игру и ролевые игры могут стимулировать интерес к предмету и способствовать усвоению материала. 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DF2FAF">
        <w:rPr>
          <w:color w:val="000000"/>
          <w:sz w:val="28"/>
          <w:szCs w:val="28"/>
          <w:shd w:val="clear" w:color="auto" w:fill="FFFFFF"/>
        </w:rPr>
        <w:t>Оценка эффективности реализации требований обновленных ФГОС ООО на уроках русского языка является важным инструментом для определения качества обучения и его результативности. Комплексный подход к анализу успешности внедрения новых стандартов позволит выявить проблемные моменты и разработать корректирующие мероприятия, которые помогут повысить уровень знаний и навыков учеников.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 xml:space="preserve">С целью соответствия образовательному процессу требованиям обновленных ФГОС важно организовывать работу учащихся в рамках проектной деятельности, что позволяет им применять полученные знания на практике, осуществлять исследовательскую работу и развивать критическое мышление. Преподаватели также могут внедрять инновационные методики, такие как использование информационно-коммуникационных технологий, </w:t>
      </w:r>
      <w:r w:rsidRPr="00DF2FAF">
        <w:rPr>
          <w:color w:val="000000"/>
          <w:sz w:val="28"/>
          <w:szCs w:val="28"/>
          <w:bdr w:val="none" w:sz="0" w:space="0" w:color="auto" w:frame="1"/>
        </w:rPr>
        <w:lastRenderedPageBreak/>
        <w:t>создание образовательных ресурсов и применение индивидуализированных образовательных программ.</w:t>
      </w:r>
      <w:r w:rsidRPr="00DF2FAF">
        <w:rPr>
          <w:rStyle w:val="c2"/>
          <w:color w:val="000000"/>
          <w:sz w:val="28"/>
          <w:szCs w:val="28"/>
        </w:rPr>
        <w:t xml:space="preserve"> Современный урок русского языка должен соответствовать требованиям ФГОС ООО. Но каким образом можно реализовать эти требования на практике? Один из способов – использование современных методик и технологий.</w:t>
      </w:r>
    </w:p>
    <w:p w:rsidR="003E1AAA" w:rsidRPr="00DF2FAF" w:rsidRDefault="003E1AAA" w:rsidP="003E1AAA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2FAF">
        <w:rPr>
          <w:rStyle w:val="c2"/>
          <w:color w:val="000000"/>
          <w:sz w:val="28"/>
          <w:szCs w:val="28"/>
        </w:rPr>
        <w:t>Во-первых, при работе с текстами можно использовать методику проектного обучения. Суть её заключается в том, что ученики самостоятельно выбирают тему для исследования, а затем анализируют различные материалы и представляют результаты своей работы в виде презентации или доклада. Эта методика помогает развивать умение анализировать информацию, систематизировать знания и выступать перед публикой.</w:t>
      </w:r>
    </w:p>
    <w:p w:rsidR="003E1AAA" w:rsidRPr="00DF2FAF" w:rsidRDefault="003E1AAA" w:rsidP="003E1AAA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2FAF">
        <w:rPr>
          <w:rStyle w:val="c2"/>
          <w:color w:val="000000"/>
          <w:sz w:val="28"/>
          <w:szCs w:val="28"/>
        </w:rPr>
        <w:t xml:space="preserve">Во-вторых, можно использовать различные цифровые технологии. Например, при изучении грамматических правил можно применять </w:t>
      </w:r>
      <w:proofErr w:type="spellStart"/>
      <w:r w:rsidRPr="00DF2FAF">
        <w:rPr>
          <w:rStyle w:val="c2"/>
          <w:color w:val="000000"/>
          <w:sz w:val="28"/>
          <w:szCs w:val="28"/>
        </w:rPr>
        <w:t>онлайн-тренажеры</w:t>
      </w:r>
      <w:proofErr w:type="spellEnd"/>
      <w:r w:rsidRPr="00DF2FAF">
        <w:rPr>
          <w:rStyle w:val="c2"/>
          <w:color w:val="000000"/>
          <w:sz w:val="28"/>
          <w:szCs w:val="28"/>
        </w:rPr>
        <w:t xml:space="preserve"> или мобильные приложения. Они не только помогают запоминать правила легче и быстрее, но также делают процесс обучения более интересным и увлекательным.</w:t>
      </w:r>
    </w:p>
    <w:p w:rsidR="003E1AAA" w:rsidRPr="00DF2FAF" w:rsidRDefault="003E1AAA" w:rsidP="003E1AAA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  <w:r w:rsidRPr="00DF2FAF">
        <w:rPr>
          <w:rStyle w:val="c2"/>
          <w:color w:val="000000"/>
          <w:sz w:val="28"/>
          <w:szCs w:val="28"/>
        </w:rPr>
        <w:t xml:space="preserve">В-третьих, стоит использовать интерактивные методы работы с текстами. Например, можно проводить дискуссии на тему произведения или организовывать </w:t>
      </w:r>
      <w:proofErr w:type="spellStart"/>
      <w:r w:rsidRPr="00DF2FAF">
        <w:rPr>
          <w:rStyle w:val="c2"/>
          <w:color w:val="000000"/>
          <w:sz w:val="28"/>
          <w:szCs w:val="28"/>
        </w:rPr>
        <w:t>игры-квесты</w:t>
      </w:r>
      <w:proofErr w:type="spellEnd"/>
      <w:r w:rsidRPr="00DF2FAF">
        <w:rPr>
          <w:rStyle w:val="c2"/>
          <w:color w:val="000000"/>
          <w:sz w:val="28"/>
          <w:szCs w:val="28"/>
        </w:rPr>
        <w:t>, где ученики должны решать задачи, связанные с изучаемым текстом. Эти методики позволяют развивать навыки анализа и критического мышления.</w:t>
      </w:r>
    </w:p>
    <w:p w:rsidR="003E1AAA" w:rsidRPr="00DF2FAF" w:rsidRDefault="003E1AAA" w:rsidP="003E1A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2FAF">
        <w:rPr>
          <w:rFonts w:ascii="Times New Roman" w:hAnsi="Times New Roman"/>
          <w:color w:val="000000"/>
          <w:sz w:val="28"/>
          <w:szCs w:val="28"/>
        </w:rPr>
        <w:t xml:space="preserve">     Проектный метод обучения предполагает осуществление работы не только над осознанием какой-то проблемы, но и над процессом её раскрытия. От учащегося требуется спланировать действия работы над решением проблемы, сформулировать гипотезу и замысел решения, чётко распределить роли, если работа осуществляется в группе.</w:t>
      </w:r>
    </w:p>
    <w:p w:rsidR="003E1AAA" w:rsidRPr="00DF2FAF" w:rsidRDefault="003E1AAA" w:rsidP="003E1A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2FAF">
        <w:rPr>
          <w:rFonts w:ascii="Times New Roman" w:hAnsi="Times New Roman"/>
          <w:color w:val="000000"/>
          <w:sz w:val="28"/>
          <w:szCs w:val="28"/>
        </w:rPr>
        <w:t>Использование проектного метода обучения используется тогда, когда возникает творческая или исследовательская задача, решение которой требует от учащихся использования интегрированных знаний в различных областях, а также применения исследовательских методик. Особенность проектного метода обучения заключается в том, что существенным вопросом является теоретическая, практическая и познавательная значимость полученных результатов.</w:t>
      </w:r>
    </w:p>
    <w:p w:rsidR="003E1AAA" w:rsidRPr="00DF2FAF" w:rsidRDefault="003E1AAA" w:rsidP="003E1A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2FAF">
        <w:rPr>
          <w:rFonts w:ascii="Times New Roman" w:hAnsi="Times New Roman"/>
          <w:color w:val="000000"/>
          <w:sz w:val="28"/>
          <w:szCs w:val="28"/>
        </w:rPr>
        <w:t>Цель проектной деятельности учащихся в рамках обновлённых ФГОС: формирование универсальных учебных действий в процессе проектно-исследовательской деятельности учащихся.</w:t>
      </w:r>
    </w:p>
    <w:p w:rsidR="003E1AAA" w:rsidRPr="00DF2FAF" w:rsidRDefault="003E1AAA" w:rsidP="003E1A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2FAF">
        <w:rPr>
          <w:rFonts w:ascii="Times New Roman" w:hAnsi="Times New Roman"/>
          <w:color w:val="000000"/>
          <w:sz w:val="28"/>
          <w:szCs w:val="28"/>
        </w:rPr>
        <w:t>Образование должно идти в ногу со временем. В «Концепции модернизации Российского образования» предусматривается обновление содержания образования, одним из пунктов которого является, изменение методов обучения. Одним из актуальных и эффективных методов является метод проектов.</w:t>
      </w:r>
    </w:p>
    <w:p w:rsidR="003E1AAA" w:rsidRPr="00DF2FAF" w:rsidRDefault="003E1AAA" w:rsidP="003E1A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2FAF">
        <w:rPr>
          <w:rFonts w:ascii="Times New Roman" w:hAnsi="Times New Roman"/>
          <w:color w:val="000000"/>
          <w:sz w:val="28"/>
          <w:szCs w:val="28"/>
        </w:rPr>
        <w:lastRenderedPageBreak/>
        <w:t>Метод проектов актуален и очень эффективен. Он даёт ребёнку возможность экспериментировать, синтезировать полученные знания. Развивать творческие способности и коммуникативные навыки, что позволяет ему успешно адаптироваться к изменившейся ситуации школьного обучения.</w:t>
      </w:r>
    </w:p>
    <w:p w:rsidR="003E1AAA" w:rsidRPr="00DF2FAF" w:rsidRDefault="003E1AAA" w:rsidP="003E1A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2F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Проект по русскому языку "Удивительный мир фразеологизмов"</w:t>
      </w:r>
    </w:p>
    <w:p w:rsidR="003E1AAA" w:rsidRPr="00DF2FAF" w:rsidRDefault="003E1AAA" w:rsidP="003E1A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left="142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Содержание</w:t>
      </w:r>
    </w:p>
    <w:p w:rsidR="003E1AAA" w:rsidRPr="00DF2FAF" w:rsidRDefault="003E1AAA" w:rsidP="003E1AA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</w:rPr>
        <w:t>В</w:t>
      </w:r>
      <w:r w:rsidRPr="00DF2FAF">
        <w:rPr>
          <w:color w:val="000000"/>
          <w:sz w:val="28"/>
          <w:szCs w:val="28"/>
          <w:bdr w:val="none" w:sz="0" w:space="0" w:color="auto" w:frame="1"/>
        </w:rPr>
        <w:t>ведение</w:t>
      </w:r>
    </w:p>
    <w:p w:rsidR="003E1AAA" w:rsidRPr="00DF2FAF" w:rsidRDefault="003E1AAA" w:rsidP="003E1AA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Что такое фразеологизм</w:t>
      </w:r>
    </w:p>
    <w:p w:rsidR="003E1AAA" w:rsidRPr="00DF2FAF" w:rsidRDefault="003E1AAA" w:rsidP="003E1AA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История происхождения фразеологизмов</w:t>
      </w:r>
    </w:p>
    <w:p w:rsidR="003E1AAA" w:rsidRPr="00DF2FAF" w:rsidRDefault="003E1AAA" w:rsidP="003E1AA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Виды фразеологизмов</w:t>
      </w:r>
    </w:p>
    <w:p w:rsidR="003E1AAA" w:rsidRPr="00DF2FAF" w:rsidRDefault="003E1AAA" w:rsidP="003E1AA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Свойства фразеологизмов</w:t>
      </w:r>
    </w:p>
    <w:p w:rsidR="003E1AAA" w:rsidRPr="00DF2FAF" w:rsidRDefault="003E1AAA" w:rsidP="003E1AA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Функции фразеологизмов</w:t>
      </w:r>
    </w:p>
    <w:p w:rsidR="003E1AAA" w:rsidRPr="00DF2FAF" w:rsidRDefault="003E1AAA" w:rsidP="003E1AA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Подтверждение гипотезы</w:t>
      </w:r>
    </w:p>
    <w:p w:rsidR="003E1AAA" w:rsidRPr="00DF2FAF" w:rsidRDefault="003E1AAA" w:rsidP="003E1AA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Вывод</w:t>
      </w:r>
    </w:p>
    <w:p w:rsidR="003E1AAA" w:rsidRPr="00DF2FAF" w:rsidRDefault="003E1AAA" w:rsidP="003E1AA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Список литературы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Введение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 xml:space="preserve">Я часто слышал в разговорах старших, средствах массовой информации следующие словосочетания: скатертью дорога, мастер на все руки, медвежья услуга и так далее. Какой смысл несут эти выражения? </w:t>
      </w:r>
      <w:proofErr w:type="gramStart"/>
      <w:r w:rsidRPr="00DF2FAF">
        <w:rPr>
          <w:color w:val="000000"/>
          <w:sz w:val="28"/>
          <w:szCs w:val="28"/>
          <w:bdr w:val="none" w:sz="0" w:space="0" w:color="auto" w:frame="1"/>
        </w:rPr>
        <w:t>Нередко, люди, услышав эти слова, не знают, как на них реагировать: обижаться, смеяться, гордиться…</w:t>
      </w:r>
      <w:proofErr w:type="gramEnd"/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Для моего проекта я выбрал тему «фразеологизмы». На мой взгляд, это очень интересная и увлекательная тема. Я бы хотел больше узнать о фразеологизмах, так как считаю, что эти изречения русского народа давно пришли в русский язык.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Актуальность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Употребление фразеологизмов в нашей речи очень важно, ведь именно свойства фразеологизмов, такие как образность, экспрессивность, и слитность значения, делают нашу речь ярче, эмоциональней, более образной и выразительной.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Гипотеза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Многие люди используют в своей речи небольшое количество фразеологизмов, но не все они знают их этимологию.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Цели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lastRenderedPageBreak/>
        <w:t>Показать влияние фразеологизмов на язык современных подростков; привлечь внимание к данной проблеме окружающих подростков, помочь в её осознании.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Задачи</w:t>
      </w:r>
    </w:p>
    <w:p w:rsidR="003E1AAA" w:rsidRPr="00DF2FAF" w:rsidRDefault="003E1AAA" w:rsidP="003E1AA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изучить теоретический материал по данной теме;</w:t>
      </w:r>
    </w:p>
    <w:p w:rsidR="003E1AAA" w:rsidRPr="00DF2FAF" w:rsidRDefault="003E1AAA" w:rsidP="003E1AA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узнать историю развития;</w:t>
      </w:r>
    </w:p>
    <w:p w:rsidR="003E1AAA" w:rsidRPr="00DF2FAF" w:rsidRDefault="003E1AAA" w:rsidP="003E1AA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фразеологизмов;</w:t>
      </w:r>
    </w:p>
    <w:p w:rsidR="003E1AAA" w:rsidRPr="00DF2FAF" w:rsidRDefault="003E1AAA" w:rsidP="003E1AA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определить способы образования фразеологизмов;</w:t>
      </w:r>
    </w:p>
    <w:p w:rsidR="003E1AAA" w:rsidRPr="00DF2FAF" w:rsidRDefault="003E1AAA" w:rsidP="003E1AA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провести анкетирование среди сверстников;</w:t>
      </w:r>
    </w:p>
    <w:p w:rsidR="003E1AAA" w:rsidRPr="00DF2FAF" w:rsidRDefault="003E1AAA" w:rsidP="003E1AA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проанализировать полученные результаты и сделать выводы.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000000"/>
          <w:sz w:val="28"/>
          <w:szCs w:val="28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</w:rPr>
        <w:t>Ч</w:t>
      </w: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то такое фразеологизм?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Фразеологизм — устойчивое сочетание слов, или устойчивое выражение. Используется для называния предметов, признаков, действий.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Оно представляет собой выражение, возникшее однажды, ставшее популярным и закрепившееся в речи людей.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История происхождения фразеологизмов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Фразеологизмы существуют на протяжении всей истории языка. Уже с конца 18 века они объяснялись в специальных сборниках и толковых словарях под различными названиями (крылатые выражения, афоризмы, идиомы, пословицы и поговорки).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Еще М. В. Ломоносов, составляя план словаря русского литературного языка, указывал, что в него должны войти «фразесы», «идеоматизмы», «речения», то есть обороты, выражения.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Однако фразеологический состав русского языка стал изучаться сравнительно недавно.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Создание базы для изучения устойчивых сочетаний слов в современном русском литературном языке принадлежит академику В.В. Виноградову. Именно им впервые была дана классификация фразеологических оборотов русского языка с точки зрения их семантической слитности и намечены пути их дальнейшего изучения. С именем Виноградова связано возникновение фразеологии как лингвистической дисциплины в русской науке. В настоящее время фразеология продолжает своё развитие. До сих пор среди фразеологов нет полного единства в определении фразеологизма в современном языкознании.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Виды фразеологизмов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lastRenderedPageBreak/>
        <w:t>1. Нейтральные – употребляемые во всех стилях речи: замкнутый круг, правое дело, доживать век, с замиранием сердца, знай себе цену, игра воображения, прийти в сознание.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2. Книжные – употребляются в книжных стилях, преимущественно в письменной речи: зондировать почву, пойти по стопам, искушать судьбу, исчезнуть с лица земли, египетская казнь, камень преткновения, авгиевы конюшни.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3. Разговорные – используемые преимущественно в устной форме общения: жить припеваючи, за семью замками, глаз радуется, как на иголках, сквозь зубы, первый блин комом, семь пятниц на неделе.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 xml:space="preserve">4. Просторечные – отличаются от </w:t>
      </w:r>
      <w:proofErr w:type="gramStart"/>
      <w:r w:rsidRPr="00DF2FAF">
        <w:rPr>
          <w:color w:val="000000"/>
          <w:sz w:val="28"/>
          <w:szCs w:val="28"/>
          <w:bdr w:val="none" w:sz="0" w:space="0" w:color="auto" w:frame="1"/>
        </w:rPr>
        <w:t>разговорных</w:t>
      </w:r>
      <w:proofErr w:type="gramEnd"/>
      <w:r w:rsidRPr="00DF2FAF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F2FAF">
        <w:rPr>
          <w:color w:val="000000"/>
          <w:sz w:val="28"/>
          <w:szCs w:val="28"/>
          <w:bdr w:val="none" w:sz="0" w:space="0" w:color="auto" w:frame="1"/>
        </w:rPr>
        <w:t>сниженностью</w:t>
      </w:r>
      <w:proofErr w:type="spellEnd"/>
      <w:r w:rsidRPr="00DF2FAF">
        <w:rPr>
          <w:color w:val="000000"/>
          <w:sz w:val="28"/>
          <w:szCs w:val="28"/>
          <w:bdr w:val="none" w:sz="0" w:space="0" w:color="auto" w:frame="1"/>
        </w:rPr>
        <w:t xml:space="preserve">, грубостью: на </w:t>
      </w:r>
      <w:proofErr w:type="spellStart"/>
      <w:r w:rsidRPr="00DF2FAF">
        <w:rPr>
          <w:color w:val="000000"/>
          <w:sz w:val="28"/>
          <w:szCs w:val="28"/>
          <w:bdr w:val="none" w:sz="0" w:space="0" w:color="auto" w:frame="1"/>
        </w:rPr>
        <w:t>кудыкину</w:t>
      </w:r>
      <w:proofErr w:type="spellEnd"/>
      <w:r w:rsidRPr="00DF2FAF">
        <w:rPr>
          <w:color w:val="000000"/>
          <w:sz w:val="28"/>
          <w:szCs w:val="28"/>
          <w:bdr w:val="none" w:sz="0" w:space="0" w:color="auto" w:frame="1"/>
        </w:rPr>
        <w:t xml:space="preserve"> гору, дать промашку, дурить голову, плевое дело, дойти до ручки.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Свойства фразеологизмов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 xml:space="preserve">Воспроизводимость: не создаётся в процессе общения, а </w:t>
      </w:r>
      <w:proofErr w:type="gramStart"/>
      <w:r w:rsidRPr="00DF2FAF">
        <w:rPr>
          <w:color w:val="000000"/>
          <w:sz w:val="28"/>
          <w:szCs w:val="28"/>
          <w:bdr w:val="none" w:sz="0" w:space="0" w:color="auto" w:frame="1"/>
        </w:rPr>
        <w:t>воспроизводится</w:t>
      </w:r>
      <w:proofErr w:type="gramEnd"/>
      <w:r w:rsidRPr="00DF2FAF">
        <w:rPr>
          <w:color w:val="000000"/>
          <w:sz w:val="28"/>
          <w:szCs w:val="28"/>
          <w:bdr w:val="none" w:sz="0" w:space="0" w:color="auto" w:frame="1"/>
        </w:rPr>
        <w:t xml:space="preserve"> как готовая целостная единица.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Устойчивость: как правило, состоит из одних и тех же слов.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Целостность значения: в смысловом плане фразеологизмы выступают как единое целое.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Носить на руках (обожать)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Без задних ног (очень крепко)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Непроницаемость: внутри фразеологизмов ставки обычно невозможны.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 xml:space="preserve">От </w:t>
      </w:r>
      <w:proofErr w:type="gramStart"/>
      <w:r w:rsidRPr="00DF2FAF">
        <w:rPr>
          <w:color w:val="000000"/>
          <w:sz w:val="28"/>
          <w:szCs w:val="28"/>
          <w:bdr w:val="none" w:sz="0" w:space="0" w:color="auto" w:frame="1"/>
        </w:rPr>
        <w:t>мала</w:t>
      </w:r>
      <w:proofErr w:type="gramEnd"/>
      <w:r w:rsidRPr="00DF2FAF">
        <w:rPr>
          <w:color w:val="000000"/>
          <w:sz w:val="28"/>
          <w:szCs w:val="28"/>
          <w:bdr w:val="none" w:sz="0" w:space="0" w:color="auto" w:frame="1"/>
        </w:rPr>
        <w:t xml:space="preserve"> до велика, куры не клюют, дело в шляпе.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Функции фразеологизмов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Коммуникативная функция-назначение служит средством общения или сообщение.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 xml:space="preserve">Результативная </w:t>
      </w:r>
      <w:proofErr w:type="gramStart"/>
      <w:r w:rsidRPr="00DF2FAF">
        <w:rPr>
          <w:color w:val="000000"/>
          <w:sz w:val="28"/>
          <w:szCs w:val="28"/>
          <w:bdr w:val="none" w:sz="0" w:space="0" w:color="auto" w:frame="1"/>
        </w:rPr>
        <w:t>-у</w:t>
      </w:r>
      <w:proofErr w:type="gramEnd"/>
      <w:r w:rsidRPr="00DF2FAF">
        <w:rPr>
          <w:color w:val="000000"/>
          <w:sz w:val="28"/>
          <w:szCs w:val="28"/>
          <w:bdr w:val="none" w:sz="0" w:space="0" w:color="auto" w:frame="1"/>
        </w:rPr>
        <w:t>казание причины события или состояния.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 xml:space="preserve">Стилистическая </w:t>
      </w:r>
      <w:proofErr w:type="gramStart"/>
      <w:r w:rsidRPr="00DF2FAF">
        <w:rPr>
          <w:color w:val="000000"/>
          <w:sz w:val="28"/>
          <w:szCs w:val="28"/>
          <w:bdr w:val="none" w:sz="0" w:space="0" w:color="auto" w:frame="1"/>
        </w:rPr>
        <w:t>-д</w:t>
      </w:r>
      <w:proofErr w:type="gramEnd"/>
      <w:r w:rsidRPr="00DF2FAF">
        <w:rPr>
          <w:color w:val="000000"/>
          <w:sz w:val="28"/>
          <w:szCs w:val="28"/>
          <w:bdr w:val="none" w:sz="0" w:space="0" w:color="auto" w:frame="1"/>
        </w:rPr>
        <w:t>остижения особой стилистической окраски высказывания.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DF2FAF">
        <w:rPr>
          <w:color w:val="000000"/>
          <w:sz w:val="28"/>
          <w:szCs w:val="28"/>
          <w:bdr w:val="none" w:sz="0" w:space="0" w:color="auto" w:frame="1"/>
        </w:rPr>
        <w:t>Директивная</w:t>
      </w:r>
      <w:proofErr w:type="gramEnd"/>
      <w:r w:rsidRPr="00DF2FAF">
        <w:rPr>
          <w:color w:val="000000"/>
          <w:sz w:val="28"/>
          <w:szCs w:val="28"/>
          <w:bdr w:val="none" w:sz="0" w:space="0" w:color="auto" w:frame="1"/>
        </w:rPr>
        <w:t xml:space="preserve"> - воздействие на адресата управления воспитания совет.</w:t>
      </w:r>
    </w:p>
    <w:p w:rsidR="003E1AAA" w:rsidRPr="00DF2FAF" w:rsidRDefault="003E1AAA" w:rsidP="003E1AAA">
      <w:pPr>
        <w:pStyle w:val="a3"/>
        <w:shd w:val="clear" w:color="auto" w:fill="FFFFFF"/>
        <w:spacing w:before="384" w:beforeAutospacing="0" w:after="384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Вывод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Фразеологизмы делают текст интересным и выразительным.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Фразеологизмы украшают нашу речь, показывают богатство любого стиля.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Помогает раскрыть характер и образ героя.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DF2FAF">
        <w:rPr>
          <w:color w:val="000000"/>
          <w:sz w:val="28"/>
          <w:szCs w:val="28"/>
          <w:bdr w:val="none" w:sz="0" w:space="0" w:color="auto" w:frame="1"/>
        </w:rPr>
        <w:t>Правильное и уместное использование фразеологизмов придаёт речи особую выразительность, мягкость и образность.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Фразеологизмы </w:t>
      </w:r>
      <w:r w:rsidRPr="00DF2FAF">
        <w:rPr>
          <w:color w:val="000000"/>
          <w:sz w:val="28"/>
          <w:szCs w:val="28"/>
          <w:bdr w:val="none" w:sz="0" w:space="0" w:color="auto" w:frame="1"/>
        </w:rPr>
        <w:t xml:space="preserve">обладают богатыми выразительными возможностями. С их помощью писатель рисует яркие, живые картины </w:t>
      </w:r>
      <w:r w:rsidRPr="00DF2FAF">
        <w:rPr>
          <w:color w:val="000000"/>
          <w:sz w:val="28"/>
          <w:szCs w:val="28"/>
          <w:bdr w:val="none" w:sz="0" w:space="0" w:color="auto" w:frame="1"/>
        </w:rPr>
        <w:lastRenderedPageBreak/>
        <w:t>действительности. Благодаря экспрессивности фразеологизмов повседневная речь любого человека может обрастать какими-то новыми волшебными образами, она становится богаче, эмоциональней, выразительней. Поэтому можно с уверенностью сказать о том, что фразеология занимает отнюдь не последнее место в языкознании на протяжении всей истории его развития.</w:t>
      </w:r>
    </w:p>
    <w:p w:rsidR="003E1AAA" w:rsidRPr="00DF2FAF" w:rsidRDefault="003E1AAA" w:rsidP="003E1AAA">
      <w:pPr>
        <w:pStyle w:val="a3"/>
        <w:shd w:val="clear" w:color="auto" w:fill="FFFFFF"/>
        <w:spacing w:before="384" w:beforeAutospacing="0" w:after="384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Подтверждение гипотезы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Для проверки своей гипотезы я провела анкетирование среди своих одноклассников. Им был предложен вопрос: Как часто вы используете фразеологизмы в своей речи?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Варианты ответов: часто, редко, не использую.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Результаты были таковы: большинство ребят редко использует фразеологизмы в своей речи, некоторые не используют вообще, и лишь один использует часто.</w:t>
      </w:r>
    </w:p>
    <w:p w:rsidR="003E1AAA" w:rsidRPr="00DF2FAF" w:rsidRDefault="003E1AAA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  <w:bdr w:val="none" w:sz="0" w:space="0" w:color="auto" w:frame="1"/>
        </w:rPr>
        <w:t>Моя гипотеза подтвердилась, потому что большинство ребят используют фразеологизмы достаточно мало.</w:t>
      </w:r>
    </w:p>
    <w:p w:rsidR="003E1AAA" w:rsidRPr="00DF2FAF" w:rsidRDefault="003E1AAA" w:rsidP="003E1AAA">
      <w:pPr>
        <w:pStyle w:val="a3"/>
        <w:shd w:val="clear" w:color="auto" w:fill="FFFFFF"/>
        <w:spacing w:before="384" w:beforeAutospacing="0" w:after="384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F2FAF">
        <w:rPr>
          <w:color w:val="000000"/>
          <w:sz w:val="28"/>
          <w:szCs w:val="28"/>
        </w:rPr>
        <w:t>  Э</w:t>
      </w:r>
      <w:r w:rsidRPr="00DF2FAF">
        <w:rPr>
          <w:b/>
          <w:bCs/>
          <w:color w:val="000000"/>
          <w:sz w:val="28"/>
          <w:szCs w:val="28"/>
          <w:bdr w:val="none" w:sz="0" w:space="0" w:color="auto" w:frame="1"/>
        </w:rPr>
        <w:t>лектронные ресурсы</w:t>
      </w:r>
    </w:p>
    <w:p w:rsidR="003E1AAA" w:rsidRPr="00DF2FAF" w:rsidRDefault="00FF3518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hyperlink r:id="rId5" w:history="1">
        <w:r w:rsidR="003E1AAA" w:rsidRPr="00DF2FAF">
          <w:rPr>
            <w:rStyle w:val="a4"/>
            <w:sz w:val="28"/>
            <w:szCs w:val="28"/>
          </w:rPr>
          <w:t>https://foxford.ru/wiki/russkiy-yazyk/frazeologizmy</w:t>
        </w:r>
      </w:hyperlink>
      <w:r w:rsidR="003E1AAA" w:rsidRPr="00DF2FAF">
        <w:rPr>
          <w:color w:val="000000"/>
          <w:sz w:val="28"/>
          <w:szCs w:val="28"/>
        </w:rPr>
        <w:t xml:space="preserve"> </w:t>
      </w:r>
    </w:p>
    <w:p w:rsidR="003E1AAA" w:rsidRPr="00DF2FAF" w:rsidRDefault="00FF3518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hyperlink r:id="rId6" w:history="1">
        <w:r w:rsidR="003E1AAA" w:rsidRPr="00DF2FAF">
          <w:rPr>
            <w:rStyle w:val="a4"/>
            <w:sz w:val="28"/>
            <w:szCs w:val="28"/>
          </w:rPr>
          <w:t>https://skysmart.ru/articles/russian/frazeologizm</w:t>
        </w:r>
      </w:hyperlink>
      <w:r w:rsidR="003E1AAA" w:rsidRPr="00DF2FAF">
        <w:rPr>
          <w:color w:val="000000"/>
          <w:sz w:val="28"/>
          <w:szCs w:val="28"/>
        </w:rPr>
        <w:t xml:space="preserve"> </w:t>
      </w:r>
    </w:p>
    <w:p w:rsidR="003E1AAA" w:rsidRPr="00DF2FAF" w:rsidRDefault="00FF3518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hyperlink r:id="rId7" w:history="1">
        <w:r w:rsidR="003E1AAA" w:rsidRPr="00DF2FAF">
          <w:rPr>
            <w:rStyle w:val="a4"/>
            <w:sz w:val="28"/>
            <w:szCs w:val="28"/>
          </w:rPr>
          <w:t>https://askonline.ru</w:t>
        </w:r>
      </w:hyperlink>
      <w:r w:rsidR="003E1AAA" w:rsidRPr="00DF2FAF">
        <w:rPr>
          <w:color w:val="000000"/>
          <w:sz w:val="28"/>
          <w:szCs w:val="28"/>
        </w:rPr>
        <w:t xml:space="preserve"> </w:t>
      </w:r>
    </w:p>
    <w:p w:rsidR="003E1AAA" w:rsidRPr="00DF2FAF" w:rsidRDefault="00FF3518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hyperlink r:id="rId8" w:history="1">
        <w:r w:rsidR="003E1AAA" w:rsidRPr="00DF2FAF">
          <w:rPr>
            <w:rStyle w:val="a4"/>
            <w:sz w:val="28"/>
            <w:szCs w:val="28"/>
          </w:rPr>
          <w:t>https://quizlet.com/ru</w:t>
        </w:r>
      </w:hyperlink>
      <w:r w:rsidR="003E1AAA" w:rsidRPr="00DF2FAF">
        <w:rPr>
          <w:color w:val="000000"/>
          <w:sz w:val="28"/>
          <w:szCs w:val="28"/>
        </w:rPr>
        <w:t xml:space="preserve"> </w:t>
      </w:r>
    </w:p>
    <w:p w:rsidR="003E1AAA" w:rsidRPr="00DF2FAF" w:rsidRDefault="00FF3518" w:rsidP="003E1A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hyperlink r:id="rId9" w:history="1">
        <w:r w:rsidR="003E1AAA" w:rsidRPr="00DF2FAF">
          <w:rPr>
            <w:rStyle w:val="a4"/>
            <w:sz w:val="28"/>
            <w:szCs w:val="28"/>
          </w:rPr>
          <w:t>https://otherreferats.allbest.ru</w:t>
        </w:r>
      </w:hyperlink>
      <w:r w:rsidR="003E1AAA" w:rsidRPr="00DF2FAF">
        <w:rPr>
          <w:color w:val="000000"/>
          <w:sz w:val="28"/>
          <w:szCs w:val="28"/>
        </w:rPr>
        <w:t xml:space="preserve"> </w:t>
      </w:r>
    </w:p>
    <w:p w:rsidR="003E1AAA" w:rsidRPr="00DF2FAF" w:rsidRDefault="003E1AAA" w:rsidP="003E1AAA">
      <w:pPr>
        <w:pStyle w:val="a3"/>
        <w:shd w:val="clear" w:color="auto" w:fill="FFFFFF"/>
        <w:spacing w:before="384" w:beforeAutospacing="0" w:after="384" w:afterAutospacing="0"/>
        <w:ind w:firstLine="709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DF2FAF">
        <w:rPr>
          <w:color w:val="000000"/>
          <w:sz w:val="28"/>
          <w:szCs w:val="28"/>
        </w:rPr>
        <w:t>  </w:t>
      </w:r>
      <w:proofErr w:type="gramStart"/>
      <w:r w:rsidRPr="00DF2FAF">
        <w:rPr>
          <w:color w:val="333333"/>
          <w:sz w:val="28"/>
          <w:szCs w:val="28"/>
          <w:shd w:val="clear" w:color="auto" w:fill="FFFFFF"/>
        </w:rPr>
        <w:t>Проектная технология предполагает интерактивную форму взаимодействия участников образовательного процесса, которая направлена на создание комфортных условий для обучающихся, обеспечивающих ситуацию успеха.</w:t>
      </w:r>
      <w:proofErr w:type="gramEnd"/>
      <w:r w:rsidRPr="00DF2FAF">
        <w:rPr>
          <w:color w:val="333333"/>
          <w:sz w:val="28"/>
          <w:szCs w:val="28"/>
          <w:shd w:val="clear" w:color="auto" w:fill="FFFFFF"/>
        </w:rPr>
        <w:t xml:space="preserve"> Участники проекта активно взаимодействуют на всех этапах реализации метода, осознают успешность образовательной деятельности, что способствует повышению интереса к изучаемому учебному предмету и влияет на эффективность образовательного процесса в целом, так как в ходе проектной деятельности формируются как предметные, так и </w:t>
      </w:r>
      <w:proofErr w:type="spellStart"/>
      <w:r w:rsidRPr="00DF2FAF">
        <w:rPr>
          <w:color w:val="333333"/>
          <w:sz w:val="28"/>
          <w:szCs w:val="28"/>
          <w:shd w:val="clear" w:color="auto" w:fill="FFFFFF"/>
        </w:rPr>
        <w:t>метапредметные</w:t>
      </w:r>
      <w:proofErr w:type="spellEnd"/>
      <w:r w:rsidRPr="00DF2FAF">
        <w:rPr>
          <w:color w:val="333333"/>
          <w:sz w:val="28"/>
          <w:szCs w:val="28"/>
          <w:shd w:val="clear" w:color="auto" w:fill="FFFFFF"/>
        </w:rPr>
        <w:t xml:space="preserve"> умения.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FAF">
        <w:rPr>
          <w:rFonts w:ascii="Times New Roman" w:hAnsi="Times New Roman"/>
          <w:sz w:val="28"/>
          <w:szCs w:val="28"/>
        </w:rPr>
        <w:t>Веб-квест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является особым видом проектирования ученического исследования на основе ресурсов Интернета.  Можно полностью организовать учебно-исследовательскую деятельность на основе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веб-квеста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или использовать его в качестве мотивирующего стимула для проведения исследования в традиционной форме. 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Веб-квест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- проблемное задание с элементами ролевой </w:t>
      </w:r>
      <w:r w:rsidRPr="00DF2FAF">
        <w:rPr>
          <w:rFonts w:ascii="Times New Roman" w:hAnsi="Times New Roman"/>
          <w:sz w:val="28"/>
          <w:szCs w:val="28"/>
        </w:rPr>
        <w:lastRenderedPageBreak/>
        <w:t>игры, для выполнения которого используются информационные ресурсы Интернета. Он представляет собой проект, основанный на поиске информации в Интернете.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FAF">
        <w:rPr>
          <w:rFonts w:ascii="Times New Roman" w:hAnsi="Times New Roman"/>
          <w:sz w:val="28"/>
          <w:szCs w:val="28"/>
        </w:rPr>
        <w:t>Веб-квест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позволяет: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сформировать положительное эмоциональное отношение к процессу познания, повышать мотивацию обучения, качество усвоения знаний по изучаемому предмету;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развивать творческий потенциал школьников;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формировать универсальные учебные действия;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организовать учебно-исследовательскую деятельность нетрадиционной форме;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реализовать принцип </w:t>
      </w:r>
      <w:proofErr w:type="spellStart"/>
      <w:r w:rsidRPr="00DF2FAF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связей в обучении;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позволяет каждому участнику, несмотря на командную работу выбирать для себя удобный индивидуальный темп и стиль;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развивать навыки информационной деятельности человека;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формировать навыки работы в команде (планирование, распределение функций, взаимопомощь, контроль);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развивать исследовательскую позицию обучающихся на основе активных методов обучения.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Иными словами,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веб-квест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- это специальным образом организованный вид самостоятельной исследовательской деятельности, для выполнения которой школьники осуществляет поиск информации в сети Интернет по указанным адресам. В результате специальным образом организованной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- страницы и заданного маршрута педагог создает условия для эффективного использования обучающимися найденной в сети информации. Важно, что для </w:t>
      </w:r>
      <w:proofErr w:type="gramStart"/>
      <w:r w:rsidRPr="00DF2FA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F2FA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веб-квест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выступает как некое познавательное приключение.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Главные компоненты любого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веб-квеста</w:t>
      </w:r>
      <w:proofErr w:type="spellEnd"/>
      <w:r w:rsidRPr="00DF2FAF">
        <w:rPr>
          <w:rFonts w:ascii="Times New Roman" w:hAnsi="Times New Roman"/>
          <w:sz w:val="28"/>
          <w:szCs w:val="28"/>
        </w:rPr>
        <w:t>: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проблема, вызывающая желание ее решить;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поиск информации по проблеме осуществляется в Интернете по заранее подобранным педагогом ссылкам группами учащихся, каждая из которых имеет четко определенную роль и вносит вклад в решение общей проблемы в соответствии со своей ролью;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lastRenderedPageBreak/>
        <w:t>решение проблемы достигается путем ведения переговоров и достижения согласия всеми участниками исследовательского проекта.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педагогом </w:t>
      </w:r>
      <w:r w:rsidRPr="00DF2FAF">
        <w:rPr>
          <w:rFonts w:ascii="Times New Roman" w:hAnsi="Times New Roman"/>
          <w:sz w:val="28"/>
          <w:szCs w:val="28"/>
        </w:rPr>
        <w:t>учебно-исследовательской деятельно</w:t>
      </w:r>
      <w:r>
        <w:rPr>
          <w:rFonts w:ascii="Times New Roman" w:hAnsi="Times New Roman"/>
          <w:sz w:val="28"/>
          <w:szCs w:val="28"/>
        </w:rPr>
        <w:t xml:space="preserve">сти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при помощи </w:t>
      </w:r>
      <w:proofErr w:type="spellStart"/>
      <w:r>
        <w:rPr>
          <w:rFonts w:ascii="Times New Roman" w:hAnsi="Times New Roman"/>
          <w:sz w:val="28"/>
          <w:szCs w:val="28"/>
        </w:rPr>
        <w:t>веб-</w:t>
      </w:r>
      <w:r w:rsidRPr="00DF2FAF">
        <w:rPr>
          <w:rFonts w:ascii="Times New Roman" w:hAnsi="Times New Roman"/>
          <w:sz w:val="28"/>
          <w:szCs w:val="28"/>
        </w:rPr>
        <w:t>квеста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строится в определенное логике. Основные этапы работы с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веб-квестом</w:t>
      </w:r>
      <w:proofErr w:type="spellEnd"/>
      <w:r w:rsidRPr="00DF2FAF">
        <w:rPr>
          <w:rFonts w:ascii="Times New Roman" w:hAnsi="Times New Roman"/>
          <w:sz w:val="28"/>
          <w:szCs w:val="28"/>
        </w:rPr>
        <w:t>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 Основные этапы работы с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веб-квестом</w:t>
      </w:r>
      <w:proofErr w:type="spellEnd"/>
      <w:r w:rsidRPr="00DF2FAF">
        <w:rPr>
          <w:rFonts w:ascii="Times New Roman" w:hAnsi="Times New Roman"/>
          <w:sz w:val="28"/>
          <w:szCs w:val="28"/>
        </w:rPr>
        <w:t>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Начальный этап.  На данном этапе осуществляется погружение в проблему будущего исследования путем знакомства всего класса с общими сведениями по изучаемой теме. Педагог, на данном этапе, отбирает ресурсы сети Интернет и классифицируют их так, чтобы каждая группа знакомилась лишь с одними с одним проблемным аспектом темы. Данный этап характеризуется образованием групп и распределением ролей. В процессе начального этапа происходит демонстрация педагогом трёх примеров выполненных ранее учащимися </w:t>
      </w:r>
      <w:proofErr w:type="gramStart"/>
      <w:r w:rsidRPr="00DF2FAF">
        <w:rPr>
          <w:rFonts w:ascii="Times New Roman" w:hAnsi="Times New Roman"/>
          <w:sz w:val="28"/>
          <w:szCs w:val="28"/>
        </w:rPr>
        <w:t>проектов</w:t>
      </w:r>
      <w:proofErr w:type="gramEnd"/>
      <w:r w:rsidRPr="00DF2FAF">
        <w:rPr>
          <w:rFonts w:ascii="Times New Roman" w:hAnsi="Times New Roman"/>
          <w:sz w:val="28"/>
          <w:szCs w:val="28"/>
        </w:rPr>
        <w:t xml:space="preserve">: один из </w:t>
      </w:r>
      <w:proofErr w:type="gramStart"/>
      <w:r w:rsidRPr="00DF2FAF">
        <w:rPr>
          <w:rFonts w:ascii="Times New Roman" w:hAnsi="Times New Roman"/>
          <w:sz w:val="28"/>
          <w:szCs w:val="28"/>
        </w:rPr>
        <w:t>которых</w:t>
      </w:r>
      <w:proofErr w:type="gramEnd"/>
      <w:r w:rsidRPr="00DF2FAF">
        <w:rPr>
          <w:rFonts w:ascii="Times New Roman" w:hAnsi="Times New Roman"/>
          <w:sz w:val="28"/>
          <w:szCs w:val="28"/>
        </w:rPr>
        <w:t xml:space="preserve"> - образцовый, второй – приемлемый, и третий - неприемлемый. Данные действия педагога, помогут установить стандарты которых нужно достичь.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Ролевой этап.  На данном этапе осуществляется индивидуальная работа в команде на общий результат. </w:t>
      </w:r>
      <w:proofErr w:type="gramStart"/>
      <w:r w:rsidRPr="00DF2FAF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DF2FAF">
        <w:rPr>
          <w:rFonts w:ascii="Times New Roman" w:hAnsi="Times New Roman"/>
          <w:sz w:val="28"/>
          <w:szCs w:val="28"/>
        </w:rPr>
        <w:t xml:space="preserve"> конструируют новое знание, а не получают его в готовом виде от педагога. Для этого они выполняют следующие действия: пробуют самостоятельно понять и проанализировать проблему, формулирует неясные для себя моменты, задают друг другу вопросы, слушают мнение и вопросы других, отстаивают собственную точку зрения, прислушивается к аргументам одноклассников. На данном этапе происходит взаимное обучение членов команды умениям работы с компьютерными программами и Интернетом. 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Выбирается форма представления продукта (результата) коллективной деятельности (устное выступление, создание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веб-страницы</w:t>
      </w:r>
      <w:proofErr w:type="spellEnd"/>
      <w:r w:rsidRPr="00DF2FAF">
        <w:rPr>
          <w:rFonts w:ascii="Times New Roman" w:hAnsi="Times New Roman"/>
          <w:sz w:val="28"/>
          <w:szCs w:val="28"/>
        </w:rPr>
        <w:t>, комиксов, презентации, видеоролик и другие формы) и распределение между участниками группы ответственности при защите итогового результата.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На заключительном этапе педагог помогает </w:t>
      </w:r>
      <w:proofErr w:type="gramStart"/>
      <w:r w:rsidRPr="00DF2FAF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DF2FAF">
        <w:rPr>
          <w:rFonts w:ascii="Times New Roman" w:hAnsi="Times New Roman"/>
          <w:sz w:val="28"/>
          <w:szCs w:val="28"/>
        </w:rPr>
        <w:t xml:space="preserve"> осмыслить опыт, сформулировать выводы и предложения. Очень важно организовать на данном этапе рефлексию (учащиеся делают выводы, чему они научились и чего достигли). Педагог в процессе заключительного этапа выслушивает мнения обучающихся, тем самым вовлекает их в процесс содержательной дискуссии, при этом подводит итоги и раскрывает свою точку зрения по исследуемой проблеме, но, не навязывая ее. На данном этапе проводится оценка выполненной работы и публикация результатов работы в виде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вебстраниц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веб-сайтов</w:t>
      </w:r>
      <w:proofErr w:type="spellEnd"/>
      <w:r w:rsidRPr="00DF2FAF">
        <w:rPr>
          <w:rFonts w:ascii="Times New Roman" w:hAnsi="Times New Roman"/>
          <w:sz w:val="28"/>
          <w:szCs w:val="28"/>
        </w:rPr>
        <w:t>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F2FAF">
        <w:rPr>
          <w:rFonts w:ascii="Times New Roman" w:hAnsi="Times New Roman"/>
          <w:sz w:val="28"/>
          <w:szCs w:val="28"/>
        </w:rPr>
        <w:lastRenderedPageBreak/>
        <w:t>Веб-квест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по литературе «</w:t>
      </w:r>
      <w:r w:rsidRPr="00DF2FAF">
        <w:rPr>
          <w:rFonts w:ascii="Times New Roman" w:hAnsi="Times New Roman"/>
          <w:b/>
          <w:sz w:val="28"/>
          <w:szCs w:val="28"/>
        </w:rPr>
        <w:t>Творчество Сергея Есенина».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2FAF">
        <w:rPr>
          <w:rFonts w:ascii="Times New Roman" w:hAnsi="Times New Roman"/>
          <w:sz w:val="28"/>
          <w:szCs w:val="28"/>
        </w:rPr>
        <w:t>Предложенный</w:t>
      </w:r>
      <w:proofErr w:type="gramEnd"/>
      <w:r w:rsidRPr="00DF2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веб-квест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нацелен на подготовку восприятия лирики Сергея Есенина и может быть использован на первых уроках по творчеству поэта.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1. Введение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Вы уже немного знакомы с творчеством Сергея Есенина. Какие стихотворения этого поэта вам известны?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"Есенин не столько человек, сколько орган, созданный природой исключительно для поэзии, для выражения неисчерпаемой "печали полей", любви ко всему живому в мире и милосердия, которое - более всего иного - заслужено человеком", - писал о поэте М.Горький. В творчестве С.А.Есенина за строками, полными радости и грусти, нам открывается истинно русский поэт, самобытная и интересная личность с чертами необычного характера. Каковы же истоки его творчества? Вам интересно? Тогда – в путь!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2. Задания для исследования (исследовательская часть)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Группа 1.</w:t>
      </w:r>
      <w:r w:rsidRPr="00DF2FAF">
        <w:rPr>
          <w:rFonts w:ascii="Times New Roman" w:hAnsi="Times New Roman"/>
          <w:sz w:val="28"/>
          <w:szCs w:val="28"/>
        </w:rPr>
        <w:t> Биографы. Задача: собрать информацию о поэте из различных источников, проанализировать её, выделить ключевые слова, распределить информацию по группам, составить интеллект-карту " Сергей Есенин".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Группа 2.</w:t>
      </w:r>
      <w:r w:rsidRPr="00DF2FAF">
        <w:rPr>
          <w:rFonts w:ascii="Times New Roman" w:hAnsi="Times New Roman"/>
          <w:sz w:val="28"/>
          <w:szCs w:val="28"/>
        </w:rPr>
        <w:t xml:space="preserve"> Журналисты. Задача: </w:t>
      </w:r>
      <w:proofErr w:type="spellStart"/>
      <w:proofErr w:type="gramStart"/>
      <w:r w:rsidRPr="00DF2FAF">
        <w:rPr>
          <w:rFonts w:ascii="Times New Roman" w:hAnsi="Times New Roman"/>
          <w:sz w:val="28"/>
          <w:szCs w:val="28"/>
        </w:rPr>
        <w:t>c</w:t>
      </w:r>
      <w:proofErr w:type="gramEnd"/>
      <w:r w:rsidRPr="00DF2FAF">
        <w:rPr>
          <w:rFonts w:ascii="Times New Roman" w:hAnsi="Times New Roman"/>
          <w:sz w:val="28"/>
          <w:szCs w:val="28"/>
        </w:rPr>
        <w:t>обрать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и проанализировать информацию о жизни и творчестве С.А.Есенина, выбрать наиболее интересные моменты, представить в виде интервью с поэтом.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Группа 3. </w:t>
      </w:r>
      <w:r w:rsidRPr="00DF2FAF">
        <w:rPr>
          <w:rFonts w:ascii="Times New Roman" w:hAnsi="Times New Roman"/>
          <w:sz w:val="28"/>
          <w:szCs w:val="28"/>
        </w:rPr>
        <w:t>Географы. Задача: найти на карте города, где жил или которые посещал Сергей Есенин. Какие важные события в жизни и творчестве поэта связаны с этими географическими местами? Составить свою карту есенинских мест или план прогулки по местам С.Есенина.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Группа 4.</w:t>
      </w:r>
      <w:r w:rsidRPr="00DF2FAF">
        <w:rPr>
          <w:rFonts w:ascii="Times New Roman" w:hAnsi="Times New Roman"/>
          <w:sz w:val="28"/>
          <w:szCs w:val="28"/>
        </w:rPr>
        <w:t> Экскурсоводы. Задача: совершить виртуальную экскурсию в Государственный музей-заповедник С.А.Есенина. Что бросилось в глаза, оставило впечатление? Создать путеводитель по музею.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Группа 5.</w:t>
      </w:r>
      <w:r w:rsidRPr="00DF2FAF">
        <w:rPr>
          <w:rFonts w:ascii="Times New Roman" w:hAnsi="Times New Roman"/>
          <w:sz w:val="28"/>
          <w:szCs w:val="28"/>
        </w:rPr>
        <w:t> Литературоведы. Задача: собрать информацию об имажинизме как литературном направлении, записать в виде тезисов позицию имажинистов.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3. Ресурсы</w:t>
      </w:r>
    </w:p>
    <w:p w:rsidR="003E1AAA" w:rsidRPr="00DF2FAF" w:rsidRDefault="00FF3518" w:rsidP="003E1AA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3E1AAA" w:rsidRPr="00DF2FAF">
          <w:rPr>
            <w:rStyle w:val="a4"/>
            <w:rFonts w:ascii="Times New Roman" w:hAnsi="Times New Roman"/>
            <w:sz w:val="28"/>
            <w:szCs w:val="28"/>
          </w:rPr>
          <w:t>http://esenin-lit.ru</w:t>
        </w:r>
      </w:hyperlink>
    </w:p>
    <w:p w:rsidR="003E1AAA" w:rsidRPr="00DF2FAF" w:rsidRDefault="003E1AAA" w:rsidP="003E1AA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http://www.ser-esenin.ru/ (биография, фото, произведения)</w:t>
      </w:r>
    </w:p>
    <w:p w:rsidR="003E1AAA" w:rsidRPr="00DF2FAF" w:rsidRDefault="00FF3518" w:rsidP="003E1AA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proofErr w:type="gramStart"/>
        <w:r w:rsidR="003E1AAA" w:rsidRPr="00DF2FAF">
          <w:rPr>
            <w:rStyle w:val="a4"/>
            <w:rFonts w:ascii="Times New Roman" w:hAnsi="Times New Roman"/>
            <w:sz w:val="28"/>
            <w:szCs w:val="28"/>
          </w:rPr>
          <w:t>http://esenin.niv.ru/</w:t>
        </w:r>
      </w:hyperlink>
      <w:r w:rsidR="003E1AAA" w:rsidRPr="00DF2FAF">
        <w:rPr>
          <w:rFonts w:ascii="Times New Roman" w:hAnsi="Times New Roman"/>
          <w:sz w:val="28"/>
          <w:szCs w:val="28"/>
        </w:rPr>
        <w:t> (автобиография, биография, письма, документы, дом-музей, семья, фото, произведения)</w:t>
      </w:r>
      <w:proofErr w:type="gramEnd"/>
    </w:p>
    <w:p w:rsidR="003E1AAA" w:rsidRPr="00DF2FAF" w:rsidRDefault="00FF3518" w:rsidP="003E1AA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3E1AAA" w:rsidRPr="00DF2FAF">
          <w:rPr>
            <w:rStyle w:val="a4"/>
            <w:rFonts w:ascii="Times New Roman" w:hAnsi="Times New Roman"/>
            <w:sz w:val="28"/>
            <w:szCs w:val="28"/>
          </w:rPr>
          <w:t>http://museum-esenin.ru</w:t>
        </w:r>
      </w:hyperlink>
      <w:r w:rsidR="003E1AAA" w:rsidRPr="00DF2FAF">
        <w:rPr>
          <w:rFonts w:ascii="Times New Roman" w:hAnsi="Times New Roman"/>
          <w:sz w:val="28"/>
          <w:szCs w:val="28"/>
        </w:rPr>
        <w:t> (история села Константиново, биография, творчество, фото, видео, издания, документы)</w:t>
      </w:r>
    </w:p>
    <w:p w:rsidR="003E1AAA" w:rsidRPr="00DF2FAF" w:rsidRDefault="00FF3518" w:rsidP="003E1AA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3E1AAA" w:rsidRPr="00DF2FAF">
          <w:rPr>
            <w:rStyle w:val="a4"/>
            <w:rFonts w:ascii="Times New Roman" w:hAnsi="Times New Roman"/>
            <w:sz w:val="28"/>
            <w:szCs w:val="28"/>
          </w:rPr>
          <w:t>http://s-a-esenin.ru</w:t>
        </w:r>
      </w:hyperlink>
      <w:r w:rsidR="003E1AAA" w:rsidRPr="00DF2FAF">
        <w:rPr>
          <w:rFonts w:ascii="Times New Roman" w:hAnsi="Times New Roman"/>
          <w:sz w:val="28"/>
          <w:szCs w:val="28"/>
        </w:rPr>
        <w:t> (электронная библиотека о Сергее Есенине)</w:t>
      </w:r>
    </w:p>
    <w:p w:rsidR="003E1AAA" w:rsidRPr="00DF2FAF" w:rsidRDefault="00FF3518" w:rsidP="003E1AA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3E1AAA" w:rsidRPr="00DF2FAF">
          <w:rPr>
            <w:rStyle w:val="a4"/>
            <w:rFonts w:ascii="Times New Roman" w:hAnsi="Times New Roman"/>
            <w:sz w:val="28"/>
            <w:szCs w:val="28"/>
          </w:rPr>
          <w:t>https://culttourism.ru/list/esenin.html</w:t>
        </w:r>
      </w:hyperlink>
      <w:r w:rsidR="003E1AAA" w:rsidRPr="00DF2FAF">
        <w:rPr>
          <w:rFonts w:ascii="Times New Roman" w:hAnsi="Times New Roman"/>
          <w:sz w:val="28"/>
          <w:szCs w:val="28"/>
        </w:rPr>
        <w:t> (карта, список есенинских мест).</w:t>
      </w:r>
    </w:p>
    <w:p w:rsidR="003E1AAA" w:rsidRPr="00DF2FAF" w:rsidRDefault="003E1AAA" w:rsidP="003E1AAA">
      <w:pPr>
        <w:spacing w:after="0" w:line="240" w:lineRule="auto"/>
        <w:ind w:left="720" w:firstLine="709"/>
        <w:jc w:val="both"/>
        <w:rPr>
          <w:rFonts w:ascii="Times New Roman" w:hAnsi="Times New Roman"/>
          <w:sz w:val="28"/>
          <w:szCs w:val="28"/>
        </w:rPr>
      </w:pPr>
    </w:p>
    <w:p w:rsidR="003E1AAA" w:rsidRPr="00DF2FAF" w:rsidRDefault="003E1AAA" w:rsidP="003E1AAA">
      <w:pPr>
        <w:spacing w:after="0" w:line="240" w:lineRule="auto"/>
        <w:ind w:left="720" w:firstLine="709"/>
        <w:jc w:val="both"/>
        <w:rPr>
          <w:rFonts w:ascii="Times New Roman" w:hAnsi="Times New Roman"/>
          <w:sz w:val="28"/>
          <w:szCs w:val="28"/>
        </w:rPr>
      </w:pP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4. Описание процесса выполнения задания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iCs/>
          <w:sz w:val="28"/>
          <w:szCs w:val="28"/>
        </w:rPr>
        <w:t>1. Организуйте работу команды в зависимости от выбранной роли.</w:t>
      </w:r>
      <w:r w:rsidRPr="00DF2FAF">
        <w:rPr>
          <w:rFonts w:ascii="Times New Roman" w:hAnsi="Times New Roman"/>
          <w:sz w:val="28"/>
          <w:szCs w:val="28"/>
        </w:rPr>
        <w:br/>
      </w:r>
      <w:r w:rsidRPr="00DF2FAF">
        <w:rPr>
          <w:rFonts w:ascii="Times New Roman" w:hAnsi="Times New Roman"/>
          <w:iCs/>
          <w:sz w:val="28"/>
          <w:szCs w:val="28"/>
        </w:rPr>
        <w:t xml:space="preserve">2. Изучите список </w:t>
      </w:r>
      <w:proofErr w:type="spellStart"/>
      <w:r w:rsidRPr="00DF2FAF">
        <w:rPr>
          <w:rFonts w:ascii="Times New Roman" w:hAnsi="Times New Roman"/>
          <w:iCs/>
          <w:sz w:val="28"/>
          <w:szCs w:val="28"/>
        </w:rPr>
        <w:t>интернет-ресурсов</w:t>
      </w:r>
      <w:proofErr w:type="spellEnd"/>
      <w:r w:rsidRPr="00DF2FAF">
        <w:rPr>
          <w:rFonts w:ascii="Times New Roman" w:hAnsi="Times New Roman"/>
          <w:iCs/>
          <w:sz w:val="28"/>
          <w:szCs w:val="28"/>
        </w:rPr>
        <w:t>.</w:t>
      </w:r>
      <w:r w:rsidRPr="00DF2FAF">
        <w:rPr>
          <w:rFonts w:ascii="Times New Roman" w:hAnsi="Times New Roman"/>
          <w:sz w:val="28"/>
          <w:szCs w:val="28"/>
        </w:rPr>
        <w:br/>
      </w:r>
      <w:r w:rsidRPr="00DF2FAF">
        <w:rPr>
          <w:rFonts w:ascii="Times New Roman" w:hAnsi="Times New Roman"/>
          <w:iCs/>
          <w:sz w:val="28"/>
          <w:szCs w:val="28"/>
        </w:rPr>
        <w:t>3. Составьте план поиска информации по своей роли.</w:t>
      </w:r>
      <w:r w:rsidRPr="00DF2FAF">
        <w:rPr>
          <w:rFonts w:ascii="Times New Roman" w:hAnsi="Times New Roman"/>
          <w:sz w:val="28"/>
          <w:szCs w:val="28"/>
        </w:rPr>
        <w:br/>
      </w:r>
      <w:r w:rsidRPr="00DF2FAF">
        <w:rPr>
          <w:rFonts w:ascii="Times New Roman" w:hAnsi="Times New Roman"/>
          <w:iCs/>
          <w:sz w:val="28"/>
          <w:szCs w:val="28"/>
        </w:rPr>
        <w:t>4. Исследуйте информационные ресурсы.</w:t>
      </w:r>
      <w:r w:rsidRPr="00DF2FAF">
        <w:rPr>
          <w:rFonts w:ascii="Times New Roman" w:hAnsi="Times New Roman"/>
          <w:sz w:val="28"/>
          <w:szCs w:val="28"/>
        </w:rPr>
        <w:br/>
      </w:r>
      <w:r w:rsidRPr="00DF2FAF">
        <w:rPr>
          <w:rFonts w:ascii="Times New Roman" w:hAnsi="Times New Roman"/>
          <w:iCs/>
          <w:sz w:val="28"/>
          <w:szCs w:val="28"/>
        </w:rPr>
        <w:t>5. Обсудите результаты исследования в команде.</w:t>
      </w:r>
      <w:r w:rsidRPr="00DF2FAF">
        <w:rPr>
          <w:rFonts w:ascii="Times New Roman" w:hAnsi="Times New Roman"/>
          <w:sz w:val="28"/>
          <w:szCs w:val="28"/>
        </w:rPr>
        <w:br/>
      </w:r>
      <w:r w:rsidRPr="00DF2FAF">
        <w:rPr>
          <w:rFonts w:ascii="Times New Roman" w:hAnsi="Times New Roman"/>
          <w:iCs/>
          <w:sz w:val="28"/>
          <w:szCs w:val="28"/>
        </w:rPr>
        <w:t>6. Отберите нужную информацию.</w:t>
      </w:r>
      <w:r w:rsidRPr="00DF2FAF">
        <w:rPr>
          <w:rFonts w:ascii="Times New Roman" w:hAnsi="Times New Roman"/>
          <w:sz w:val="28"/>
          <w:szCs w:val="28"/>
        </w:rPr>
        <w:br/>
      </w:r>
      <w:r w:rsidRPr="00DF2FAF">
        <w:rPr>
          <w:rFonts w:ascii="Times New Roman" w:hAnsi="Times New Roman"/>
          <w:iCs/>
          <w:sz w:val="28"/>
          <w:szCs w:val="28"/>
        </w:rPr>
        <w:t>7. Подготовьте отчёт в зависимости от задания. Будьте готовы ответить на вопросы класса и учителя.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5. Презентация результатов командной работы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6. Оценка. Описание критериев оценивания. Примерные критерии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16"/>
        <w:gridCol w:w="2710"/>
        <w:gridCol w:w="2840"/>
        <w:gridCol w:w="2633"/>
      </w:tblGrid>
      <w:tr w:rsidR="003E1AAA" w:rsidRPr="001E586A" w:rsidTr="005C27F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Удовлетворительно</w:t>
            </w:r>
          </w:p>
        </w:tc>
      </w:tr>
      <w:tr w:rsidR="003E1AAA" w:rsidRPr="001E586A" w:rsidTr="005C27F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Понимание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Работа демонстрирует точное понимание задания.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Включаются как материалы, имеющие непосредственное отношение к теме, так и материалы, не имеющие отношения к ней; используется ограниченное количество источников.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Включены материалы, не имеющие непосредственного отношения к теме; используется один источник, собранная информация не анализируется и не оценивается.</w:t>
            </w:r>
          </w:p>
        </w:tc>
      </w:tr>
      <w:tr w:rsidR="003E1AAA" w:rsidRPr="001E586A" w:rsidTr="005C27F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Выполнение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Оцениваются работы разных периодов; выводы аргументированы; все материалы имеют непосредственное отношение к теме; источники цитируются правильно; используется </w:t>
            </w: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lastRenderedPageBreak/>
              <w:t>информация из достоверных источников.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lastRenderedPageBreak/>
              <w:t>Не вся информация взята из достоверных источников; часть информации неточна или не имеет прямого отношения к теме.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Случайная подборка материалов; информация неточна или не имеет отношения к теме; неполные ответы на вопросы; не делаются попытки оценить или проанализировать </w:t>
            </w: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lastRenderedPageBreak/>
              <w:t>информацию.</w:t>
            </w:r>
          </w:p>
        </w:tc>
      </w:tr>
      <w:tr w:rsidR="003E1AAA" w:rsidRPr="001E586A" w:rsidTr="005C27F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lastRenderedPageBreak/>
              <w:t>Результат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Четкое и логичное представление информации; вся информации имеет непосредственное отношение к теме, точна, хорошо структурирована и отредактирована. Демонстрируется критический анализ и оценка материала, определенность позиции.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Точность и структурированность информации; привлекательное оформление работы. Недостаточно выражена собственная позиция и оценка информации. Работа похожа на другие работы по данной теме.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Материал логически не выстроен и подан внешне непривлекательно; не дается четкого ответа на поставленные вопросы.</w:t>
            </w:r>
          </w:p>
        </w:tc>
      </w:tr>
      <w:tr w:rsidR="003E1AAA" w:rsidRPr="001E586A" w:rsidTr="005C27F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Творческий подход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Представлены различные подходы к решению проблемы. Работа отличается яркой индивидуальностью и выражает точку зрения группы.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Демонстрируется одна точка зрения на проблему; проводятся сравнения, но не делаются выводов.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E1AAA" w:rsidRPr="001E586A" w:rsidRDefault="003E1AAA" w:rsidP="005C27F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Информация просто скопирована из предложенных источников; нет критического взгляда на проблему; работа мало связана с темой </w:t>
            </w:r>
            <w:proofErr w:type="spellStart"/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веб-квеста</w:t>
            </w:r>
            <w:proofErr w:type="spellEnd"/>
            <w:r w:rsidRPr="001E586A">
              <w:rPr>
                <w:rFonts w:ascii="Times New Roman" w:eastAsiaTheme="minorEastAsia" w:hAnsi="Times New Roman" w:cstheme="minorBidi"/>
                <w:sz w:val="28"/>
                <w:szCs w:val="28"/>
              </w:rPr>
              <w:t>.</w:t>
            </w:r>
          </w:p>
        </w:tc>
      </w:tr>
    </w:tbl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>На данном этапе уместна также рефлексия: как вы поработали? Что получилось? Что вы могли бы сделать лучше? И т.п.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b/>
          <w:bCs/>
          <w:sz w:val="28"/>
          <w:szCs w:val="28"/>
        </w:rPr>
        <w:t>7. Заключение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Вы сегодня узнали </w:t>
      </w:r>
      <w:proofErr w:type="gramStart"/>
      <w:r w:rsidRPr="00DF2FAF">
        <w:rPr>
          <w:rFonts w:ascii="Times New Roman" w:hAnsi="Times New Roman"/>
          <w:sz w:val="28"/>
          <w:szCs w:val="28"/>
        </w:rPr>
        <w:t>очень много</w:t>
      </w:r>
      <w:proofErr w:type="gramEnd"/>
      <w:r w:rsidRPr="00DF2FAF">
        <w:rPr>
          <w:rFonts w:ascii="Times New Roman" w:hAnsi="Times New Roman"/>
          <w:sz w:val="28"/>
          <w:szCs w:val="28"/>
        </w:rPr>
        <w:t xml:space="preserve"> о личности и жизни Сергея Есенина. Теперь мы можем приступать к изучению его творчества.</w:t>
      </w:r>
    </w:p>
    <w:p w:rsidR="003E1AAA" w:rsidRPr="00DF2FAF" w:rsidRDefault="003E1AAA" w:rsidP="003E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FAF">
        <w:rPr>
          <w:rFonts w:ascii="Times New Roman" w:hAnsi="Times New Roman"/>
          <w:sz w:val="28"/>
          <w:szCs w:val="28"/>
        </w:rPr>
        <w:t xml:space="preserve">Создание </w:t>
      </w:r>
      <w:proofErr w:type="spellStart"/>
      <w:r w:rsidRPr="00DF2FAF">
        <w:rPr>
          <w:rFonts w:ascii="Times New Roman" w:hAnsi="Times New Roman"/>
          <w:sz w:val="28"/>
          <w:szCs w:val="28"/>
        </w:rPr>
        <w:t>веб-квеста</w:t>
      </w:r>
      <w:proofErr w:type="spellEnd"/>
      <w:r w:rsidRPr="00DF2FAF">
        <w:rPr>
          <w:rFonts w:ascii="Times New Roman" w:hAnsi="Times New Roman"/>
          <w:sz w:val="28"/>
          <w:szCs w:val="28"/>
        </w:rPr>
        <w:t xml:space="preserve"> - это сложная и кропотливая, но очень своевременная и полезная работа, которая позволяет ученикам делать открытия, а не просто усваивать информацию; развивает критическое мышление, повышает мотивацию приобретения знаний. А мотивация учащихся к непрерывному обучению в течение всей жизни очень важна для обучения будущего.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F2F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Таким образом, оценка эффективности реализации требований обновленных ФГОС ООО на уроках русского языка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9674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литературы</w:t>
      </w:r>
      <w:r w:rsidRPr="00DF2F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важным инструментом для определения качества обучения и его </w:t>
      </w:r>
      <w:r w:rsidRPr="00DF2F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результативности. Комплексный подход к анализу успешности внедрения новых стандартов позволит выявить проблемные моменты и разработать корректирующие мероприятия, которые  помогут повысить уровень знаний и навыков учеников.  Использование  современных технологий на уроках русского языка и литературы помогает научить школьников чувствовать слово и думать над ним, искать в нем истинный смысл, восхищаться  всей «громадой» русского языка, выражать себя в творчестве. А также формирует личность школьника, помогает воспитать образованных, нравственных людей, которые способны к сотрудничеству, отличаются мобильностью, динамизмом, конструктивностью.</w:t>
      </w:r>
    </w:p>
    <w:p w:rsidR="003E1AAA" w:rsidRPr="00DF2FAF" w:rsidRDefault="003E1AAA" w:rsidP="003E1A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586A" w:rsidRDefault="001E586A"/>
    <w:sectPr w:rsidR="001E586A" w:rsidSect="00D277F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17DA3"/>
    <w:multiLevelType w:val="hybridMultilevel"/>
    <w:tmpl w:val="56FC8EAE"/>
    <w:lvl w:ilvl="0" w:tplc="64581E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E7D4627"/>
    <w:multiLevelType w:val="multilevel"/>
    <w:tmpl w:val="FDAC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C046CB"/>
    <w:multiLevelType w:val="hybridMultilevel"/>
    <w:tmpl w:val="1EF2B0C2"/>
    <w:lvl w:ilvl="0" w:tplc="64581E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6007"/>
    <w:rsid w:val="001E586A"/>
    <w:rsid w:val="003E1AAA"/>
    <w:rsid w:val="003F41A1"/>
    <w:rsid w:val="008F6007"/>
    <w:rsid w:val="00EC2BCE"/>
    <w:rsid w:val="00FD6C22"/>
    <w:rsid w:val="00FF3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C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E1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3E1AAA"/>
  </w:style>
  <w:style w:type="paragraph" w:customStyle="1" w:styleId="c1">
    <w:name w:val="c1"/>
    <w:basedOn w:val="a"/>
    <w:rsid w:val="003E1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3E1AAA"/>
  </w:style>
  <w:style w:type="paragraph" w:styleId="a3">
    <w:name w:val="Normal (Web)"/>
    <w:basedOn w:val="a"/>
    <w:uiPriority w:val="99"/>
    <w:unhideWhenUsed/>
    <w:rsid w:val="003E1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3E1A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ru" TargetMode="External"/><Relationship Id="rId13" Type="http://schemas.openxmlformats.org/officeDocument/2006/relationships/hyperlink" Target="http://s-a-eseni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skonline.ru" TargetMode="External"/><Relationship Id="rId12" Type="http://schemas.openxmlformats.org/officeDocument/2006/relationships/hyperlink" Target="http://museum-esenin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kysmart.ru/articles/russian/frazeologizm" TargetMode="External"/><Relationship Id="rId11" Type="http://schemas.openxmlformats.org/officeDocument/2006/relationships/hyperlink" Target="http://esenin.niv.ru/" TargetMode="External"/><Relationship Id="rId5" Type="http://schemas.openxmlformats.org/officeDocument/2006/relationships/hyperlink" Target="https://foxford.ru/wiki/russkiy-yazyk/frazeologizmy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senin-li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therreferats.allbest.ru" TargetMode="External"/><Relationship Id="rId14" Type="http://schemas.openxmlformats.org/officeDocument/2006/relationships/hyperlink" Target="https://culttourism.ru/list/eseni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3309</Words>
  <Characters>18863</Characters>
  <Application>Microsoft Office Word</Application>
  <DocSecurity>0</DocSecurity>
  <Lines>157</Lines>
  <Paragraphs>44</Paragraphs>
  <ScaleCrop>false</ScaleCrop>
  <Company/>
  <LinksUpToDate>false</LinksUpToDate>
  <CharactersWithSpaces>22128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Светлана</cp:lastModifiedBy>
  <cp:revision>6</cp:revision>
  <dcterms:created xsi:type="dcterms:W3CDTF">2025-06-06T07:58:00Z</dcterms:created>
  <dcterms:modified xsi:type="dcterms:W3CDTF">2025-06-06T08:11:00Z</dcterms:modified>
</cp:coreProperties>
</file>