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6A7" w:rsidRPr="00A30A61" w:rsidRDefault="00B476A7" w:rsidP="00B476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bookmarkStart w:id="0" w:name="_GoBack"/>
      <w:bookmarkEnd w:id="0"/>
      <w:r w:rsidRPr="00A30A61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Влияние мультипликационных фильмов на процесс социализации у детей дошкольного возраста</w:t>
      </w:r>
    </w:p>
    <w:p w:rsidR="00A30A61" w:rsidRDefault="00A30A61" w:rsidP="00B476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30A61" w:rsidRDefault="00A30A61" w:rsidP="00B476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A30A61" w:rsidRDefault="00A30A61" w:rsidP="00B476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ahoma" w:eastAsia="Times New Roman" w:hAnsi="Tahoma" w:cs="Tahoma"/>
          <w:noProof/>
          <w:color w:val="515151"/>
          <w:sz w:val="21"/>
          <w:szCs w:val="21"/>
          <w:lang w:eastAsia="ru-RU"/>
        </w:rPr>
        <w:drawing>
          <wp:inline distT="0" distB="0" distL="0" distR="0" wp14:anchorId="1CE6B572" wp14:editId="59CB8ACA">
            <wp:extent cx="5238750" cy="3162300"/>
            <wp:effectExtent l="19050" t="0" r="0" b="0"/>
            <wp:docPr id="1" name="Рисунок 1" descr="Мультфильмы для современных дошкольников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ультфильмы для современных дошкольников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76A7" w:rsidRPr="00797B65" w:rsidRDefault="00A30A61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B476A7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ильнейшим объектам социального влияния на личность все чаще относят средства массовой информации: печать, радио, телевидение,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476A7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нтернет.  </w:t>
      </w:r>
    </w:p>
    <w:p w:rsidR="00B476A7" w:rsidRPr="00797B65" w:rsidRDefault="00B476A7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97B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Социализация</w:t>
      </w:r>
      <w:r w:rsidRPr="00797B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это особый проце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 вкл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ючения ребенка в общество, процесс и результат усвоения, активного воспроизводства индивидом социального опыта Данный процесс осуществляется на протяжении всей жизни человека, но основы успешной социализации закладываются в детстве Дошкольное детство - период активного овладения механизмами социализации, усвоения норм социального поведения, обретения социальной ориентации, социальной роли.</w:t>
      </w:r>
      <w:r w:rsidR="00A30A61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успешной адаптации ребенку необходимо не только освоить навыки социальной коммуникации, язык социального общения в его вербальных и невербальных формах, но и определить различия между миром вещей и людей, выяснить закономерности взаимодействия, как с предметным миром, так и 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миром социальным Протекание процесса социализации детей дошкольного возраста раскрывается через такие показатели как: </w:t>
      </w:r>
      <w:proofErr w:type="spell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полоролевое</w:t>
      </w:r>
      <w:proofErr w:type="spell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поведение; способность разрешения конфликтов; самосознание; самооценка; усвоение социальной информации.</w:t>
      </w:r>
    </w:p>
    <w:p w:rsidR="00B476A7" w:rsidRPr="00797B65" w:rsidRDefault="00B476A7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Мухина В.С. пишет: «Образцами поведения для детей служат, прежде всего, сами взрослые — их поступки, взаимоотношения. Наиболее существенное воздействие оказывает на ребенка поведение непосредственно его окружающих близких людей. Он склонен им подражать, перенимать их манеры, заимствовать у них оценку людей, событий, вещей. Однако дело не ограничивается близкими людьми. Образцом для ребенка может служить также и поведение сверстников, одобряемых и пользующихся популярностью в детской группе. 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Наконец, немалое значение имеют образцы поведения, представленные в действиях</w:t>
      </w:r>
      <w:r w:rsidR="00A30A61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сказочных персонажей, наделенных теми или другими чертами» [Современные дошкольники сталкиваются со сказочными героями на страницах книг, на телевизионных экранах при просмотре художественных фильмов и, чаще всего, мультипликационных фильмов.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Таким образом, мультфильм стал сегодня для ребенка одним из основных носителей и трансляторов представлений о мире, об отношениях между людьми и нормах их поведения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настоящее время в связи со стремительным развитием средств массовой информации происходит постоянное увеличение каналов на телевидении, возрастает количество зарубежных художественных и мультипликационных фильмов.</w:t>
      </w:r>
    </w:p>
    <w:p w:rsidR="00A30A61" w:rsidRPr="00797B65" w:rsidRDefault="00B476A7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Современная мультипликация имеет ряд следующих  особенностей: яркость и образность; краткость и динамичность смены образов; присутствие реального и фантастического, добрых и злых сил; анимизм (одушевление неодушевленных предметов, наделение животных и растений человеческими способностями) Влияние мультипликационных фильмов на дошкольников можно объяснить действием психологических механизмов: заражение, внушение и подражание.</w:t>
      </w:r>
    </w:p>
    <w:p w:rsidR="00A30A61" w:rsidRPr="00797B65" w:rsidRDefault="00A30A61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0A61" w:rsidRPr="00797B65" w:rsidRDefault="00A30A61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A49E71F" wp14:editId="203450C7">
            <wp:extent cx="1483744" cy="1978738"/>
            <wp:effectExtent l="0" t="0" r="0" b="0"/>
            <wp:docPr id="4" name="Рисунок 4" descr="C:\Users\Детский Сад\Documents\работа\-работа\2024 - 2025 г\накопитель\накопитель\барьер\проект бар\Photo0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тский Сад\Documents\работа\-работа\2024 - 2025 г\накопитель\накопитель\барьер\проект бар\Photo009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681" cy="1985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797B65">
        <w:rPr>
          <w:noProof/>
          <w:sz w:val="24"/>
          <w:szCs w:val="24"/>
          <w:lang w:eastAsia="ru-RU"/>
        </w:rPr>
        <w:drawing>
          <wp:inline distT="0" distB="0" distL="0" distR="0" wp14:anchorId="120BA4D5" wp14:editId="63BF3E3E">
            <wp:extent cx="2829464" cy="2018581"/>
            <wp:effectExtent l="0" t="0" r="0" b="0"/>
            <wp:docPr id="5" name="Picture 4" descr="IMAG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4" descr="IMAG00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630" cy="20179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A30A61" w:rsidRPr="00797B65" w:rsidRDefault="00A30A61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0A61" w:rsidRPr="00797B65" w:rsidRDefault="00A30A61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76A7" w:rsidRPr="00797B65" w:rsidRDefault="00B476A7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Заражение – процесс передачи эмоционального состояния от одного индивида к другому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отношении дошкольников герои мультфильмов могут выступать как носители определенного эмоционального состояния или поведения. Мультипликационный фильм способствует погружению ребенка в особое эмоциональное состояние, дает возможность эмоционально контактировать с персонажами, в чем ребёнок в силу своего возраста остро нуждается.</w:t>
      </w:r>
      <w:r w:rsidR="00A30A61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Внушение – воздействие  на человека, вербальными или невербальными средствами, которые вызывают определенные состояния, создают некоторые ощущения, формируют представления. Мультфильм демонстрирует не только эмоциональные состояния, которые переживают его герои, но и формирует стереотипы поведения и разрешения ситуаций. Его образность и яркость усиливает внушение, поскольку отвечает потребностям дошкольника.</w:t>
      </w:r>
    </w:p>
    <w:p w:rsidR="00B476A7" w:rsidRDefault="00B476A7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Следующий механизм – подражание. Подражание – это следование какому-либо примеру, образцу. У дошкольника подражание чрезвычайно развито, поскольку в этом периоде через подражание развиваются важнейшие механизмы поведения. В связи с этим дошкольники подражают поведению героев мультфильмов и используют способы разрешения ситуаций, демонстрируемые в мультфильмах. Причем поведение героев мультфильма воспринимается как правильное и естественное Мухина В.С. отмечает: «Некоторые дети (особенно мальчики) в дошкольном возрасте внутренне ориентируются на отрицательный эталон в поведении. В своих реальных поступках они ведут себя в соответствии с социальными ожиданиями, но при этом часто эмоционально идентифицируются с людьми (или с персонажами), для которых характерны отрицательные формы поведения» В целом, можно отметить, что мультипликационные фильмы формируют у детей  первичные представления о добре и зле, эталоны хорошего и плохого поведения. Через сравнение себя с любимыми героями ребенок имеет возможность научиться 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позитивно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воспринимать себя, справляться со своими страхами и трудностями, уважительно относиться к другим. События, происходящие в мультфильме, позволяют воспитывать детей: повышать осведомлённость, развивать мышление и воображение, формировать мировоззрение.</w:t>
      </w:r>
      <w:r w:rsidR="00797B65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0A61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южеты современных мультфильмов часто содержат совершенно недетские составляющие: драки, смерть, убийство, криминальные разборки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апример: «</w:t>
      </w:r>
      <w:proofErr w:type="spell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Трансформеры</w:t>
      </w:r>
      <w:proofErr w:type="spell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«Человек 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аук», «Супер-мен», «Черепашки Ниндзя».</w:t>
      </w:r>
      <w:r w:rsidR="00797B65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Рассмотрим возможные последствия влияния таких мультфильмов:</w:t>
      </w:r>
      <w:r w:rsidR="00797B65" w:rsidRPr="00797B6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главные герои мультфильма агрессивны, они стремятся нанести вред окружающим, нередко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калечат или убивают других персонажей, причём подробности жёстокого, агрессивного отношения многократно повторяются, детально раскрываются. Последствием просмотра такого мультфильма может стать проявление жестокости, безжалостности, агрессии ребёнком в реальной жизни.</w:t>
      </w:r>
      <w:r w:rsidR="00A30A61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30A61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евиантное</w:t>
      </w:r>
      <w:proofErr w:type="spell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поведение героев мультфильма никем не наказывается. В итоге, у дошкольника закрепляется представление о допустимости подобных форм поведения, расшатываются эталоны хорошего и плохого поступка, допустимого и неприемлемого поведения.</w:t>
      </w:r>
      <w:r w:rsidR="00A30A61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емонстрируются опасные для жизни ребёнка формы поведения, повторять которые в реальной действительности нецелесообразно, опасно. Просмотр таких примеров для подражания может обернуться для ребёнка снижением порога чувствительности к опасности, а значит потенциальными травмами.</w:t>
      </w:r>
      <w:r w:rsidR="00A30A61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ранслируются формы нестандартного </w:t>
      </w:r>
      <w:proofErr w:type="spell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полоролевого</w:t>
      </w:r>
      <w:proofErr w:type="spell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поведения: существа мужского пола ведут себя как представительницы женского пола и наоборот, надевают несоответствующую одежду, проявляют особый интерес к подобным себе по полу персонажам. Дошкольный возраст — это период активной половой идентификации ребёнка.</w:t>
      </w:r>
      <w:r w:rsidR="00797B65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аспространены сцены неуважительного отношения к людям, животным, растениям. Показано безнаказанное глумление, например, над старостью, немощностью, беспомощностью, слабостью. Эффект систематического просмотра подобных мультфильмов проявляется в форме циничных высказываний, неприличных жестов, непристойного поведения, грубости ребенка.</w:t>
      </w:r>
      <w:r w:rsidR="00797B65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спользуются несимпатичные, а порой даже уродливые герои. По мнению В.С. Мухиной, для ребенка внешность куклы-</w:t>
      </w:r>
      <w:proofErr w:type="spell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мультяшки</w:t>
      </w:r>
      <w:proofErr w:type="spell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особое значение. Положительные персонажи должны быть симпатичными или даже красивыми, а отрицательные — наоборот. В случае, когда все персонажи ужасны, уродливы, страшны вне зависимости от их роли, у ребёнка нет четких ориентиров для оценки их поступков. Кроме того, когда ребенок вынужден подражать, идентифицировать себя с несимпатичным главным героем — неизбежно страдает внутреннее самоощущение ребенка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уточнения влияния мультипликационных фильмов на социализацию дошкольника было проведено анкетирование родителей на тему «Роль мультфильмов в жизни современного дошкольника», результаты которого представлены ниже.</w:t>
      </w:r>
      <w:r w:rsidR="00797B65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родители</w:t>
      </w:r>
      <w:r w:rsidR="00C67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выделили и отрицательнее</w:t>
      </w:r>
      <w:r w:rsidR="00C67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качества</w:t>
      </w:r>
      <w:r w:rsidR="00C67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развитию, которых способствует просмотр мультфильмов: зависимость, насилие, агрессия, искаженное восприятие действительности, возбужденность, повторение негативных действий, страхи, жестокость,  раздражительность,  повторение негативных слов и действий.</w:t>
      </w:r>
      <w:proofErr w:type="gramEnd"/>
      <w:r w:rsidR="00797B65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вопрос «</w:t>
      </w:r>
      <w:proofErr w:type="spell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Мульфильмы</w:t>
      </w:r>
      <w:proofErr w:type="spell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Вас эт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…», были получены следующие ответы родителей:  свободное время родителей,  свободное время ребенка, развлечение, приятное времяпрепровождение,  средство воспитания, интересная сказка,  добрые положительные эмоции, помощь в воспитании ребенка,  отдых,  спокойствие,  воспоминание детства,  детство которое хочется вернуть,  сказочный мир,  способ успокоить ребенка.</w:t>
      </w:r>
      <w:r w:rsidR="00797B65"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 литературы по данной проблеме и результаты проведенного анкетирования свидетельствует о том, что та среда, которая окружает малыша то, что он видит, слышит, несомненно, влияет на его развитие и его социализацию в обществе. А мультфильм один из значимых факторов влияния на ребенка дошкольного возраста </w:t>
      </w:r>
    </w:p>
    <w:p w:rsidR="00797B65" w:rsidRPr="00797B65" w:rsidRDefault="00797B65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797B65" w:rsidRPr="00797B65" w:rsidRDefault="00797B65" w:rsidP="00B476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797B6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AC3B993" wp14:editId="01B30935">
            <wp:extent cx="2260119" cy="1414732"/>
            <wp:effectExtent l="0" t="0" r="0" b="0"/>
            <wp:docPr id="6" name="Рисунок 6" descr="C:\Users\Детский Сад\Documents\работа\-работа\2024 - 2025 г\накопитель\накопитель\барьер\проект бар\IMGP22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етский Сад\Documents\работа\-работа\2024 - 2025 г\накопитель\накопитель\барьер\проект бар\IMGP22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353" cy="1416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B65" w:rsidRDefault="00797B65" w:rsidP="00797B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заключении хотелось бы отметить, что мультфильм сам по себе не плох и не хорош; то, что ребенок вынесет из просмотра мультфильма, какой опыт он получит,  зависит от взрослых.</w:t>
      </w:r>
    </w:p>
    <w:p w:rsidR="00797B65" w:rsidRDefault="00797B65" w:rsidP="00797B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7B65" w:rsidRPr="00797B65" w:rsidRDefault="00797B65" w:rsidP="00797B65">
      <w:pPr>
        <w:spacing w:line="192" w:lineRule="auto"/>
        <w:ind w:left="284"/>
        <w:textAlignment w:val="baseline"/>
      </w:pPr>
      <w:proofErr w:type="spellStart"/>
      <w:r w:rsidRPr="00797B65">
        <w:rPr>
          <w:rFonts w:eastAsiaTheme="minorEastAsia"/>
          <w:bCs/>
          <w:color w:val="000000" w:themeColor="text1"/>
          <w:u w:val="single"/>
        </w:rPr>
        <w:t>А.Спиваковская</w:t>
      </w:r>
      <w:proofErr w:type="spellEnd"/>
      <w:r w:rsidRPr="00797B65">
        <w:rPr>
          <w:rFonts w:eastAsiaTheme="minorEastAsia"/>
          <w:bCs/>
          <w:color w:val="000000" w:themeColor="text1"/>
        </w:rPr>
        <w:t>:</w:t>
      </w:r>
    </w:p>
    <w:p w:rsidR="00797B65" w:rsidRPr="00A30A61" w:rsidRDefault="00797B65" w:rsidP="00797B65">
      <w:pPr>
        <w:spacing w:line="192" w:lineRule="auto"/>
        <w:ind w:left="284"/>
        <w:textAlignment w:val="baseline"/>
      </w:pPr>
      <w:r w:rsidRPr="00797B65">
        <w:rPr>
          <w:rFonts w:eastAsiaTheme="minorEastAsia" w:hAnsi="Arial"/>
          <w:b/>
          <w:bCs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"</w:t>
      </w:r>
      <w:r w:rsidRPr="00797B65">
        <w:rPr>
          <w:rFonts w:eastAsiaTheme="minorEastAsia" w:hAnsi="Arial"/>
          <w:color w:val="000000" w:themeColor="text1"/>
        </w:rPr>
        <w:t>Главное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что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нужно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сделать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родителям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таких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случаях</w:t>
      </w:r>
      <w:r w:rsidRPr="00797B65">
        <w:rPr>
          <w:rFonts w:eastAsiaTheme="minorEastAsia" w:hAnsi="Arial"/>
          <w:color w:val="000000" w:themeColor="text1"/>
        </w:rPr>
        <w:t xml:space="preserve">, - </w:t>
      </w:r>
      <w:r w:rsidRPr="00797B65">
        <w:rPr>
          <w:rFonts w:eastAsiaTheme="minorEastAsia" w:hAnsi="Arial"/>
          <w:color w:val="000000" w:themeColor="text1"/>
        </w:rPr>
        <w:t>это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устранять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основные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причины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повышения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общей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тревожности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ребенка</w:t>
      </w:r>
      <w:r w:rsidRPr="00797B65">
        <w:rPr>
          <w:rFonts w:eastAsiaTheme="minorEastAsia" w:hAnsi="Arial"/>
          <w:color w:val="000000" w:themeColor="text1"/>
        </w:rPr>
        <w:t xml:space="preserve">. </w:t>
      </w:r>
      <w:r w:rsidRPr="00797B65">
        <w:rPr>
          <w:rFonts w:eastAsiaTheme="minorEastAsia" w:hAnsi="Arial"/>
          <w:color w:val="000000" w:themeColor="text1"/>
        </w:rPr>
        <w:t>Для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этого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заставьте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себя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внимательно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присмотреться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к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ребенку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к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самим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себе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ко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всей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ситуации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семье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целом</w:t>
      </w:r>
      <w:r w:rsidRPr="00797B65">
        <w:rPr>
          <w:rFonts w:eastAsiaTheme="minorEastAsia" w:hAnsi="Arial"/>
          <w:color w:val="000000" w:themeColor="text1"/>
        </w:rPr>
        <w:t xml:space="preserve">. </w:t>
      </w:r>
      <w:r w:rsidRPr="00797B65">
        <w:rPr>
          <w:rFonts w:eastAsiaTheme="minorEastAsia" w:hAnsi="Arial"/>
          <w:color w:val="000000" w:themeColor="text1"/>
        </w:rPr>
        <w:t>Необходимо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критично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пересмотреть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свои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требования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к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ребенку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обратив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внимание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на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то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не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слишком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ли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родительские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запросы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превышают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реальные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возможности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ребенка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не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слишком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ли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часто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он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оказывается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ситуации</w:t>
      </w:r>
      <w:r w:rsidRPr="00797B65">
        <w:rPr>
          <w:rFonts w:eastAsiaTheme="minorEastAsia" w:hAnsi="Arial"/>
          <w:color w:val="000000" w:themeColor="text1"/>
        </w:rPr>
        <w:t xml:space="preserve"> "</w:t>
      </w:r>
      <w:r w:rsidRPr="00797B65">
        <w:rPr>
          <w:rFonts w:eastAsiaTheme="minorEastAsia" w:hAnsi="Arial"/>
          <w:color w:val="000000" w:themeColor="text1"/>
        </w:rPr>
        <w:t>Тотального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неуспеха</w:t>
      </w:r>
      <w:r w:rsidRPr="00797B65">
        <w:rPr>
          <w:rFonts w:eastAsiaTheme="minorEastAsia" w:hAnsi="Arial"/>
          <w:color w:val="000000" w:themeColor="text1"/>
        </w:rPr>
        <w:t xml:space="preserve">". </w:t>
      </w:r>
      <w:r w:rsidRPr="00797B65">
        <w:rPr>
          <w:rFonts w:eastAsiaTheme="minorEastAsia" w:hAnsi="Arial"/>
          <w:color w:val="000000" w:themeColor="text1"/>
        </w:rPr>
        <w:t>Родителям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надо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помнить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что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ничто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так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окрыляет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ребенка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как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удача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радость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от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хорошо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выполненного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даже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самого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маленького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дела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ничто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так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состоянии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заглушить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ребенке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чувство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самоуважения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усилить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чувство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тревожности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как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часто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повторяющиеся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неудачи</w:t>
      </w:r>
      <w:r w:rsidRPr="00797B65">
        <w:rPr>
          <w:rFonts w:eastAsiaTheme="minorEastAsia" w:hAnsi="Arial"/>
          <w:color w:val="000000" w:themeColor="text1"/>
        </w:rPr>
        <w:t xml:space="preserve">. </w:t>
      </w:r>
      <w:r w:rsidRPr="00797B65">
        <w:rPr>
          <w:rFonts w:eastAsiaTheme="minorEastAsia" w:hAnsi="Arial"/>
          <w:color w:val="000000" w:themeColor="text1"/>
        </w:rPr>
        <w:t>Тогда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станет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ясно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по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какому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пути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должны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направлять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свое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воспитание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родители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дети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которых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испытывают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страхи</w:t>
      </w:r>
      <w:r w:rsidRPr="00797B65">
        <w:rPr>
          <w:rFonts w:eastAsiaTheme="minorEastAsia" w:hAnsi="Arial"/>
          <w:color w:val="000000" w:themeColor="text1"/>
        </w:rPr>
        <w:t xml:space="preserve">. </w:t>
      </w:r>
      <w:r w:rsidRPr="00797B65">
        <w:rPr>
          <w:rFonts w:eastAsiaTheme="minorEastAsia" w:hAnsi="Arial"/>
          <w:color w:val="000000" w:themeColor="text1"/>
        </w:rPr>
        <w:t>Родители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должны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всеми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силами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повысить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чувство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уверенности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ребенка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себе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дать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ему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переживание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успеха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показать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как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он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силен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как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он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может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приложив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усилия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справиться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любой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трудностью</w:t>
      </w:r>
      <w:r w:rsidRPr="00797B65">
        <w:rPr>
          <w:rFonts w:eastAsiaTheme="minorEastAsia" w:hAnsi="Arial"/>
          <w:color w:val="000000" w:themeColor="text1"/>
        </w:rPr>
        <w:t xml:space="preserve">. </w:t>
      </w:r>
      <w:r w:rsidRPr="00797B65">
        <w:rPr>
          <w:rFonts w:eastAsiaTheme="minorEastAsia" w:hAnsi="Arial"/>
          <w:color w:val="000000" w:themeColor="text1"/>
        </w:rPr>
        <w:t>Очень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полезно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пересмотреть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применяемые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методы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поощрения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наказания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оценить</w:t>
      </w:r>
      <w:r w:rsidRPr="00797B65">
        <w:rPr>
          <w:rFonts w:eastAsiaTheme="minorEastAsia" w:hAnsi="Arial"/>
          <w:color w:val="000000" w:themeColor="text1"/>
        </w:rPr>
        <w:t xml:space="preserve">: </w:t>
      </w:r>
      <w:r w:rsidRPr="00797B65">
        <w:rPr>
          <w:rFonts w:eastAsiaTheme="minorEastAsia" w:hAnsi="Arial"/>
          <w:color w:val="000000" w:themeColor="text1"/>
        </w:rPr>
        <w:t>не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слишком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ли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много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наказаний</w:t>
      </w:r>
      <w:r w:rsidRPr="00797B65">
        <w:rPr>
          <w:rFonts w:eastAsiaTheme="minorEastAsia" w:hAnsi="Arial"/>
          <w:color w:val="000000" w:themeColor="text1"/>
        </w:rPr>
        <w:t xml:space="preserve">? </w:t>
      </w:r>
      <w:r w:rsidRPr="00797B65">
        <w:rPr>
          <w:rFonts w:eastAsiaTheme="minorEastAsia" w:hAnsi="Arial"/>
          <w:color w:val="000000" w:themeColor="text1"/>
        </w:rPr>
        <w:t>Если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это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так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то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следует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усилить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поощрения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направить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их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на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повышение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самоуважения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на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подкрепление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самооценки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ребенка</w:t>
      </w:r>
      <w:r w:rsidRPr="00797B65">
        <w:rPr>
          <w:rFonts w:eastAsiaTheme="minorEastAsia" w:hAnsi="Arial"/>
          <w:color w:val="000000" w:themeColor="text1"/>
        </w:rPr>
        <w:t xml:space="preserve">, </w:t>
      </w:r>
      <w:r w:rsidRPr="00797B65">
        <w:rPr>
          <w:rFonts w:eastAsiaTheme="minorEastAsia" w:hAnsi="Arial"/>
          <w:color w:val="000000" w:themeColor="text1"/>
        </w:rPr>
        <w:t>на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воспитание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уверенности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и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усиление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чувства</w:t>
      </w:r>
      <w:r w:rsidRPr="00797B65">
        <w:rPr>
          <w:rFonts w:eastAsiaTheme="minorEastAsia" w:hAnsi="Arial"/>
          <w:color w:val="000000" w:themeColor="text1"/>
        </w:rPr>
        <w:t xml:space="preserve"> </w:t>
      </w:r>
      <w:r w:rsidRPr="00797B65">
        <w:rPr>
          <w:rFonts w:eastAsiaTheme="minorEastAsia" w:hAnsi="Arial"/>
          <w:color w:val="000000" w:themeColor="text1"/>
        </w:rPr>
        <w:t>безопасности</w:t>
      </w:r>
    </w:p>
    <w:p w:rsidR="00B476A7" w:rsidRPr="00797B65" w:rsidRDefault="00797B65" w:rsidP="00797B65">
      <w:pPr>
        <w:shd w:val="clear" w:color="auto" w:fill="FFFFFF"/>
        <w:ind w:left="360"/>
        <w:jc w:val="center"/>
        <w:textAlignment w:val="baseline"/>
        <w:rPr>
          <w:color w:val="000000"/>
        </w:rPr>
      </w:pPr>
      <w:r w:rsidRPr="00797B65">
        <w:rPr>
          <w:rFonts w:eastAsiaTheme="minorEastAsia" w:hAnsi="Arial"/>
          <w:color w:val="000000" w:themeColor="text1"/>
        </w:rPr>
        <w:t>.</w:t>
      </w:r>
      <w:r w:rsidRPr="00797B65">
        <w:rPr>
          <w:rFonts w:eastAsiaTheme="minorEastAsia" w:hAnsi="Arial"/>
          <w:color w:val="000000" w:themeColor="text1"/>
        </w:rPr>
        <w:t> </w:t>
      </w:r>
      <w:r w:rsidR="00B476A7" w:rsidRPr="00797B65">
        <w:rPr>
          <w:color w:val="000000"/>
        </w:rPr>
        <w:t>Список литературы</w:t>
      </w:r>
    </w:p>
    <w:p w:rsidR="00B476A7" w:rsidRPr="00797B65" w:rsidRDefault="00B476A7" w:rsidP="00B476A7">
      <w:pPr>
        <w:numPr>
          <w:ilvl w:val="0"/>
          <w:numId w:val="2"/>
        </w:numPr>
        <w:shd w:val="clear" w:color="auto" w:fill="FFFFFF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 пользой смотреть мультфильмы? [Электронный ресурс]: Сайт Твой Психолог</w:t>
      </w:r>
      <w:proofErr w:type="gram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––  </w:t>
      </w:r>
      <w:proofErr w:type="gram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доступа: http://tvoypsiholog.ru  </w:t>
      </w:r>
    </w:p>
    <w:p w:rsidR="00B476A7" w:rsidRPr="00797B65" w:rsidRDefault="00B476A7" w:rsidP="00B476A7">
      <w:pPr>
        <w:numPr>
          <w:ilvl w:val="0"/>
          <w:numId w:val="2"/>
        </w:numPr>
        <w:shd w:val="clear" w:color="auto" w:fill="FFFFFF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Лалетина А. Ф Анализ воспитательного потенциала мультипликационных фильмов [Текст]  </w:t>
      </w:r>
      <w:r w:rsidRPr="00797B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/  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Ф. Лалетина // Начальная школа плюс  До и После, </w:t>
      </w:r>
      <w:r w:rsidRPr="00797B65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2010, №08, с. 82–87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[Электронный ресурс]: Сайт Школа 2100 –– Режим доступа: http://www.school2100.ru/upload/iblock/b3e/</w:t>
      </w:r>
    </w:p>
    <w:p w:rsidR="00B476A7" w:rsidRPr="00797B65" w:rsidRDefault="00B476A7" w:rsidP="00B476A7">
      <w:pPr>
        <w:numPr>
          <w:ilvl w:val="0"/>
          <w:numId w:val="2"/>
        </w:numPr>
        <w:shd w:val="clear" w:color="auto" w:fill="FFFFFF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Мелкозёрова</w:t>
      </w:r>
      <w:proofErr w:type="spell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В. Возможности мультипликации как вида современного искусства при обучении и воспитании дошкольников</w:t>
      </w:r>
      <w:r w:rsidRPr="00797B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[Текст]/ </w:t>
      </w:r>
      <w:proofErr w:type="spellStart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Мелкозёрова</w:t>
      </w:r>
      <w:proofErr w:type="spellEnd"/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В. [Электронный ресурс]: Сайт Журнал научных публикаций аспирантов и докторантов – Режим доступа:  http://www.jurnal.org/articles/2008/ped27.html                          </w:t>
      </w:r>
    </w:p>
    <w:p w:rsidR="00B476A7" w:rsidRPr="00797B65" w:rsidRDefault="00B476A7" w:rsidP="00B476A7">
      <w:pPr>
        <w:numPr>
          <w:ilvl w:val="0"/>
          <w:numId w:val="2"/>
        </w:numPr>
        <w:shd w:val="clear" w:color="auto" w:fill="FFFFFF"/>
        <w:spacing w:after="0" w:line="240" w:lineRule="auto"/>
        <w:ind w:left="9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Мухина В.С. Возрастная психология: феноменология развития, детство, отрочество [Текст] / В. С.  Мухина – Москва, 1999. - 456 с.</w:t>
      </w:r>
    </w:p>
    <w:p w:rsidR="00A30A61" w:rsidRPr="00797B65" w:rsidRDefault="00A30A61" w:rsidP="00A30A61">
      <w:pPr>
        <w:shd w:val="clear" w:color="auto" w:fill="FFFFFF"/>
        <w:spacing w:line="240" w:lineRule="auto"/>
        <w:ind w:left="99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30A61" w:rsidRPr="00B476A7" w:rsidRDefault="00A30A61" w:rsidP="00A30A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76A7" w:rsidRPr="00B476A7" w:rsidRDefault="00B476A7" w:rsidP="00B476A7">
      <w:pPr>
        <w:shd w:val="clear" w:color="auto" w:fill="F4F4F4"/>
        <w:spacing w:after="240" w:line="306" w:lineRule="atLeast"/>
        <w:rPr>
          <w:rFonts w:ascii="Arial" w:eastAsia="Times New Roman" w:hAnsi="Arial" w:cs="Arial"/>
          <w:color w:val="444444"/>
          <w:sz w:val="20"/>
          <w:szCs w:val="20"/>
          <w:lang w:eastAsia="ru-RU"/>
        </w:rPr>
      </w:pPr>
    </w:p>
    <w:p w:rsidR="00FA166F" w:rsidRDefault="00FE3EF5"/>
    <w:sectPr w:rsidR="00FA166F" w:rsidSect="00CB5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B6865"/>
    <w:multiLevelType w:val="multilevel"/>
    <w:tmpl w:val="7A407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B14F2"/>
    <w:multiLevelType w:val="hybridMultilevel"/>
    <w:tmpl w:val="9884AFB8"/>
    <w:lvl w:ilvl="0" w:tplc="910623E4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2DFA1AE2" w:tentative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</w:rPr>
    </w:lvl>
    <w:lvl w:ilvl="2" w:tplc="99F4C13C" w:tentative="1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Times New Roman" w:hAnsi="Times New Roman" w:hint="default"/>
      </w:rPr>
    </w:lvl>
    <w:lvl w:ilvl="3" w:tplc="CE982A04" w:tentative="1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Times New Roman" w:hAnsi="Times New Roman" w:hint="default"/>
      </w:rPr>
    </w:lvl>
    <w:lvl w:ilvl="4" w:tplc="37D439C4" w:tentative="1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Times New Roman" w:hAnsi="Times New Roman" w:hint="default"/>
      </w:rPr>
    </w:lvl>
    <w:lvl w:ilvl="5" w:tplc="75A6BD54" w:tentative="1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Times New Roman" w:hAnsi="Times New Roman" w:hint="default"/>
      </w:rPr>
    </w:lvl>
    <w:lvl w:ilvl="6" w:tplc="B3F678C2" w:tentative="1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Times New Roman" w:hAnsi="Times New Roman" w:hint="default"/>
      </w:rPr>
    </w:lvl>
    <w:lvl w:ilvl="7" w:tplc="144CEA20" w:tentative="1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Times New Roman" w:hAnsi="Times New Roman" w:hint="default"/>
      </w:rPr>
    </w:lvl>
    <w:lvl w:ilvl="8" w:tplc="7FF8B9C4" w:tentative="1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Times New Roman" w:hAnsi="Times New Roman" w:hint="default"/>
      </w:rPr>
    </w:lvl>
  </w:abstractNum>
  <w:abstractNum w:abstractNumId="2">
    <w:nsid w:val="54337CC2"/>
    <w:multiLevelType w:val="multilevel"/>
    <w:tmpl w:val="C2B2B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087564"/>
    <w:multiLevelType w:val="multilevel"/>
    <w:tmpl w:val="887A1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48F6DC6"/>
    <w:multiLevelType w:val="multilevel"/>
    <w:tmpl w:val="1554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6A7"/>
    <w:rsid w:val="002E1F0A"/>
    <w:rsid w:val="003037ED"/>
    <w:rsid w:val="00797B65"/>
    <w:rsid w:val="009E4628"/>
    <w:rsid w:val="00A30A61"/>
    <w:rsid w:val="00B476A7"/>
    <w:rsid w:val="00C677AA"/>
    <w:rsid w:val="00CB5EF8"/>
    <w:rsid w:val="00FE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F8"/>
  </w:style>
  <w:style w:type="paragraph" w:styleId="1">
    <w:name w:val="heading 1"/>
    <w:basedOn w:val="a"/>
    <w:link w:val="10"/>
    <w:uiPriority w:val="9"/>
    <w:qFormat/>
    <w:rsid w:val="00B476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476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76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76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1">
    <w:name w:val="c11"/>
    <w:basedOn w:val="a"/>
    <w:rsid w:val="00B4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476A7"/>
  </w:style>
  <w:style w:type="character" w:customStyle="1" w:styleId="c18">
    <w:name w:val="c18"/>
    <w:basedOn w:val="a0"/>
    <w:rsid w:val="00B476A7"/>
  </w:style>
  <w:style w:type="paragraph" w:customStyle="1" w:styleId="c3">
    <w:name w:val="c3"/>
    <w:basedOn w:val="a"/>
    <w:rsid w:val="00B4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76A7"/>
  </w:style>
  <w:style w:type="character" w:customStyle="1" w:styleId="c4">
    <w:name w:val="c4"/>
    <w:basedOn w:val="a0"/>
    <w:rsid w:val="00B476A7"/>
  </w:style>
  <w:style w:type="paragraph" w:customStyle="1" w:styleId="c7">
    <w:name w:val="c7"/>
    <w:basedOn w:val="a"/>
    <w:rsid w:val="00B4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476A7"/>
  </w:style>
  <w:style w:type="character" w:customStyle="1" w:styleId="c6">
    <w:name w:val="c6"/>
    <w:basedOn w:val="a0"/>
    <w:rsid w:val="00B476A7"/>
  </w:style>
  <w:style w:type="character" w:customStyle="1" w:styleId="c25">
    <w:name w:val="c25"/>
    <w:basedOn w:val="a0"/>
    <w:rsid w:val="00B476A7"/>
  </w:style>
  <w:style w:type="character" w:customStyle="1" w:styleId="c16">
    <w:name w:val="c16"/>
    <w:basedOn w:val="a0"/>
    <w:rsid w:val="00B476A7"/>
  </w:style>
  <w:style w:type="paragraph" w:customStyle="1" w:styleId="c5">
    <w:name w:val="c5"/>
    <w:basedOn w:val="a"/>
    <w:rsid w:val="00B4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476A7"/>
  </w:style>
  <w:style w:type="paragraph" w:customStyle="1" w:styleId="c61">
    <w:name w:val="c61"/>
    <w:basedOn w:val="a"/>
    <w:rsid w:val="00B4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476A7"/>
  </w:style>
  <w:style w:type="character" w:styleId="a3">
    <w:name w:val="Hyperlink"/>
    <w:basedOn w:val="a0"/>
    <w:uiPriority w:val="99"/>
    <w:semiHidden/>
    <w:unhideWhenUsed/>
    <w:rsid w:val="00B476A7"/>
    <w:rPr>
      <w:color w:val="0000FF"/>
      <w:u w:val="single"/>
    </w:rPr>
  </w:style>
  <w:style w:type="paragraph" w:customStyle="1" w:styleId="c141">
    <w:name w:val="c141"/>
    <w:basedOn w:val="a"/>
    <w:rsid w:val="00B4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1">
    <w:name w:val="c161"/>
    <w:basedOn w:val="a"/>
    <w:rsid w:val="00B4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">
    <w:name w:val="c121"/>
    <w:basedOn w:val="a"/>
    <w:rsid w:val="00B4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76A7"/>
    <w:rPr>
      <w:b/>
      <w:bCs/>
    </w:rPr>
  </w:style>
  <w:style w:type="paragraph" w:customStyle="1" w:styleId="search-excerpt">
    <w:name w:val="search-excerpt"/>
    <w:basedOn w:val="a"/>
    <w:rsid w:val="00B47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B476A7"/>
  </w:style>
  <w:style w:type="character" w:customStyle="1" w:styleId="flag-throbber">
    <w:name w:val="flag-throbber"/>
    <w:basedOn w:val="a0"/>
    <w:rsid w:val="00B476A7"/>
  </w:style>
  <w:style w:type="paragraph" w:styleId="a5">
    <w:name w:val="Balloon Text"/>
    <w:basedOn w:val="a"/>
    <w:link w:val="a6"/>
    <w:uiPriority w:val="99"/>
    <w:semiHidden/>
    <w:unhideWhenUsed/>
    <w:rsid w:val="00B47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6A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30A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20983">
                  <w:marLeft w:val="0"/>
                  <w:marRight w:val="0"/>
                  <w:marTop w:val="0"/>
                  <w:marBottom w:val="0"/>
                  <w:divBdr>
                    <w:top w:val="single" w:sz="12" w:space="7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0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264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152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04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664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17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445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106086">
                                                          <w:marLeft w:val="136"/>
                                                          <w:marRight w:val="136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063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9305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923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5212890">
                                                                          <w:marLeft w:val="136"/>
                                                                          <w:marRight w:val="136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3328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253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5350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400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4419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5355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10263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5599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6492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4829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78596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17478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21865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1648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21911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39141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03756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94641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13298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3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963461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3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93014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3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965708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3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373331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3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05889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3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895469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3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17694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74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68588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190278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194545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5356535">
                                                                                                          <w:marLeft w:val="177"/>
                                                                                                          <w:marRight w:val="0"/>
                                                                                                          <w:marTop w:val="856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047606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94532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12"/>
                                                                                                  <w:marBottom w:val="781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96426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98117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627235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321237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75418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340859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220210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469716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07420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0943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49025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1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7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0172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75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Детский Сад</cp:lastModifiedBy>
  <cp:revision>2</cp:revision>
  <dcterms:created xsi:type="dcterms:W3CDTF">2025-12-23T08:46:00Z</dcterms:created>
  <dcterms:modified xsi:type="dcterms:W3CDTF">2025-12-23T08:46:00Z</dcterms:modified>
</cp:coreProperties>
</file>