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40"/>
        <w:jc w:val="center"/>
      </w:pPr>
      <w:r>
        <w:rPr>
          <w:rFonts w:ascii="Times New Roman" w:hAnsi="Times New Roman"/>
          <w:b/>
          <w:sz w:val="32"/>
        </w:rPr>
        <w:t>МЕТОДЫ ОБРАБОТКИ СИМВОЛЬНЫХ СТРОК</w:t>
        <w:br/>
        <w:t>В ЗАДАЧАХ ЕГЭ ПО ИНФОРМАТИКЕ</w:t>
      </w:r>
    </w:p>
    <w:p>
      <w:pPr>
        <w:spacing w:after="360"/>
        <w:jc w:val="center"/>
      </w:pPr>
      <w:r>
        <w:rPr>
          <w:rFonts w:ascii="Times New Roman" w:hAnsi="Times New Roman"/>
          <w:i/>
          <w:sz w:val="24"/>
        </w:rPr>
        <w:t>Методическая разработка для учителей информатики</w:t>
      </w:r>
    </w:p>
    <w:p>
      <w:pPr>
        <w:spacing w:after="240"/>
        <w:ind w:left="283" w:right="283"/>
        <w:jc w:val="both"/>
      </w:pPr>
      <w:r>
        <w:rPr>
          <w:rFonts w:ascii="Times New Roman" w:hAnsi="Times New Roman"/>
          <w:b/>
          <w:i/>
          <w:sz w:val="22"/>
        </w:rPr>
        <w:t xml:space="preserve">Аннотация. </w:t>
      </w:r>
      <w:r>
        <w:rPr>
          <w:rFonts w:ascii="Times New Roman" w:hAnsi="Times New Roman"/>
          <w:i/>
          <w:sz w:val="22"/>
        </w:rPr>
        <w:t>В статье рассматриваются практические подходы к решению задания 24 ЕГЭ по информатике, связанного с обработкой символьных строк. Приводятся разборы типовых задач с решениями на языках программирования Python и Pascal, обсуждаются преимущества и ограничения различных методов: полного перебора с оптимизацией, однопроходных алгоритмов, метода замен и регулярных выражений. Материал ориентирован на учителей информатики, готовящих школьников к ЕГЭ.</w:t>
      </w:r>
    </w:p>
    <w:p>
      <w:pPr>
        <w:spacing w:after="280"/>
        <w:ind w:left="283" w:right="283"/>
      </w:pPr>
      <w:r>
        <w:rPr>
          <w:rFonts w:ascii="Times New Roman" w:hAnsi="Times New Roman"/>
          <w:b/>
          <w:i/>
          <w:sz w:val="22"/>
        </w:rPr>
        <w:t xml:space="preserve">Ключевые слова: </w:t>
      </w:r>
      <w:r>
        <w:rPr>
          <w:rFonts w:ascii="Times New Roman" w:hAnsi="Times New Roman"/>
          <w:i/>
          <w:sz w:val="22"/>
        </w:rPr>
        <w:t>ЕГЭ по информатике, задание 24, символьные строки, Python, Pascal, методика подготовки.</w:t>
      </w:r>
    </w:p>
    <w:p>
      <w:pPr>
        <w:spacing w:before="200" w:after="80"/>
        <w:keepNext/>
      </w:pPr>
      <w:r>
        <w:rPr>
          <w:rFonts w:ascii="Times New Roman" w:hAnsi="Times New Roman"/>
          <w:b/>
          <w:sz w:val="28"/>
        </w:rPr>
        <w:t>1. Введение</w:t>
      </w:r>
    </w:p>
    <w:p>
      <w:pPr>
        <w:spacing w:after="80"/>
        <w:ind w:firstLine="709"/>
        <w:jc w:val="both"/>
      </w:pPr>
      <w:r>
        <w:rPr>
          <w:rFonts w:ascii="Times New Roman" w:hAnsi="Times New Roman"/>
          <w:b w:val="0"/>
          <w:i w:val="0"/>
          <w:sz w:val="24"/>
        </w:rPr>
        <w:t>Задание 24 в контрольно-измерительных материалах ЕГЭ по информатике относится к числу заданий высокого уровня сложности. От ученика требуется написать программу, которая находит в большом текстовом файле (как правило, содержащем несколько миллионов символов) самую длинную или самую короткую подстроку, удовлетворяющую заданному условию. Главная трудность этого задания состоит не в сложности каждого конкретного условия, а в многообразии возможных формулировок: из года в год условие меняется, и заранее заученные решения оказываются бесполезными.</w:t>
      </w:r>
    </w:p>
    <w:p>
      <w:pPr>
        <w:spacing w:after="80"/>
        <w:ind w:firstLine="709"/>
        <w:jc w:val="both"/>
      </w:pPr>
      <w:r>
        <w:rPr>
          <w:rFonts w:ascii="Times New Roman" w:hAnsi="Times New Roman"/>
          <w:b w:val="0"/>
          <w:i w:val="0"/>
          <w:sz w:val="24"/>
        </w:rPr>
        <w:t>Опыт подготовки к ЕГЭ показывает, что школьникам необходимо владеть не одним, а несколькими методами обработки строк и уметь выбирать подходящий инструмент для конкретной задачи. К сожалению, в школьных учебниках эта тема освещена недостаточно. В настоящей статье рассматриваются основные методы, которые позволяют школьнику уверенно справиться с заданием 24 на экзамене, с разборами на Python и Pascal — двух самых распространённых языков, применяемых на ЕГЭ.</w:t>
      </w:r>
    </w:p>
    <w:p>
      <w:pPr>
        <w:spacing w:before="200" w:after="80"/>
        <w:keepNext/>
      </w:pPr>
      <w:r>
        <w:rPr>
          <w:rFonts w:ascii="Times New Roman" w:hAnsi="Times New Roman"/>
          <w:b/>
          <w:sz w:val="28"/>
        </w:rPr>
        <w:t>2. Общая схема решения задания 24</w:t>
      </w:r>
    </w:p>
    <w:p>
      <w:pPr>
        <w:spacing w:after="80"/>
        <w:ind w:firstLine="709"/>
        <w:jc w:val="both"/>
      </w:pPr>
      <w:r>
        <w:rPr>
          <w:rFonts w:ascii="Times New Roman" w:hAnsi="Times New Roman"/>
          <w:b w:val="0"/>
          <w:i w:val="0"/>
          <w:sz w:val="24"/>
        </w:rPr>
        <w:t>Чтение файла с данными — стандартная операция, с которой начинается любое решение задания 24. Файл обычно содержит одну длинную строку, состоящую из цифр и заглавных латинских букв. Ниже приведены шаблоны для чтения на Python и на Pascal.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986"/>
        <w:gridCol w:w="4986"/>
      </w:tblGrid>
      <w:tr>
        <w:trPr>
          <w:cantSplit/>
        </w:trPr>
        <w:tc>
          <w:tcPr>
            <w:tcW w:type="dxa" w:w="4986"/>
            <w:shd w:val="clear" w:color="auto" w:fill="E8EEF4"/>
            <w:tcBorders>
              <w:top w:val="single" w:sz="4" w:color="999999"/>
              <w:left w:val="single" w:sz="4" w:color="999999"/>
              <w:bottom w:val="single" w:sz="4" w:color="999999"/>
              <w:right w:val="single" w:sz="4" w:color="999999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Python</w:t>
            </w:r>
          </w:p>
        </w:tc>
        <w:tc>
          <w:tcPr>
            <w:tcW w:type="dxa" w:w="4986"/>
            <w:shd w:val="clear" w:color="auto" w:fill="E8EEF4"/>
            <w:tcBorders>
              <w:top w:val="single" w:sz="4" w:color="999999"/>
              <w:left w:val="single" w:sz="4" w:color="999999"/>
              <w:bottom w:val="single" w:sz="4" w:color="999999"/>
              <w:right w:val="single" w:sz="4" w:color="999999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Pascal</w:t>
            </w:r>
          </w:p>
        </w:tc>
      </w:tr>
      <w:tr>
        <w:trPr>
          <w:cantSplit/>
        </w:trPr>
        <w:tc>
          <w:tcPr>
            <w:tcW w:type="dxa" w:w="4986"/>
            <w:tcBorders>
              <w:top w:val="single" w:sz="4" w:color="999999"/>
              <w:left w:val="single" w:sz="4" w:color="999999"/>
              <w:bottom w:val="single" w:sz="4" w:color="999999"/>
              <w:right w:val="single" w:sz="4" w:color="999999"/>
            </w:tcBorders>
          </w:tcPr>
          <w:p>
            <w:pPr>
              <w:spacing w:after="0"/>
            </w:pPr>
            <w:r>
              <w:rPr>
                <w:rFonts w:ascii="Consolas" w:hAnsi="Consolas"/>
                <w:sz w:val="18"/>
              </w:rPr>
              <w:t>with open('24.txt') as f:</w:t>
              <w:br/>
              <w:t xml:space="preserve">    s = f.readline().rstrip()</w:t>
              <w:br/>
              <w:br/>
              <w:t>N = len(s)</w:t>
              <w:br/>
              <w:t># далее обработка строки s</w:t>
            </w:r>
          </w:p>
        </w:tc>
        <w:tc>
          <w:tcPr>
            <w:tcW w:type="dxa" w:w="4986"/>
            <w:tcBorders>
              <w:top w:val="single" w:sz="4" w:color="999999"/>
              <w:left w:val="single" w:sz="4" w:color="999999"/>
              <w:bottom w:val="single" w:sz="4" w:color="999999"/>
              <w:right w:val="single" w:sz="4" w:color="999999"/>
            </w:tcBorders>
          </w:tcPr>
          <w:p>
            <w:pPr>
              <w:spacing w:after="0"/>
            </w:pPr>
            <w:r>
              <w:rPr>
                <w:rFonts w:ascii="Consolas" w:hAnsi="Consolas"/>
                <w:sz w:val="18"/>
              </w:rPr>
              <w:t>var f: text;</w:t>
              <w:br/>
              <w:t xml:space="preserve">    s: ansistring;</w:t>
              <w:br/>
              <w:t>begin</w:t>
              <w:br/>
              <w:t xml:space="preserve">  assign(f, '24.txt');</w:t>
              <w:br/>
              <w:t xml:space="preserve">  reset(f);</w:t>
              <w:br/>
              <w:t xml:space="preserve">  readln(f, s);</w:t>
              <w:br/>
              <w:t xml:space="preserve">  close(f);</w:t>
              <w:br/>
              <w:t xml:space="preserve">  // далее обработка s</w:t>
              <w:br/>
              <w:t>end.</w:t>
            </w:r>
          </w:p>
        </w:tc>
      </w:tr>
    </w:tbl>
    <w:p>
      <w:pPr>
        <w:spacing w:after="120"/>
      </w:pPr>
    </w:p>
    <w:p>
      <w:pPr>
        <w:spacing w:after="80"/>
        <w:ind w:firstLine="709"/>
        <w:jc w:val="both"/>
      </w:pPr>
      <w:r>
        <w:rPr>
          <w:rFonts w:ascii="Times New Roman" w:hAnsi="Times New Roman"/>
          <w:b w:val="0"/>
          <w:i w:val="0"/>
          <w:sz w:val="24"/>
        </w:rPr>
        <w:t>Обратим внимание школьников на метод rstrip в Python — он удаляет возможный символ перевода строки в конце, который иногда портит результат. В Pascal рекомендуется использовать тип ansistring (а не стандартный string длиной 255), так как файл может содержать миллионы символов.</w:t>
      </w:r>
    </w:p>
    <w:p>
      <w:pPr>
        <w:spacing w:before="200" w:after="80"/>
        <w:keepNext/>
      </w:pPr>
      <w:r>
        <w:rPr>
          <w:rFonts w:ascii="Times New Roman" w:hAnsi="Times New Roman"/>
          <w:b/>
          <w:sz w:val="28"/>
        </w:rPr>
        <w:t>3. Однопроходный алгоритм: основной инструмент</w:t>
      </w:r>
    </w:p>
    <w:p>
      <w:pPr>
        <w:spacing w:after="80"/>
        <w:ind w:firstLine="709"/>
        <w:jc w:val="both"/>
      </w:pPr>
      <w:r>
        <w:rPr>
          <w:rFonts w:ascii="Times New Roman" w:hAnsi="Times New Roman"/>
          <w:b w:val="0"/>
          <w:i w:val="0"/>
          <w:sz w:val="24"/>
        </w:rPr>
        <w:t>Базовый и самый важный метод, который должен освоить каждый ученик, — однопроходный алгоритм. Его идея проста: мы идём по строке слева направо, поддерживая счётчик длины текущей «правильной» подстроки, и всякий раз, когда очередной символ нарушает условие, счётчик обнуляется. Максимальное значение счётчика за всю обработку и есть ответ.</w:t>
      </w:r>
    </w:p>
    <w:p>
      <w:pPr>
        <w:spacing w:before="120" w:after="80"/>
        <w:ind w:firstLine="709"/>
        <w:jc w:val="both"/>
        <w:keepNext/>
      </w:pPr>
      <w:r>
        <w:rPr>
          <w:rFonts w:ascii="Times New Roman" w:hAnsi="Times New Roman"/>
          <w:b/>
          <w:sz w:val="24"/>
        </w:rPr>
        <w:t xml:space="preserve">Задача. </w:t>
      </w:r>
      <w:r>
        <w:rPr>
          <w:rFonts w:ascii="Times New Roman" w:hAnsi="Times New Roman"/>
          <w:i/>
          <w:sz w:val="24"/>
        </w:rPr>
        <w:t>Определить максимальную длину цепочки идущих подряд цифр. (Упрощённый вариант, иллюстрирующий идею метода.)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986"/>
        <w:gridCol w:w="4986"/>
      </w:tblGrid>
      <w:tr>
        <w:trPr>
          <w:cantSplit/>
        </w:trPr>
        <w:tc>
          <w:tcPr>
            <w:tcW w:type="dxa" w:w="4986"/>
            <w:shd w:val="clear" w:color="auto" w:fill="E8EEF4"/>
            <w:tcBorders>
              <w:top w:val="single" w:sz="4" w:color="999999"/>
              <w:left w:val="single" w:sz="4" w:color="999999"/>
              <w:bottom w:val="single" w:sz="4" w:color="999999"/>
              <w:right w:val="single" w:sz="4" w:color="999999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Python</w:t>
            </w:r>
          </w:p>
        </w:tc>
        <w:tc>
          <w:tcPr>
            <w:tcW w:type="dxa" w:w="4986"/>
            <w:shd w:val="clear" w:color="auto" w:fill="E8EEF4"/>
            <w:tcBorders>
              <w:top w:val="single" w:sz="4" w:color="999999"/>
              <w:left w:val="single" w:sz="4" w:color="999999"/>
              <w:bottom w:val="single" w:sz="4" w:color="999999"/>
              <w:right w:val="single" w:sz="4" w:color="999999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Pascal</w:t>
            </w:r>
          </w:p>
        </w:tc>
      </w:tr>
      <w:tr>
        <w:trPr>
          <w:cantSplit/>
        </w:trPr>
        <w:tc>
          <w:tcPr>
            <w:tcW w:type="dxa" w:w="4986"/>
            <w:tcBorders>
              <w:top w:val="single" w:sz="4" w:color="999999"/>
              <w:left w:val="single" w:sz="4" w:color="999999"/>
              <w:bottom w:val="single" w:sz="4" w:color="999999"/>
              <w:right w:val="single" w:sz="4" w:color="999999"/>
            </w:tcBorders>
          </w:tcPr>
          <w:p>
            <w:pPr>
              <w:spacing w:after="0"/>
            </w:pPr>
            <w:r>
              <w:rPr>
                <w:rFonts w:ascii="Consolas" w:hAnsi="Consolas"/>
                <w:sz w:val="18"/>
              </w:rPr>
              <w:t>max_len = 0</w:t>
              <w:br/>
              <w:t>count = 0</w:t>
              <w:br/>
              <w:t>for c in s:</w:t>
              <w:br/>
              <w:t xml:space="preserve">    if c.isdigit():</w:t>
              <w:br/>
              <w:t xml:space="preserve">        count += 1</w:t>
              <w:br/>
              <w:t xml:space="preserve">        if count &gt; max_len:</w:t>
              <w:br/>
              <w:t xml:space="preserve">            max_len = count</w:t>
              <w:br/>
              <w:t xml:space="preserve">    else:</w:t>
              <w:br/>
              <w:t xml:space="preserve">        count = 0</w:t>
              <w:br/>
              <w:t>print(max_len)</w:t>
            </w:r>
          </w:p>
        </w:tc>
        <w:tc>
          <w:tcPr>
            <w:tcW w:type="dxa" w:w="4986"/>
            <w:tcBorders>
              <w:top w:val="single" w:sz="4" w:color="999999"/>
              <w:left w:val="single" w:sz="4" w:color="999999"/>
              <w:bottom w:val="single" w:sz="4" w:color="999999"/>
              <w:right w:val="single" w:sz="4" w:color="999999"/>
            </w:tcBorders>
          </w:tcPr>
          <w:p>
            <w:pPr>
              <w:spacing w:after="0"/>
            </w:pPr>
            <w:r>
              <w:rPr>
                <w:rFonts w:ascii="Consolas" w:hAnsi="Consolas"/>
                <w:sz w:val="18"/>
              </w:rPr>
              <w:t>var maxLen, count, i: longint;</w:t>
              <w:br/>
              <w:t xml:space="preserve">    c: char;</w:t>
              <w:br/>
              <w:t>begin</w:t>
              <w:br/>
              <w:t xml:space="preserve">  maxLen := 0; count := 0;</w:t>
              <w:br/>
              <w:t xml:space="preserve">  for i := 1 to length(s) do begin</w:t>
              <w:br/>
              <w:t xml:space="preserve">    c := s[i];</w:t>
              <w:br/>
              <w:t xml:space="preserve">    if (c &gt;= '0') and (c &lt;= '9') then</w:t>
              <w:br/>
              <w:t xml:space="preserve">    begin</w:t>
              <w:br/>
              <w:t xml:space="preserve">      inc(count);</w:t>
              <w:br/>
              <w:t xml:space="preserve">      if count &gt; maxLen then</w:t>
              <w:br/>
              <w:t xml:space="preserve">        maxLen := count;</w:t>
              <w:br/>
              <w:t xml:space="preserve">    end</w:t>
              <w:br/>
              <w:t xml:space="preserve">    else count := 0;</w:t>
              <w:br/>
              <w:t xml:space="preserve">  end;</w:t>
              <w:br/>
              <w:t xml:space="preserve">  writeln(maxLen);</w:t>
              <w:br/>
              <w:t>end.</w:t>
            </w:r>
          </w:p>
        </w:tc>
      </w:tr>
    </w:tbl>
    <w:p>
      <w:pPr>
        <w:spacing w:after="120"/>
      </w:pPr>
    </w:p>
    <w:p>
      <w:pPr>
        <w:spacing w:after="80"/>
        <w:ind w:firstLine="709"/>
        <w:jc w:val="both"/>
      </w:pPr>
      <w:r>
        <w:rPr>
          <w:rFonts w:ascii="Times New Roman" w:hAnsi="Times New Roman"/>
          <w:b w:val="0"/>
          <w:i w:val="0"/>
          <w:sz w:val="24"/>
        </w:rPr>
        <w:t>Метод работает за линейное время O(N) и подходит для большинства условий, где «правильность» определяется локально — рассмотрением одного-двух последних символов. Именно поэтому он должен стать базовым инструментом школьника.</w:t>
      </w:r>
    </w:p>
    <w:p>
      <w:pPr>
        <w:spacing w:before="200" w:after="80"/>
        <w:keepNext/>
      </w:pPr>
      <w:r>
        <w:rPr>
          <w:rFonts w:ascii="Times New Roman" w:hAnsi="Times New Roman"/>
          <w:b/>
          <w:sz w:val="28"/>
        </w:rPr>
        <w:t>4. Метод замен: сведение к простой задаче</w:t>
      </w:r>
    </w:p>
    <w:p>
      <w:pPr>
        <w:spacing w:after="80"/>
        <w:ind w:firstLine="709"/>
        <w:jc w:val="both"/>
      </w:pPr>
      <w:r>
        <w:rPr>
          <w:rFonts w:ascii="Times New Roman" w:hAnsi="Times New Roman"/>
          <w:b w:val="0"/>
          <w:i w:val="0"/>
          <w:sz w:val="24"/>
        </w:rPr>
        <w:t>Когда условие требует, чтобы подстрока состояла только из определённых фрагментов (например, только из пар AB), удобен метод замен. Идея: с помощью последовательных замен превратить задачу в стандартную — найти максимальную цепочку одинаковых символов.</w:t>
      </w:r>
    </w:p>
    <w:p>
      <w:pPr>
        <w:spacing w:before="120" w:after="80"/>
        <w:ind w:firstLine="709"/>
        <w:jc w:val="both"/>
        <w:keepNext/>
      </w:pPr>
      <w:r>
        <w:rPr>
          <w:rFonts w:ascii="Times New Roman" w:hAnsi="Times New Roman"/>
          <w:b/>
          <w:sz w:val="24"/>
        </w:rPr>
        <w:t xml:space="preserve">Задача. </w:t>
      </w:r>
      <w:r>
        <w:rPr>
          <w:rFonts w:ascii="Times New Roman" w:hAnsi="Times New Roman"/>
          <w:i/>
          <w:sz w:val="24"/>
        </w:rPr>
        <w:t>Файл состоит из заглавных латинских букв. Найти максимальную длину подстроки, составленной только из повторяющихся пар AB (то есть ABABAB…).</w:t>
      </w:r>
    </w:p>
    <w:p>
      <w:pPr>
        <w:spacing w:after="80"/>
        <w:ind w:firstLine="709"/>
        <w:jc w:val="both"/>
      </w:pPr>
      <w:r>
        <w:rPr>
          <w:rFonts w:ascii="Times New Roman" w:hAnsi="Times New Roman"/>
          <w:b w:val="0"/>
          <w:i w:val="0"/>
          <w:sz w:val="24"/>
        </w:rPr>
        <w:t>Решение: заменим каждую пару «AB» на звёздочку, а затем найдём самую длинную цепочку из звёздочек. Умножив её длину на 2, получим ответ в исходных символах.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986"/>
        <w:gridCol w:w="4986"/>
      </w:tblGrid>
      <w:tr>
        <w:trPr>
          <w:cantSplit/>
        </w:trPr>
        <w:tc>
          <w:tcPr>
            <w:tcW w:type="dxa" w:w="4986"/>
            <w:shd w:val="clear" w:color="auto" w:fill="E8EEF4"/>
            <w:tcBorders>
              <w:top w:val="single" w:sz="4" w:color="999999"/>
              <w:left w:val="single" w:sz="4" w:color="999999"/>
              <w:bottom w:val="single" w:sz="4" w:color="999999"/>
              <w:right w:val="single" w:sz="4" w:color="999999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Python</w:t>
            </w:r>
          </w:p>
        </w:tc>
        <w:tc>
          <w:tcPr>
            <w:tcW w:type="dxa" w:w="4986"/>
            <w:shd w:val="clear" w:color="auto" w:fill="E8EEF4"/>
            <w:tcBorders>
              <w:top w:val="single" w:sz="4" w:color="999999"/>
              <w:left w:val="single" w:sz="4" w:color="999999"/>
              <w:bottom w:val="single" w:sz="4" w:color="999999"/>
              <w:right w:val="single" w:sz="4" w:color="999999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Pascal</w:t>
            </w:r>
          </w:p>
        </w:tc>
      </w:tr>
      <w:tr>
        <w:trPr>
          <w:cantSplit/>
        </w:trPr>
        <w:tc>
          <w:tcPr>
            <w:tcW w:type="dxa" w:w="4986"/>
            <w:tcBorders>
              <w:top w:val="single" w:sz="4" w:color="999999"/>
              <w:left w:val="single" w:sz="4" w:color="999999"/>
              <w:bottom w:val="single" w:sz="4" w:color="999999"/>
              <w:right w:val="single" w:sz="4" w:color="999999"/>
            </w:tcBorders>
          </w:tcPr>
          <w:p>
            <w:pPr>
              <w:spacing w:after="0"/>
            </w:pPr>
            <w:r>
              <w:rPr>
                <w:rFonts w:ascii="Consolas" w:hAnsi="Consolas"/>
                <w:sz w:val="18"/>
              </w:rPr>
              <w:t>s = s.replace('AB', '*')</w:t>
              <w:br/>
              <w:br/>
              <w:t>max_len = 0</w:t>
              <w:br/>
              <w:t>count = 0</w:t>
              <w:br/>
              <w:t>for c in s:</w:t>
              <w:br/>
              <w:t xml:space="preserve">    if c == '*':</w:t>
              <w:br/>
              <w:t xml:space="preserve">        count += 1</w:t>
              <w:br/>
              <w:t xml:space="preserve">        max_len = max(max_len, count)</w:t>
              <w:br/>
              <w:t xml:space="preserve">    else:</w:t>
              <w:br/>
              <w:t xml:space="preserve">        count = 0</w:t>
              <w:br/>
              <w:br/>
              <w:t>print(max_len * 2)</w:t>
            </w:r>
          </w:p>
        </w:tc>
        <w:tc>
          <w:tcPr>
            <w:tcW w:type="dxa" w:w="4986"/>
            <w:tcBorders>
              <w:top w:val="single" w:sz="4" w:color="999999"/>
              <w:left w:val="single" w:sz="4" w:color="999999"/>
              <w:bottom w:val="single" w:sz="4" w:color="999999"/>
              <w:right w:val="single" w:sz="4" w:color="999999"/>
            </w:tcBorders>
          </w:tcPr>
          <w:p>
            <w:pPr>
              <w:spacing w:after="0"/>
            </w:pPr>
            <w:r>
              <w:rPr>
                <w:rFonts w:ascii="Consolas" w:hAnsi="Consolas"/>
                <w:sz w:val="18"/>
              </w:rPr>
              <w:t>var r: ansistring;</w:t>
              <w:br/>
              <w:t xml:space="preserve">    maxLen, count, i: longint;</w:t>
              <w:br/>
              <w:t>begin</w:t>
              <w:br/>
              <w:t xml:space="preserve">  r := ''; i := 1;</w:t>
              <w:br/>
              <w:t xml:space="preserve">  while i &lt;= length(s) do begin</w:t>
              <w:br/>
              <w:t xml:space="preserve">    if (i &lt; length(s)) and</w:t>
              <w:br/>
              <w:t xml:space="preserve">       (s[i] = 'A') and (s[i+1] = 'B')</w:t>
              <w:br/>
              <w:t xml:space="preserve">    then begin r := r + '*'; inc(i,2); end</w:t>
              <w:br/>
              <w:t xml:space="preserve">    else begin r := r + s[i];  inc(i);   end;</w:t>
              <w:br/>
              <w:t xml:space="preserve">  end;</w:t>
              <w:br/>
              <w:t xml:space="preserve">  maxLen := 0; count := 0;</w:t>
              <w:br/>
              <w:t xml:space="preserve">  for i := 1 to length(r) do</w:t>
              <w:br/>
              <w:t xml:space="preserve">    if r[i] = '*' then begin</w:t>
              <w:br/>
              <w:t xml:space="preserve">      inc(count);</w:t>
              <w:br/>
              <w:t xml:space="preserve">      if count &gt; maxLen then</w:t>
              <w:br/>
              <w:t xml:space="preserve">        maxLen := count;</w:t>
              <w:br/>
              <w:t xml:space="preserve">    end else count := 0;</w:t>
              <w:br/>
              <w:t xml:space="preserve">  writeln(maxLen * 2);</w:t>
              <w:br/>
              <w:t>end.</w:t>
            </w:r>
          </w:p>
        </w:tc>
      </w:tr>
    </w:tbl>
    <w:p>
      <w:pPr>
        <w:spacing w:after="120"/>
      </w:pPr>
    </w:p>
    <w:p>
      <w:pPr>
        <w:spacing w:after="80"/>
        <w:ind w:firstLine="709"/>
        <w:jc w:val="both"/>
      </w:pPr>
      <w:r>
        <w:rPr>
          <w:rFonts w:ascii="Times New Roman" w:hAnsi="Times New Roman"/>
          <w:b w:val="0"/>
          <w:i w:val="0"/>
          <w:sz w:val="24"/>
        </w:rPr>
        <w:t>Метод замен особенно удобен на Python благодаря встроенному методу replace. В Pascal прямой аналог отсутствует, но задача решается проходом по строке с посимвольным накоплением новой строки. Педагогически важно обратить внимание: если искомые фрагменты пересекаются (например, AB и ABA), метод замен может дать неверный результат, и тогда нужен другой подход.</w:t>
      </w:r>
    </w:p>
    <w:p>
      <w:pPr>
        <w:spacing w:before="200" w:after="80"/>
        <w:keepNext/>
      </w:pPr>
      <w:r>
        <w:rPr>
          <w:rFonts w:ascii="Times New Roman" w:hAnsi="Times New Roman"/>
          <w:b/>
          <w:sz w:val="28"/>
        </w:rPr>
        <w:t>5. Метод двух указателей</w:t>
      </w:r>
    </w:p>
    <w:p>
      <w:pPr>
        <w:spacing w:after="80"/>
        <w:ind w:firstLine="709"/>
        <w:jc w:val="both"/>
      </w:pPr>
      <w:r>
        <w:rPr>
          <w:rFonts w:ascii="Times New Roman" w:hAnsi="Times New Roman"/>
          <w:b w:val="0"/>
          <w:i w:val="0"/>
          <w:sz w:val="24"/>
        </w:rPr>
        <w:t>Этот метод — классический инструмент обработки массивов, но он прекрасно работает и со строками. Идея: поддерживаем окно [L, R], которое «скользит» по строке. При увеличении R условие может нарушиться — тогда двигаем вправо левую границу L, пока условие не восстановится. Каждый указатель проходит по строке только один раз, поэтому алгоритм линейный.</w:t>
      </w:r>
    </w:p>
    <w:p>
      <w:pPr>
        <w:spacing w:before="120" w:after="80"/>
        <w:ind w:firstLine="709"/>
        <w:jc w:val="both"/>
        <w:keepNext/>
      </w:pPr>
      <w:r>
        <w:rPr>
          <w:rFonts w:ascii="Times New Roman" w:hAnsi="Times New Roman"/>
          <w:b/>
          <w:sz w:val="24"/>
        </w:rPr>
        <w:t xml:space="preserve">Задача (по материалам ЕГЭ 2024 года). </w:t>
      </w:r>
      <w:r>
        <w:rPr>
          <w:rFonts w:ascii="Times New Roman" w:hAnsi="Times New Roman"/>
          <w:i/>
          <w:sz w:val="24"/>
        </w:rPr>
        <w:t>Найти максимальную длину подстроки, содержащей ровно 100 букв «Т».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986"/>
        <w:gridCol w:w="4986"/>
      </w:tblGrid>
      <w:tr>
        <w:trPr>
          <w:cantSplit/>
        </w:trPr>
        <w:tc>
          <w:tcPr>
            <w:tcW w:type="dxa" w:w="4986"/>
            <w:shd w:val="clear" w:color="auto" w:fill="E8EEF4"/>
            <w:tcBorders>
              <w:top w:val="single" w:sz="4" w:color="999999"/>
              <w:left w:val="single" w:sz="4" w:color="999999"/>
              <w:bottom w:val="single" w:sz="4" w:color="999999"/>
              <w:right w:val="single" w:sz="4" w:color="999999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Python</w:t>
            </w:r>
          </w:p>
        </w:tc>
        <w:tc>
          <w:tcPr>
            <w:tcW w:type="dxa" w:w="4986"/>
            <w:shd w:val="clear" w:color="auto" w:fill="E8EEF4"/>
            <w:tcBorders>
              <w:top w:val="single" w:sz="4" w:color="999999"/>
              <w:left w:val="single" w:sz="4" w:color="999999"/>
              <w:bottom w:val="single" w:sz="4" w:color="999999"/>
              <w:right w:val="single" w:sz="4" w:color="999999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Pascal</w:t>
            </w:r>
          </w:p>
        </w:tc>
      </w:tr>
      <w:tr>
        <w:trPr>
          <w:cantSplit/>
        </w:trPr>
        <w:tc>
          <w:tcPr>
            <w:tcW w:type="dxa" w:w="4986"/>
            <w:tcBorders>
              <w:top w:val="single" w:sz="4" w:color="999999"/>
              <w:left w:val="single" w:sz="4" w:color="999999"/>
              <w:bottom w:val="single" w:sz="4" w:color="999999"/>
              <w:right w:val="single" w:sz="4" w:color="999999"/>
            </w:tcBorders>
          </w:tcPr>
          <w:p>
            <w:pPr>
              <w:spacing w:after="0"/>
            </w:pPr>
            <w:r>
              <w:rPr>
                <w:rFonts w:ascii="Consolas" w:hAnsi="Consolas"/>
                <w:sz w:val="18"/>
              </w:rPr>
              <w:t>N = len(s)</w:t>
              <w:br/>
              <w:t>max_len = 0</w:t>
              <w:br/>
              <w:t>L = 0</w:t>
              <w:br/>
              <w:t>countT = 0</w:t>
              <w:br/>
              <w:br/>
              <w:t>for R in range(N):</w:t>
              <w:br/>
              <w:t xml:space="preserve">    if s[R] == 'T':</w:t>
              <w:br/>
              <w:t xml:space="preserve">        countT += 1</w:t>
              <w:br/>
              <w:t xml:space="preserve">    while countT &gt; 100:</w:t>
              <w:br/>
              <w:t xml:space="preserve">        if s[L] == 'T':</w:t>
              <w:br/>
              <w:t xml:space="preserve">            countT -= 1</w:t>
              <w:br/>
              <w:t xml:space="preserve">        L += 1</w:t>
              <w:br/>
              <w:t xml:space="preserve">    if countT == 100:</w:t>
              <w:br/>
              <w:t xml:space="preserve">        if R - L + 1 &gt; max_len:</w:t>
              <w:br/>
              <w:t xml:space="preserve">            max_len = R - L + 1</w:t>
              <w:br/>
              <w:br/>
              <w:t>print(max_len)</w:t>
            </w:r>
          </w:p>
        </w:tc>
        <w:tc>
          <w:tcPr>
            <w:tcW w:type="dxa" w:w="4986"/>
            <w:tcBorders>
              <w:top w:val="single" w:sz="4" w:color="999999"/>
              <w:left w:val="single" w:sz="4" w:color="999999"/>
              <w:bottom w:val="single" w:sz="4" w:color="999999"/>
              <w:right w:val="single" w:sz="4" w:color="999999"/>
            </w:tcBorders>
          </w:tcPr>
          <w:p>
            <w:pPr>
              <w:spacing w:after="0"/>
            </w:pPr>
            <w:r>
              <w:rPr>
                <w:rFonts w:ascii="Consolas" w:hAnsi="Consolas"/>
                <w:sz w:val="18"/>
              </w:rPr>
              <w:t>var N, maxLen, L, R, countT: longint;</w:t>
              <w:br/>
              <w:t>begin</w:t>
              <w:br/>
              <w:t xml:space="preserve">  N := length(s);</w:t>
              <w:br/>
              <w:t xml:space="preserve">  maxLen := 0; L := 1; countT := 0;</w:t>
              <w:br/>
              <w:t xml:space="preserve">  for R := 1 to N do begin</w:t>
              <w:br/>
              <w:t xml:space="preserve">    if s[R] = 'T' then inc(countT);</w:t>
              <w:br/>
              <w:t xml:space="preserve">    while countT &gt; 100 do begin</w:t>
              <w:br/>
              <w:t xml:space="preserve">      if s[L] = 'T' then dec(countT);</w:t>
              <w:br/>
              <w:t xml:space="preserve">      inc(L);</w:t>
              <w:br/>
              <w:t xml:space="preserve">    end;</w:t>
              <w:br/>
              <w:t xml:space="preserve">    if countT = 100 then</w:t>
              <w:br/>
              <w:t xml:space="preserve">      if R - L + 1 &gt; maxLen then</w:t>
              <w:br/>
              <w:t xml:space="preserve">        maxLen := R - L + 1;</w:t>
              <w:br/>
              <w:t xml:space="preserve">  end;</w:t>
              <w:br/>
              <w:t xml:space="preserve">  writeln(maxLen);</w:t>
              <w:br/>
              <w:t>end.</w:t>
            </w:r>
          </w:p>
        </w:tc>
      </w:tr>
    </w:tbl>
    <w:p>
      <w:pPr>
        <w:spacing w:after="120"/>
      </w:pPr>
    </w:p>
    <w:p>
      <w:pPr>
        <w:spacing w:after="80"/>
        <w:ind w:firstLine="709"/>
        <w:jc w:val="both"/>
      </w:pPr>
      <w:r>
        <w:rPr>
          <w:rFonts w:ascii="Times New Roman" w:hAnsi="Times New Roman"/>
          <w:b w:val="0"/>
          <w:i w:val="0"/>
          <w:sz w:val="24"/>
        </w:rPr>
        <w:t>Обратите внимание, что индексация строк в Python начинается с 0, а в Pascal — с 1. Это типичная ошибка школьников при переходе с одного языка на другой, поэтому на уроке полезно показать параллельно оба варианта.</w:t>
      </w:r>
    </w:p>
    <w:p>
      <w:pPr>
        <w:spacing w:after="80"/>
        <w:ind w:firstLine="709"/>
        <w:jc w:val="both"/>
      </w:pPr>
      <w:r>
        <w:rPr>
          <w:rFonts w:ascii="Times New Roman" w:hAnsi="Times New Roman"/>
          <w:b w:val="0"/>
          <w:i w:val="0"/>
          <w:sz w:val="24"/>
        </w:rPr>
        <w:t>Чтобы найти минимальную длину подстроки, содержащей ровно 100 букв «Т», достаточно изменить условие в цикле while: двигать левую границу до тех пор, пока символ на позиции L не окажется буквой «Т», — тогда окно получится минимальным.</w:t>
      </w:r>
    </w:p>
    <w:p>
      <w:pPr>
        <w:spacing w:before="200" w:after="80"/>
        <w:keepNext/>
      </w:pPr>
      <w:r>
        <w:rPr>
          <w:rFonts w:ascii="Times New Roman" w:hAnsi="Times New Roman"/>
          <w:b/>
          <w:sz w:val="28"/>
        </w:rPr>
        <w:t>6. Регулярные выражения (только Python)</w:t>
      </w:r>
    </w:p>
    <w:p>
      <w:pPr>
        <w:spacing w:after="80"/>
        <w:ind w:firstLine="709"/>
        <w:jc w:val="both"/>
      </w:pPr>
      <w:r>
        <w:rPr>
          <w:rFonts w:ascii="Times New Roman" w:hAnsi="Times New Roman"/>
          <w:b w:val="0"/>
          <w:i w:val="0"/>
          <w:sz w:val="24"/>
        </w:rPr>
        <w:t>Регулярные выражения — мощный инструмент, который есть в стандартной библиотеке Python (модуль re) и отсутствует в стандартном Pascal. Это ещё один аргумент в пользу выбора Python как основного языка для ЕГЭ. С помощью регулярных выражений многие задачи решаются в несколько строк.</w:t>
      </w:r>
    </w:p>
    <w:p>
      <w:pPr>
        <w:spacing w:before="120" w:after="80"/>
        <w:ind w:firstLine="709"/>
        <w:jc w:val="both"/>
        <w:keepNext/>
      </w:pPr>
      <w:r>
        <w:rPr>
          <w:rFonts w:ascii="Times New Roman" w:hAnsi="Times New Roman"/>
          <w:b/>
          <w:sz w:val="24"/>
        </w:rPr>
        <w:t xml:space="preserve">Задача. </w:t>
      </w:r>
      <w:r>
        <w:rPr>
          <w:rFonts w:ascii="Times New Roman" w:hAnsi="Times New Roman"/>
          <w:i/>
          <w:sz w:val="24"/>
        </w:rPr>
        <w:t>Найти максимальную длину цепочки, состоящей только из пар «согласная + гласная», где строка содержит буквы A, B, C, D, E, F.</w:t>
      </w:r>
    </w:p>
    <w:p>
      <w:pPr>
        <w:spacing w:after="120" w:line="276" w:lineRule="auto"/>
        <w:ind w:left="283"/>
      </w:pPr>
      <w:r>
        <w:rPr>
          <w:rFonts w:ascii="Consolas" w:hAnsi="Consolas" w:cs="Consolas"/>
          <w:sz w:val="20"/>
        </w:rPr>
        <w:t>from re import findall</w:t>
        <w:br/>
        <w:br/>
        <w:t>pattern = r'(?:[BCDF][AE])+'</w:t>
        <w:br/>
        <w:t>parts = findall(pattern, s)</w:t>
        <w:br/>
        <w:t>best = max(parts, key=len)</w:t>
        <w:br/>
        <w:t>print(len(best))</w:t>
      </w:r>
    </w:p>
    <w:p>
      <w:pPr>
        <w:spacing w:after="80"/>
        <w:ind w:firstLine="709"/>
        <w:jc w:val="both"/>
      </w:pPr>
      <w:r>
        <w:rPr>
          <w:rFonts w:ascii="Times New Roman" w:hAnsi="Times New Roman"/>
          <w:b w:val="0"/>
          <w:i w:val="0"/>
          <w:sz w:val="24"/>
        </w:rPr>
        <w:t>Шаблон (?:[BCDF][AE])+ читается так: группа из согласной (одной из B, C, D, F) и следующей за ней гласной (A или E), повторённая один или более раз. Конструкция (?: … ) — это незахватывающая группа, она нужна, чтобы findall возвращал всю найденную подстроку, а не только последнюю пару.</w:t>
      </w:r>
    </w:p>
    <w:p>
      <w:pPr>
        <w:spacing w:after="80"/>
        <w:ind w:firstLine="709"/>
        <w:jc w:val="both"/>
      </w:pPr>
      <w:r>
        <w:rPr>
          <w:rFonts w:ascii="Times New Roman" w:hAnsi="Times New Roman"/>
          <w:b w:val="0"/>
          <w:i w:val="0"/>
          <w:sz w:val="24"/>
        </w:rPr>
        <w:t>На Pascal аналогичную задачу приходится решать «вручную», проходом по строке и проверкой каждой пары символов. Код получается заметно длиннее. Именно поэтому большинство учителей рекомендуют школьникам готовиться к заданию 24 на Python, оставляя Pascal для задач на алгоритмы и программирование.</w:t>
      </w:r>
    </w:p>
    <w:p>
      <w:pPr>
        <w:spacing w:before="200" w:after="80"/>
        <w:keepNext/>
      </w:pPr>
      <w:r>
        <w:rPr>
          <w:rFonts w:ascii="Times New Roman" w:hAnsi="Times New Roman"/>
          <w:b/>
          <w:sz w:val="28"/>
        </w:rPr>
        <w:t>7. Как научить школьника выбирать метод</w:t>
      </w:r>
    </w:p>
    <w:p>
      <w:pPr>
        <w:spacing w:after="80"/>
        <w:ind w:firstLine="709"/>
        <w:jc w:val="both"/>
      </w:pPr>
      <w:r>
        <w:rPr>
          <w:rFonts w:ascii="Times New Roman" w:hAnsi="Times New Roman"/>
          <w:b w:val="0"/>
          <w:i w:val="0"/>
          <w:sz w:val="24"/>
        </w:rPr>
        <w:t>Самый важный педагогический момент — научить ученика не заучивать готовые решения, а распознавать тип задачи. Предлагаю следующий алгоритм анализа условия, который можно оформить в виде памятки для учащихся.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4986"/>
            <w:shd w:val="clear" w:color="auto" w:fill="D5E3F0"/>
            <w:tcBorders>
              <w:top w:val="single" w:sz="4" w:color="888888"/>
              <w:left w:val="single" w:sz="4" w:color="888888"/>
              <w:bottom w:val="single" w:sz="4" w:color="888888"/>
              <w:right w:val="single" w:sz="4" w:color="888888"/>
            </w:tcBorders>
          </w:tcPr>
          <w:p>
            <w:pPr>
              <w:spacing w:after="40"/>
            </w:pPr>
            <w:r>
              <w:rPr>
                <w:rFonts w:ascii="Times New Roman" w:hAnsi="Times New Roman"/>
                <w:b/>
                <w:sz w:val="22"/>
              </w:rPr>
              <w:t>Что сказано в условии</w:t>
            </w:r>
          </w:p>
        </w:tc>
        <w:tc>
          <w:tcPr>
            <w:tcW w:type="dxa" w:w="4986"/>
            <w:shd w:val="clear" w:color="auto" w:fill="D5E3F0"/>
            <w:tcBorders>
              <w:top w:val="single" w:sz="4" w:color="888888"/>
              <w:left w:val="single" w:sz="4" w:color="888888"/>
              <w:bottom w:val="single" w:sz="4" w:color="888888"/>
              <w:right w:val="single" w:sz="4" w:color="888888"/>
            </w:tcBorders>
          </w:tcPr>
          <w:p>
            <w:pPr>
              <w:spacing w:after="40"/>
            </w:pPr>
            <w:r>
              <w:rPr>
                <w:rFonts w:ascii="Times New Roman" w:hAnsi="Times New Roman"/>
                <w:b/>
                <w:sz w:val="22"/>
              </w:rPr>
              <w:t>Какой метод применить</w:t>
            </w:r>
          </w:p>
        </w:tc>
      </w:tr>
      <w:tr>
        <w:tc>
          <w:tcPr>
            <w:tcW w:type="dxa" w:w="4986"/>
            <w:tcBorders>
              <w:top w:val="single" w:sz="4" w:color="888888"/>
              <w:left w:val="single" w:sz="4" w:color="888888"/>
              <w:bottom w:val="single" w:sz="4" w:color="888888"/>
              <w:right w:val="single" w:sz="4" w:color="888888"/>
            </w:tcBorders>
          </w:tcPr>
          <w:p>
            <w:pPr>
              <w:spacing w:after="40"/>
            </w:pPr>
            <w:r>
              <w:rPr>
                <w:rFonts w:ascii="Times New Roman" w:hAnsi="Times New Roman"/>
                <w:b w:val="0"/>
                <w:sz w:val="22"/>
              </w:rPr>
              <w:t>«Ровно N символов такого-то вида»; «не более N»; «хотя бы N»</w:t>
            </w:r>
          </w:p>
        </w:tc>
        <w:tc>
          <w:tcPr>
            <w:tcW w:type="dxa" w:w="4986"/>
            <w:tcBorders>
              <w:top w:val="single" w:sz="4" w:color="888888"/>
              <w:left w:val="single" w:sz="4" w:color="888888"/>
              <w:bottom w:val="single" w:sz="4" w:color="888888"/>
              <w:right w:val="single" w:sz="4" w:color="888888"/>
            </w:tcBorders>
          </w:tcPr>
          <w:p>
            <w:pPr>
              <w:spacing w:after="40"/>
            </w:pPr>
            <w:r>
              <w:rPr>
                <w:rFonts w:ascii="Times New Roman" w:hAnsi="Times New Roman"/>
                <w:b w:val="0"/>
                <w:sz w:val="22"/>
              </w:rPr>
              <w:t>Метод двух указателей</w:t>
            </w:r>
          </w:p>
        </w:tc>
      </w:tr>
      <w:tr>
        <w:tc>
          <w:tcPr>
            <w:tcW w:type="dxa" w:w="4986"/>
            <w:tcBorders>
              <w:top w:val="single" w:sz="4" w:color="888888"/>
              <w:left w:val="single" w:sz="4" w:color="888888"/>
              <w:bottom w:val="single" w:sz="4" w:color="888888"/>
              <w:right w:val="single" w:sz="4" w:color="888888"/>
            </w:tcBorders>
          </w:tcPr>
          <w:p>
            <w:pPr>
              <w:spacing w:after="40"/>
            </w:pPr>
            <w:r>
              <w:rPr>
                <w:rFonts w:ascii="Times New Roman" w:hAnsi="Times New Roman"/>
                <w:b w:val="0"/>
                <w:sz w:val="22"/>
              </w:rPr>
              <w:t>«Состоит только из фрагментов X, Y, Z» (непересекающихся)</w:t>
            </w:r>
          </w:p>
        </w:tc>
        <w:tc>
          <w:tcPr>
            <w:tcW w:type="dxa" w:w="4986"/>
            <w:tcBorders>
              <w:top w:val="single" w:sz="4" w:color="888888"/>
              <w:left w:val="single" w:sz="4" w:color="888888"/>
              <w:bottom w:val="single" w:sz="4" w:color="888888"/>
              <w:right w:val="single" w:sz="4" w:color="888888"/>
            </w:tcBorders>
          </w:tcPr>
          <w:p>
            <w:pPr>
              <w:spacing w:after="40"/>
            </w:pPr>
            <w:r>
              <w:rPr>
                <w:rFonts w:ascii="Times New Roman" w:hAnsi="Times New Roman"/>
                <w:b w:val="0"/>
                <w:sz w:val="22"/>
              </w:rPr>
              <w:t>Метод замен</w:t>
            </w:r>
          </w:p>
        </w:tc>
      </w:tr>
      <w:tr>
        <w:tc>
          <w:tcPr>
            <w:tcW w:type="dxa" w:w="4986"/>
            <w:tcBorders>
              <w:top w:val="single" w:sz="4" w:color="888888"/>
              <w:left w:val="single" w:sz="4" w:color="888888"/>
              <w:bottom w:val="single" w:sz="4" w:color="888888"/>
              <w:right w:val="single" w:sz="4" w:color="888888"/>
            </w:tcBorders>
          </w:tcPr>
          <w:p>
            <w:pPr>
              <w:spacing w:after="40"/>
            </w:pPr>
            <w:r>
              <w:rPr>
                <w:rFonts w:ascii="Times New Roman" w:hAnsi="Times New Roman"/>
                <w:b w:val="0"/>
                <w:sz w:val="22"/>
              </w:rPr>
              <w:t>Локальное условие на один-два соседних символа</w:t>
            </w:r>
          </w:p>
        </w:tc>
        <w:tc>
          <w:tcPr>
            <w:tcW w:type="dxa" w:w="4986"/>
            <w:tcBorders>
              <w:top w:val="single" w:sz="4" w:color="888888"/>
              <w:left w:val="single" w:sz="4" w:color="888888"/>
              <w:bottom w:val="single" w:sz="4" w:color="888888"/>
              <w:right w:val="single" w:sz="4" w:color="888888"/>
            </w:tcBorders>
          </w:tcPr>
          <w:p>
            <w:pPr>
              <w:spacing w:after="40"/>
            </w:pPr>
            <w:r>
              <w:rPr>
                <w:rFonts w:ascii="Times New Roman" w:hAnsi="Times New Roman"/>
                <w:b w:val="0"/>
                <w:sz w:val="22"/>
              </w:rPr>
              <w:t>Однопроходный алгоритм</w:t>
            </w:r>
          </w:p>
        </w:tc>
      </w:tr>
      <w:tr>
        <w:tc>
          <w:tcPr>
            <w:tcW w:type="dxa" w:w="4986"/>
            <w:tcBorders>
              <w:top w:val="single" w:sz="4" w:color="888888"/>
              <w:left w:val="single" w:sz="4" w:color="888888"/>
              <w:bottom w:val="single" w:sz="4" w:color="888888"/>
              <w:right w:val="single" w:sz="4" w:color="888888"/>
            </w:tcBorders>
          </w:tcPr>
          <w:p>
            <w:pPr>
              <w:spacing w:after="40"/>
            </w:pPr>
            <w:r>
              <w:rPr>
                <w:rFonts w:ascii="Times New Roman" w:hAnsi="Times New Roman"/>
                <w:b w:val="0"/>
                <w:sz w:val="22"/>
              </w:rPr>
              <w:t>Сложный шаблон (числа, выражения, правильные последовательности)</w:t>
            </w:r>
          </w:p>
        </w:tc>
        <w:tc>
          <w:tcPr>
            <w:tcW w:type="dxa" w:w="4986"/>
            <w:tcBorders>
              <w:top w:val="single" w:sz="4" w:color="888888"/>
              <w:left w:val="single" w:sz="4" w:color="888888"/>
              <w:bottom w:val="single" w:sz="4" w:color="888888"/>
              <w:right w:val="single" w:sz="4" w:color="888888"/>
            </w:tcBorders>
          </w:tcPr>
          <w:p>
            <w:pPr>
              <w:spacing w:after="40"/>
            </w:pPr>
            <w:r>
              <w:rPr>
                <w:rFonts w:ascii="Times New Roman" w:hAnsi="Times New Roman"/>
                <w:b w:val="0"/>
                <w:sz w:val="22"/>
              </w:rPr>
              <w:t>Регулярные выражения (в Python)</w:t>
            </w:r>
          </w:p>
        </w:tc>
      </w:tr>
    </w:tbl>
    <w:p>
      <w:pPr>
        <w:spacing w:after="120"/>
      </w:pPr>
    </w:p>
    <w:p>
      <w:pPr>
        <w:spacing w:after="80"/>
        <w:ind w:firstLine="709"/>
        <w:jc w:val="both"/>
      </w:pPr>
      <w:r>
        <w:rPr>
          <w:rFonts w:ascii="Times New Roman" w:hAnsi="Times New Roman"/>
          <w:b w:val="0"/>
          <w:i w:val="0"/>
          <w:sz w:val="24"/>
        </w:rPr>
        <w:t>На уроках полезно разбирать по одной задаче каждого типа, фиксируя в тетради ключевое слово из условия и метод, которым задача решается. После 10–15 таких разборов школьники начинают уверенно классифицировать новые задачи самостоятельно.</w:t>
      </w:r>
    </w:p>
    <w:p>
      <w:pPr>
        <w:spacing w:before="200" w:after="80"/>
        <w:keepNext/>
      </w:pPr>
      <w:r>
        <w:rPr>
          <w:rFonts w:ascii="Times New Roman" w:hAnsi="Times New Roman"/>
          <w:b/>
          <w:sz w:val="28"/>
        </w:rPr>
        <w:t>8. Заключение</w:t>
      </w:r>
    </w:p>
    <w:p>
      <w:pPr>
        <w:spacing w:after="80"/>
        <w:ind w:firstLine="709"/>
        <w:jc w:val="both"/>
      </w:pPr>
      <w:r>
        <w:rPr>
          <w:rFonts w:ascii="Times New Roman" w:hAnsi="Times New Roman"/>
          <w:b w:val="0"/>
          <w:i w:val="0"/>
          <w:sz w:val="24"/>
        </w:rPr>
        <w:t>Задание 24 ЕГЭ по информатике требует не столько знания конкретных алгоритмов, сколько умения выбрать инструмент, подходящий к задаче. В практике подготовки хорошо себя зарекомендовала комбинация четырёх методов: однопроходного алгоритма, метода замен, метода двух указателей и регулярных выражений. Владея этим набором, ученик справится с любой формулировкой, в том числе с новой, не виденной ранее.</w:t>
      </w:r>
    </w:p>
    <w:p>
      <w:pPr>
        <w:spacing w:after="80"/>
        <w:ind w:firstLine="709"/>
        <w:jc w:val="both"/>
      </w:pPr>
      <w:r>
        <w:rPr>
          <w:rFonts w:ascii="Times New Roman" w:hAnsi="Times New Roman"/>
          <w:b w:val="0"/>
          <w:i w:val="0"/>
          <w:sz w:val="24"/>
        </w:rPr>
        <w:t>Python удобнее Pascal для решения задания 24: в нём есть готовые методы работы со строками (replace, split, count) и стандартный модуль регулярных выражений. Тем не менее школьникам, которые пишут на Pascal, доступны все основные методы — за исключением регулярных выражений.</w:t>
      </w:r>
    </w:p>
    <w:p>
      <w:pPr>
        <w:spacing w:before="200" w:after="80"/>
        <w:keepNext/>
      </w:pPr>
      <w:r>
        <w:rPr>
          <w:rFonts w:ascii="Times New Roman" w:hAnsi="Times New Roman"/>
          <w:b/>
          <w:sz w:val="28"/>
        </w:rPr>
        <w:t>Список использованных источников</w:t>
      </w:r>
    </w:p>
    <w:p>
      <w:pPr>
        <w:spacing w:after="40" w:line="264" w:lineRule="auto"/>
        <w:ind w:firstLine="709"/>
        <w:jc w:val="both"/>
      </w:pPr>
      <w:r>
        <w:rPr>
          <w:rFonts w:ascii="Times New Roman" w:hAnsi="Times New Roman"/>
          <w:sz w:val="20"/>
        </w:rPr>
        <w:t>1. Поляков К. Ю. Методы обработки символьных строк в задачах ЕГЭ по информатике // Информатика в школе. — 2025. — Т. 24, № 4. — С. 57–64. — DOI: 10.32517/2221-1993-2025-24-4-57-64.</w:t>
      </w:r>
    </w:p>
    <w:p>
      <w:pPr>
        <w:spacing w:after="40" w:line="264" w:lineRule="auto"/>
        <w:ind w:firstLine="709"/>
        <w:jc w:val="both"/>
      </w:pPr>
      <w:r>
        <w:rPr>
          <w:rFonts w:ascii="Times New Roman" w:hAnsi="Times New Roman"/>
          <w:sz w:val="20"/>
        </w:rPr>
        <w:t>2. Демонстрационный вариант контрольных измерительных материалов единого государственного экзамена 2026 года по информатике. — URL: https://fipi.ru/ege/demoversii-specifikacii-kodifikatory</w:t>
      </w:r>
    </w:p>
    <w:p>
      <w:pPr>
        <w:spacing w:after="40" w:line="264" w:lineRule="auto"/>
        <w:ind w:firstLine="709"/>
        <w:jc w:val="both"/>
      </w:pPr>
      <w:r>
        <w:rPr>
          <w:rFonts w:ascii="Times New Roman" w:hAnsi="Times New Roman"/>
          <w:sz w:val="20"/>
        </w:rPr>
        <w:t>3. Поляков К. Ю., Еремин Е. А. Информатика. 10 класс (базовый и углублённый уровни): учебник: в 2 ч. — Ч. 1. — М.: БИНОМ. Лаборатория знаний, 2023. — 352 с.</w:t>
      </w:r>
    </w:p>
    <w:p>
      <w:pPr>
        <w:spacing w:after="40" w:line="264" w:lineRule="auto"/>
        <w:ind w:firstLine="709"/>
        <w:jc w:val="both"/>
      </w:pPr>
      <w:r>
        <w:rPr>
          <w:rFonts w:ascii="Times New Roman" w:hAnsi="Times New Roman"/>
          <w:sz w:val="20"/>
        </w:rPr>
        <w:t>4. Поляков К. Ю. 100 баллов по информатике. Решаем задачи ЕГЭ на языке Python. — 3-е изд. — М.: Лаборатория знаний, 2025. — 400 с.</w:t>
      </w:r>
    </w:p>
    <w:sectPr w:rsidR="00FC693F" w:rsidRPr="0006063C" w:rsidSect="00034616">
      <w:pgSz w:w="12240" w:h="15840"/>
      <w:pgMar w:top="1134" w:right="850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