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A0E53">
      <w:pPr>
        <w:pStyle w:val="13"/>
        <w:jc w:val="center"/>
        <w:rPr>
          <w:rFonts w:hint="default" w:ascii="Times New Roman" w:hAnsi="Times New Roman" w:cs="Times New Roman"/>
          <w:b/>
          <w:sz w:val="24"/>
          <w:szCs w:val="24"/>
        </w:rPr>
      </w:pPr>
      <w:r>
        <w:rPr>
          <w:rFonts w:hint="default" w:ascii="Times New Roman" w:hAnsi="Times New Roman" w:cs="Times New Roman"/>
          <w:b/>
          <w:sz w:val="24"/>
          <w:szCs w:val="24"/>
        </w:rPr>
        <w:t>Муниципального казенного общеобразовательного учреждения средней общеобразовательной школы № 24 г. Россоши.</w:t>
      </w:r>
    </w:p>
    <w:p w14:paraId="281108D1">
      <w:pPr>
        <w:pStyle w:val="13"/>
        <w:rPr>
          <w:rFonts w:hint="default" w:ascii="Times New Roman" w:hAnsi="Times New Roman" w:cs="Times New Roman"/>
          <w:sz w:val="24"/>
          <w:szCs w:val="24"/>
        </w:rPr>
      </w:pPr>
    </w:p>
    <w:p w14:paraId="6D41F365">
      <w:pPr>
        <w:jc w:val="center"/>
        <w:rPr>
          <w:rFonts w:hint="default" w:ascii="Times New Roman" w:hAnsi="Times New Roman" w:cs="Times New Roman"/>
          <w:b/>
          <w:sz w:val="24"/>
          <w:szCs w:val="24"/>
        </w:rPr>
      </w:pPr>
    </w:p>
    <w:p w14:paraId="3521A85C">
      <w:pPr>
        <w:jc w:val="center"/>
        <w:rPr>
          <w:rFonts w:hint="default" w:ascii="Times New Roman" w:hAnsi="Times New Roman" w:cs="Times New Roman"/>
          <w:b/>
          <w:sz w:val="24"/>
          <w:szCs w:val="24"/>
        </w:rPr>
      </w:pPr>
      <w:r>
        <w:rPr>
          <w:rFonts w:hint="default" w:ascii="Times New Roman" w:hAnsi="Times New Roman" w:cs="Times New Roman"/>
          <w:b/>
          <w:sz w:val="24"/>
          <w:szCs w:val="24"/>
        </w:rPr>
        <w:t>Методическая разработка урока с использованием коммуникативной технологии обучения иноязычному говорению (через общение)</w:t>
      </w:r>
    </w:p>
    <w:p w14:paraId="124B5AE3">
      <w:pPr>
        <w:shd w:val="clear" w:color="auto" w:fill="FFFFFF"/>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Конспект урока по английскому языку в </w:t>
      </w:r>
      <w:r>
        <w:rPr>
          <w:rFonts w:hint="default" w:ascii="Times New Roman" w:hAnsi="Times New Roman" w:cs="Times New Roman"/>
          <w:b/>
          <w:bCs/>
          <w:sz w:val="24"/>
          <w:szCs w:val="24"/>
          <w:lang w:val="ru-RU"/>
        </w:rPr>
        <w:t>9</w:t>
      </w:r>
      <w:r>
        <w:rPr>
          <w:rFonts w:hint="default" w:ascii="Times New Roman" w:hAnsi="Times New Roman" w:cs="Times New Roman"/>
          <w:b/>
          <w:bCs/>
          <w:sz w:val="24"/>
          <w:szCs w:val="24"/>
        </w:rPr>
        <w:t xml:space="preserve"> классе</w:t>
      </w:r>
    </w:p>
    <w:p w14:paraId="7D0711EB">
      <w:pPr>
        <w:shd w:val="clear" w:color="auto" w:fill="FFFFFF"/>
        <w:jc w:val="center"/>
        <w:rPr>
          <w:rFonts w:hint="default" w:ascii="Times New Roman" w:hAnsi="Times New Roman" w:cs="Times New Roman"/>
          <w:b/>
          <w:bCs/>
          <w:sz w:val="24"/>
          <w:szCs w:val="24"/>
          <w:lang w:val="en-US"/>
        </w:rPr>
      </w:pPr>
    </w:p>
    <w:p w14:paraId="74C6A79A">
      <w:pPr>
        <w:pStyle w:val="8"/>
        <w:widowControl/>
        <w:jc w:val="both"/>
        <w:rPr>
          <w:rStyle w:val="11"/>
          <w:rFonts w:hint="default" w:ascii="Times New Roman" w:hAnsi="Times New Roman" w:cs="Times New Roman"/>
          <w:bCs/>
          <w:sz w:val="24"/>
          <w:szCs w:val="24"/>
          <w:lang w:eastAsia="en-US"/>
        </w:rPr>
      </w:pPr>
      <w:r>
        <w:rPr>
          <w:rStyle w:val="11"/>
          <w:rFonts w:hint="default" w:ascii="Times New Roman" w:hAnsi="Times New Roman" w:cs="Times New Roman"/>
          <w:bCs/>
          <w:sz w:val="24"/>
          <w:szCs w:val="24"/>
          <w:lang w:eastAsia="en-US"/>
        </w:rPr>
        <w:t>Тема</w:t>
      </w:r>
      <w:r>
        <w:rPr>
          <w:rStyle w:val="11"/>
          <w:rFonts w:hint="default" w:ascii="Times New Roman" w:hAnsi="Times New Roman" w:cs="Times New Roman"/>
          <w:bCs/>
          <w:sz w:val="24"/>
          <w:szCs w:val="24"/>
          <w:lang w:val="en-US" w:eastAsia="en-US"/>
        </w:rPr>
        <w:t xml:space="preserve">: </w:t>
      </w:r>
      <w:r>
        <w:rPr>
          <w:rFonts w:hint="default" w:ascii="Times New Roman" w:hAnsi="Times New Roman" w:eastAsia="Calibri" w:cs="Times New Roman"/>
          <w:b w:val="0"/>
          <w:bCs/>
          <w:sz w:val="24"/>
          <w:szCs w:val="24"/>
          <w:lang w:val="en-US"/>
        </w:rPr>
        <w:t>“Robots. Technology</w:t>
      </w:r>
      <w:r>
        <w:rPr>
          <w:rFonts w:hint="default" w:ascii="Times New Roman" w:hAnsi="Times New Roman" w:eastAsia="Calibri" w:cs="Times New Roman"/>
          <w:b w:val="0"/>
          <w:bCs/>
          <w:sz w:val="24"/>
          <w:szCs w:val="24"/>
          <w:lang w:val="ru-RU"/>
        </w:rPr>
        <w:t>.</w:t>
      </w:r>
      <w:r>
        <w:rPr>
          <w:rFonts w:hint="default" w:ascii="Times New Roman" w:hAnsi="Times New Roman" w:eastAsia="Calibri" w:cs="Times New Roman"/>
          <w:b w:val="0"/>
          <w:bCs/>
          <w:sz w:val="24"/>
          <w:szCs w:val="24"/>
          <w:lang w:val="en-US"/>
        </w:rPr>
        <w:t>”</w:t>
      </w:r>
    </w:p>
    <w:p w14:paraId="326E89DA">
      <w:pPr>
        <w:shd w:val="clear" w:color="auto" w:fill="FFFFFF"/>
        <w:rPr>
          <w:rFonts w:hint="default" w:ascii="Times New Roman" w:hAnsi="Times New Roman" w:cs="Times New Roman"/>
          <w:sz w:val="24"/>
          <w:szCs w:val="24"/>
          <w:lang w:val="ru-RU"/>
        </w:rPr>
      </w:pPr>
      <w:r>
        <w:rPr>
          <w:rFonts w:hint="default" w:ascii="Times New Roman" w:hAnsi="Times New Roman" w:cs="Times New Roman"/>
          <w:sz w:val="24"/>
          <w:szCs w:val="24"/>
        </w:rPr>
        <w:t xml:space="preserve">Учитель: </w:t>
      </w:r>
      <w:r>
        <w:rPr>
          <w:rFonts w:hint="default" w:ascii="Times New Roman" w:hAnsi="Times New Roman" w:cs="Times New Roman"/>
          <w:sz w:val="24"/>
          <w:szCs w:val="24"/>
          <w:lang w:val="ru-RU"/>
        </w:rPr>
        <w:t>Притыка И.В.</w:t>
      </w:r>
    </w:p>
    <w:p w14:paraId="461D39CF">
      <w:pPr>
        <w:pStyle w:val="8"/>
        <w:widowControl/>
        <w:jc w:val="both"/>
        <w:rPr>
          <w:rStyle w:val="11"/>
          <w:rFonts w:hint="default" w:ascii="Times New Roman" w:hAnsi="Times New Roman" w:cs="Times New Roman"/>
          <w:bCs/>
          <w:sz w:val="24"/>
          <w:szCs w:val="24"/>
          <w:lang w:eastAsia="en-US"/>
        </w:rPr>
      </w:pPr>
    </w:p>
    <w:p w14:paraId="6B5853E6">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Cs/>
          <w:sz w:val="24"/>
          <w:szCs w:val="24"/>
          <w:lang w:eastAsia="en-US"/>
        </w:rPr>
        <w:t>Цель урока:</w:t>
      </w:r>
      <w:r>
        <w:rPr>
          <w:rStyle w:val="11"/>
          <w:rFonts w:hint="default" w:ascii="Times New Roman" w:hAnsi="Times New Roman" w:cs="Times New Roman"/>
          <w:b w:val="0"/>
          <w:bCs/>
          <w:sz w:val="24"/>
          <w:szCs w:val="24"/>
          <w:lang w:eastAsia="en-US"/>
        </w:rPr>
        <w:t xml:space="preserve"> научить учащихся выражать свое отношение к использованию роботов в повседневной жизни</w:t>
      </w:r>
    </w:p>
    <w:p w14:paraId="3CF8AA40">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b/>
          <w:bCs w:val="0"/>
          <w:kern w:val="0"/>
          <w:sz w:val="24"/>
          <w:szCs w:val="24"/>
          <w:lang w:val="ru" w:eastAsia="zh-CN" w:bidi="ar"/>
        </w:rPr>
        <w:t xml:space="preserve">Тип урока: </w:t>
      </w:r>
      <w:r>
        <w:rPr>
          <w:rFonts w:hint="default" w:ascii="Times New Roman" w:hAnsi="Times New Roman" w:eastAsia="Times New Roman" w:cs="Times New Roman"/>
          <w:kern w:val="0"/>
          <w:sz w:val="24"/>
          <w:szCs w:val="24"/>
          <w:lang w:val="ru" w:eastAsia="zh-CN" w:bidi="ar"/>
        </w:rPr>
        <w:t>комплексное применение знаний учащихся</w:t>
      </w:r>
    </w:p>
    <w:p w14:paraId="16CE1BC1">
      <w:pPr>
        <w:keepNext w:val="0"/>
        <w:keepLines w:val="0"/>
        <w:widowControl/>
        <w:numPr>
          <w:ilvl w:val="0"/>
          <w:numId w:val="1"/>
        </w:numPr>
        <w:suppressLineNumbers w:val="0"/>
        <w:spacing w:before="0" w:beforeAutospacing="0" w:after="0" w:afterAutospacing="0"/>
        <w:ind w:left="0" w:right="0" w:firstLine="0"/>
        <w:jc w:val="left"/>
        <w:rPr>
          <w:rFonts w:hint="default" w:ascii="Times New Roman" w:hAnsi="Times New Roman" w:cs="Times New Roman"/>
          <w:b/>
          <w:bCs w:val="0"/>
          <w:sz w:val="24"/>
          <w:szCs w:val="24"/>
          <w:lang w:val="ru"/>
        </w:rPr>
      </w:pPr>
    </w:p>
    <w:p w14:paraId="6ED32D3D">
      <w:pPr>
        <w:keepNext w:val="0"/>
        <w:keepLines w:val="0"/>
        <w:widowControl/>
        <w:suppressLineNumbers w:val="0"/>
        <w:spacing w:before="0" w:beforeAutospacing="0" w:after="0" w:afterAutospacing="0"/>
        <w:ind w:left="0" w:right="0"/>
        <w:jc w:val="left"/>
        <w:rPr>
          <w:rFonts w:hint="default" w:ascii="Times New Roman" w:hAnsi="Times New Roman" w:eastAsia="Times New Roman" w:cs="Times New Roman"/>
          <w:b/>
          <w:bCs w:val="0"/>
          <w:kern w:val="0"/>
          <w:sz w:val="24"/>
          <w:szCs w:val="24"/>
          <w:lang w:val="ru" w:eastAsia="zh-CN" w:bidi="ar"/>
        </w:rPr>
      </w:pPr>
    </w:p>
    <w:p w14:paraId="1389B675">
      <w:pPr>
        <w:keepNext w:val="0"/>
        <w:keepLines w:val="0"/>
        <w:widowControl/>
        <w:suppressLineNumbers w:val="0"/>
        <w:spacing w:before="0" w:beforeAutospacing="0" w:after="0" w:afterAutospacing="0"/>
        <w:ind w:left="0" w:right="0"/>
        <w:jc w:val="left"/>
        <w:rPr>
          <w:rFonts w:hint="default" w:ascii="Times New Roman" w:hAnsi="Times New Roman" w:cs="Times New Roman"/>
          <w:b/>
          <w:bCs w:val="0"/>
          <w:sz w:val="24"/>
          <w:szCs w:val="24"/>
          <w:lang w:val="ru"/>
        </w:rPr>
      </w:pPr>
      <w:r>
        <w:rPr>
          <w:rFonts w:hint="default" w:ascii="Times New Roman" w:hAnsi="Times New Roman" w:eastAsia="Times New Roman" w:cs="Times New Roman"/>
          <w:b/>
          <w:bCs w:val="0"/>
          <w:kern w:val="0"/>
          <w:sz w:val="24"/>
          <w:szCs w:val="24"/>
          <w:lang w:val="ru" w:eastAsia="zh-CN" w:bidi="ar"/>
        </w:rPr>
        <w:t xml:space="preserve">Задачи урока: </w:t>
      </w:r>
    </w:p>
    <w:p w14:paraId="3388251C">
      <w:pPr>
        <w:keepNext w:val="0"/>
        <w:keepLines w:val="0"/>
        <w:widowControl/>
        <w:numPr>
          <w:ilvl w:val="0"/>
          <w:numId w:val="2"/>
        </w:numPr>
        <w:suppressLineNumbers w:val="0"/>
        <w:spacing w:before="0" w:beforeAutospacing="0" w:after="0" w:afterAutospacing="0"/>
        <w:ind w:left="0" w:right="0" w:firstLine="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xml:space="preserve">образовательные: </w:t>
      </w:r>
    </w:p>
    <w:p w14:paraId="1489ED14">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обобщить изученный материал о природных катастрофах. Обеспечить в ходе урока повторение усвоенных лексических единиц по теме</w:t>
      </w:r>
    </w:p>
    <w:p w14:paraId="5940FE4A">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совершенствовать навыки использования изученных лексических единиц в речевых высказываниях</w:t>
      </w:r>
    </w:p>
    <w:p w14:paraId="3B0CCFCE">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читать с целью извлечения заданной информации</w:t>
      </w:r>
    </w:p>
    <w:p w14:paraId="60787733">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воспринимать на слух аутентичную речь на английском языке</w:t>
      </w:r>
    </w:p>
    <w:p w14:paraId="3FBC825D">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способствовать формированию научных знаний при интеграции межпредметных связей (английский язык + предметы естественнонаучного цикла) посредством проведения эксперимента.</w:t>
      </w:r>
    </w:p>
    <w:p w14:paraId="475BC801">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xml:space="preserve"> </w:t>
      </w:r>
    </w:p>
    <w:p w14:paraId="2CBD8118">
      <w:pPr>
        <w:keepNext w:val="0"/>
        <w:keepLines w:val="0"/>
        <w:widowControl/>
        <w:numPr>
          <w:ilvl w:val="0"/>
          <w:numId w:val="2"/>
        </w:numPr>
        <w:suppressLineNumbers w:val="0"/>
        <w:spacing w:before="0" w:beforeAutospacing="0" w:after="0" w:afterAutospacing="0"/>
        <w:ind w:left="0" w:right="0" w:firstLine="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развивающие:</w:t>
      </w:r>
    </w:p>
    <w:p w14:paraId="2CB9AD83">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xml:space="preserve">- развивать навыки ознакомительного, поискового, изучающего чтения ,  говорения, аудирования </w:t>
      </w:r>
    </w:p>
    <w:p w14:paraId="4297631C">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развивать способность к сравнению и выделению необходимого материала,  к репродуктивным и продуктивным речевым действиям</w:t>
      </w:r>
    </w:p>
    <w:p w14:paraId="55F66AF2">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xml:space="preserve">- развивать память и мышление </w:t>
      </w:r>
    </w:p>
    <w:p w14:paraId="4164BE29">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развивать познавательный интерес у учащихся</w:t>
      </w:r>
    </w:p>
    <w:p w14:paraId="7B2F1354">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xml:space="preserve"> </w:t>
      </w:r>
    </w:p>
    <w:p w14:paraId="1C50F16C">
      <w:pPr>
        <w:keepNext w:val="0"/>
        <w:keepLines w:val="0"/>
        <w:widowControl/>
        <w:numPr>
          <w:ilvl w:val="0"/>
          <w:numId w:val="2"/>
        </w:numPr>
        <w:suppressLineNumbers w:val="0"/>
        <w:spacing w:before="0" w:beforeAutospacing="0" w:after="0" w:afterAutospacing="0"/>
        <w:ind w:left="0" w:right="0" w:firstLine="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воспитательные:</w:t>
      </w:r>
    </w:p>
    <w:p w14:paraId="4B32959A">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поддерживать высокий уровень мотивации к изучению английского языка</w:t>
      </w:r>
    </w:p>
    <w:p w14:paraId="5A895110">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 xml:space="preserve">-учить пониманию явлений и особенностей развития природы </w:t>
      </w:r>
    </w:p>
    <w:p w14:paraId="7F454F3F">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-воспитывать понимание ценности человеческой жизни, взаимопомощи и бережного отношения к природе</w:t>
      </w:r>
    </w:p>
    <w:p w14:paraId="4F140375">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r>
        <w:rPr>
          <w:rFonts w:hint="default" w:ascii="Times New Roman" w:hAnsi="Times New Roman" w:eastAsia="Times New Roman" w:cs="Times New Roman"/>
          <w:kern w:val="0"/>
          <w:sz w:val="24"/>
          <w:szCs w:val="24"/>
          <w:lang w:val="ru" w:eastAsia="zh-CN" w:bidi="ar"/>
        </w:rPr>
        <w:t>-воспитывать добрые отношения между учащимися</w:t>
      </w:r>
    </w:p>
    <w:p w14:paraId="1EF93C14">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lang w:val="ru"/>
        </w:rPr>
      </w:pPr>
    </w:p>
    <w:p w14:paraId="5BFD98F7">
      <w:pPr>
        <w:pStyle w:val="8"/>
        <w:widowControl/>
        <w:jc w:val="both"/>
        <w:rPr>
          <w:rStyle w:val="11"/>
          <w:rFonts w:hint="default" w:ascii="Times New Roman" w:hAnsi="Times New Roman" w:cs="Times New Roman"/>
          <w:b w:val="0"/>
          <w:bCs/>
          <w:sz w:val="24"/>
          <w:szCs w:val="24"/>
          <w:lang w:eastAsia="en-US"/>
        </w:rPr>
      </w:pPr>
    </w:p>
    <w:p w14:paraId="4CE29D09">
      <w:pPr>
        <w:pStyle w:val="8"/>
        <w:widowControl/>
        <w:jc w:val="both"/>
        <w:rPr>
          <w:rStyle w:val="11"/>
          <w:rFonts w:hint="default" w:ascii="Times New Roman" w:hAnsi="Times New Roman" w:cs="Times New Roman"/>
          <w:bCs/>
          <w:sz w:val="24"/>
          <w:szCs w:val="24"/>
          <w:lang w:eastAsia="en-US"/>
        </w:rPr>
      </w:pPr>
    </w:p>
    <w:p w14:paraId="434FF7D2">
      <w:pPr>
        <w:pStyle w:val="8"/>
        <w:widowControl/>
        <w:jc w:val="both"/>
        <w:rPr>
          <w:rStyle w:val="11"/>
          <w:rFonts w:hint="default" w:ascii="Times New Roman" w:hAnsi="Times New Roman" w:cs="Times New Roman"/>
          <w:bCs/>
          <w:sz w:val="24"/>
          <w:szCs w:val="24"/>
          <w:lang w:eastAsia="en-US"/>
        </w:rPr>
      </w:pPr>
      <w:r>
        <w:rPr>
          <w:rStyle w:val="11"/>
          <w:rFonts w:hint="default" w:ascii="Times New Roman" w:hAnsi="Times New Roman" w:cs="Times New Roman"/>
          <w:bCs/>
          <w:sz w:val="24"/>
          <w:szCs w:val="24"/>
          <w:lang w:eastAsia="en-US"/>
        </w:rPr>
        <w:t xml:space="preserve">Языковой и речевой материал: </w:t>
      </w:r>
    </w:p>
    <w:p w14:paraId="32848F66">
      <w:pPr>
        <w:pStyle w:val="8"/>
        <w:widowControl/>
        <w:jc w:val="both"/>
        <w:rPr>
          <w:rStyle w:val="11"/>
          <w:rFonts w:hint="default" w:ascii="Times New Roman" w:hAnsi="Times New Roman" w:cs="Times New Roman"/>
          <w:b w:val="0"/>
          <w:bCs/>
          <w:sz w:val="24"/>
          <w:szCs w:val="24"/>
          <w:lang w:eastAsia="en-US"/>
        </w:rPr>
      </w:pPr>
    </w:p>
    <w:p w14:paraId="21E41BD3">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 w:val="0"/>
          <w:bCs/>
          <w:sz w:val="24"/>
          <w:szCs w:val="24"/>
          <w:lang w:eastAsia="en-US"/>
        </w:rPr>
        <w:t>- ЛЕ урока;</w:t>
      </w:r>
    </w:p>
    <w:p w14:paraId="1A62E4D1">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 w:val="0"/>
          <w:bCs/>
          <w:sz w:val="24"/>
          <w:szCs w:val="24"/>
          <w:lang w:eastAsia="en-US"/>
        </w:rPr>
        <w:t>- раздаточный материал (карточки с новой лексикой; тексты для аудирования и чтения);</w:t>
      </w:r>
    </w:p>
    <w:p w14:paraId="77402134">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 w:val="0"/>
          <w:bCs/>
          <w:sz w:val="24"/>
          <w:szCs w:val="24"/>
          <w:lang w:eastAsia="en-US"/>
        </w:rPr>
        <w:t>- карточки с индивидуальным заданием для контроля уровня сформированности лексического навыка.</w:t>
      </w:r>
    </w:p>
    <w:p w14:paraId="7D662BF9">
      <w:pPr>
        <w:pStyle w:val="8"/>
        <w:widowControl/>
        <w:jc w:val="both"/>
        <w:rPr>
          <w:rStyle w:val="11"/>
          <w:rFonts w:hint="default" w:ascii="Times New Roman" w:hAnsi="Times New Roman" w:cs="Times New Roman"/>
          <w:b w:val="0"/>
          <w:bCs/>
          <w:sz w:val="24"/>
          <w:szCs w:val="24"/>
          <w:lang w:eastAsia="en-US"/>
        </w:rPr>
      </w:pPr>
    </w:p>
    <w:p w14:paraId="3B5E9292">
      <w:pPr>
        <w:pStyle w:val="8"/>
        <w:widowControl/>
        <w:jc w:val="both"/>
        <w:rPr>
          <w:rStyle w:val="11"/>
          <w:rFonts w:hint="default" w:ascii="Times New Roman" w:hAnsi="Times New Roman" w:cs="Times New Roman"/>
          <w:b w:val="0"/>
          <w:bCs/>
          <w:i/>
          <w:sz w:val="24"/>
          <w:szCs w:val="24"/>
          <w:lang w:eastAsia="en-US"/>
        </w:rPr>
      </w:pPr>
      <w:r>
        <w:rPr>
          <w:rStyle w:val="11"/>
          <w:rFonts w:hint="default" w:ascii="Times New Roman" w:hAnsi="Times New Roman" w:cs="Times New Roman"/>
          <w:bCs/>
          <w:sz w:val="24"/>
          <w:szCs w:val="24"/>
          <w:lang w:eastAsia="en-US"/>
        </w:rPr>
        <w:t>Оснащение урока:</w:t>
      </w:r>
      <w:r>
        <w:rPr>
          <w:rStyle w:val="11"/>
          <w:rFonts w:hint="default" w:ascii="Times New Roman" w:hAnsi="Times New Roman" w:cs="Times New Roman"/>
          <w:b w:val="0"/>
          <w:bCs/>
          <w:sz w:val="24"/>
          <w:szCs w:val="24"/>
          <w:lang w:eastAsia="en-US"/>
        </w:rPr>
        <w:t xml:space="preserve"> ПК и мультимедийный проектор, интерактивная доска </w:t>
      </w:r>
      <w:r>
        <w:rPr>
          <w:rStyle w:val="11"/>
          <w:rFonts w:hint="default" w:ascii="Times New Roman" w:hAnsi="Times New Roman" w:cs="Times New Roman"/>
          <w:b w:val="0"/>
          <w:bCs/>
          <w:sz w:val="24"/>
          <w:szCs w:val="24"/>
          <w:lang w:val="en-US" w:eastAsia="en-US"/>
        </w:rPr>
        <w:t>TraceBoard</w:t>
      </w:r>
      <w:r>
        <w:rPr>
          <w:rStyle w:val="11"/>
          <w:rFonts w:hint="default" w:ascii="Times New Roman" w:hAnsi="Times New Roman" w:cs="Times New Roman"/>
          <w:b w:val="0"/>
          <w:bCs/>
          <w:sz w:val="24"/>
          <w:szCs w:val="24"/>
          <w:lang w:eastAsia="en-US"/>
        </w:rPr>
        <w:t xml:space="preserve">, презентация в </w:t>
      </w:r>
      <w:r>
        <w:rPr>
          <w:rStyle w:val="11"/>
          <w:rFonts w:hint="default" w:ascii="Times New Roman" w:hAnsi="Times New Roman" w:cs="Times New Roman"/>
          <w:b w:val="0"/>
          <w:bCs/>
          <w:sz w:val="24"/>
          <w:szCs w:val="24"/>
          <w:lang w:val="en-US" w:eastAsia="en-US"/>
        </w:rPr>
        <w:t>PowerPoint</w:t>
      </w:r>
      <w:r>
        <w:rPr>
          <w:rStyle w:val="11"/>
          <w:rFonts w:hint="default" w:ascii="Times New Roman" w:hAnsi="Times New Roman" w:cs="Times New Roman"/>
          <w:b w:val="0"/>
          <w:bCs/>
          <w:sz w:val="24"/>
          <w:szCs w:val="24"/>
          <w:lang w:eastAsia="en-US"/>
        </w:rPr>
        <w:t xml:space="preserve">, , маркерная магнитная доска, картинки </w:t>
      </w:r>
      <w:r>
        <w:rPr>
          <w:rStyle w:val="10"/>
          <w:rFonts w:hint="default" w:ascii="Times New Roman" w:hAnsi="Times New Roman" w:cs="Times New Roman"/>
          <w:i w:val="0"/>
          <w:iCs/>
          <w:sz w:val="24"/>
          <w:szCs w:val="24"/>
        </w:rPr>
        <w:t>для активизации  лексики по теме</w:t>
      </w:r>
      <w:r>
        <w:rPr>
          <w:rStyle w:val="11"/>
          <w:rFonts w:hint="default" w:ascii="Times New Roman" w:hAnsi="Times New Roman" w:cs="Times New Roman"/>
          <w:b w:val="0"/>
          <w:bCs/>
          <w:i/>
          <w:sz w:val="24"/>
          <w:szCs w:val="24"/>
          <w:lang w:eastAsia="en-US"/>
        </w:rPr>
        <w:t xml:space="preserve">.   </w:t>
      </w:r>
    </w:p>
    <w:p w14:paraId="297159EF">
      <w:pPr>
        <w:pStyle w:val="8"/>
        <w:widowControl/>
        <w:jc w:val="both"/>
        <w:rPr>
          <w:rStyle w:val="11"/>
          <w:rFonts w:hint="default" w:ascii="Times New Roman" w:hAnsi="Times New Roman" w:cs="Times New Roman"/>
          <w:bCs/>
          <w:sz w:val="24"/>
          <w:szCs w:val="24"/>
          <w:lang w:eastAsia="en-US"/>
        </w:rPr>
      </w:pPr>
    </w:p>
    <w:p w14:paraId="27F4D346">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Cs/>
          <w:sz w:val="24"/>
          <w:szCs w:val="24"/>
          <w:lang w:eastAsia="en-US"/>
        </w:rPr>
        <w:t>Тип урока:</w:t>
      </w:r>
      <w:r>
        <w:rPr>
          <w:rStyle w:val="11"/>
          <w:rFonts w:hint="default" w:ascii="Times New Roman" w:hAnsi="Times New Roman" w:cs="Times New Roman"/>
          <w:b w:val="0"/>
          <w:bCs/>
          <w:sz w:val="24"/>
          <w:szCs w:val="24"/>
          <w:lang w:eastAsia="en-US"/>
        </w:rPr>
        <w:t xml:space="preserve"> комбинированный</w:t>
      </w:r>
    </w:p>
    <w:p w14:paraId="1071C1A3">
      <w:pPr>
        <w:pStyle w:val="8"/>
        <w:widowControl/>
        <w:jc w:val="both"/>
        <w:rPr>
          <w:rStyle w:val="11"/>
          <w:rFonts w:hint="default" w:ascii="Times New Roman" w:hAnsi="Times New Roman" w:cs="Times New Roman"/>
          <w:b w:val="0"/>
          <w:bCs/>
          <w:sz w:val="24"/>
          <w:szCs w:val="24"/>
          <w:lang w:eastAsia="en-US"/>
        </w:rPr>
      </w:pPr>
    </w:p>
    <w:p w14:paraId="0413A65E">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Cs/>
          <w:sz w:val="24"/>
          <w:szCs w:val="24"/>
          <w:lang w:eastAsia="en-US"/>
        </w:rPr>
        <w:t>Методы обучения:</w:t>
      </w:r>
      <w:r>
        <w:rPr>
          <w:rStyle w:val="11"/>
          <w:rFonts w:hint="default" w:ascii="Times New Roman" w:hAnsi="Times New Roman" w:cs="Times New Roman"/>
          <w:b w:val="0"/>
          <w:bCs/>
          <w:sz w:val="24"/>
          <w:szCs w:val="24"/>
          <w:lang w:eastAsia="en-US"/>
        </w:rPr>
        <w:t xml:space="preserve"> словесный, наглядный, практический, частично-поисковый.</w:t>
      </w:r>
    </w:p>
    <w:p w14:paraId="316B79B8">
      <w:pPr>
        <w:pStyle w:val="8"/>
        <w:widowControl/>
        <w:jc w:val="both"/>
        <w:rPr>
          <w:rStyle w:val="11"/>
          <w:rFonts w:hint="default" w:ascii="Times New Roman" w:hAnsi="Times New Roman" w:cs="Times New Roman"/>
          <w:b w:val="0"/>
          <w:bCs/>
          <w:sz w:val="24"/>
          <w:szCs w:val="24"/>
          <w:lang w:eastAsia="en-US"/>
        </w:rPr>
      </w:pPr>
    </w:p>
    <w:p w14:paraId="4A5D35AC">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Cs/>
          <w:sz w:val="24"/>
          <w:szCs w:val="24"/>
          <w:lang w:eastAsia="en-US"/>
        </w:rPr>
        <w:t>Формы организации познавательной деятельности:</w:t>
      </w:r>
      <w:r>
        <w:rPr>
          <w:rStyle w:val="11"/>
          <w:rFonts w:hint="default" w:ascii="Times New Roman" w:hAnsi="Times New Roman" w:cs="Times New Roman"/>
          <w:b w:val="0"/>
          <w:bCs/>
          <w:sz w:val="24"/>
          <w:szCs w:val="24"/>
          <w:lang w:eastAsia="en-US"/>
        </w:rPr>
        <w:t xml:space="preserve"> коллективная, фронтальная, групповая, парная, индивидуальная.</w:t>
      </w:r>
    </w:p>
    <w:p w14:paraId="783E64D2">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 w:val="0"/>
          <w:bCs/>
          <w:sz w:val="24"/>
          <w:szCs w:val="24"/>
          <w:lang w:eastAsia="en-US"/>
        </w:rPr>
        <w:t>На уроке использовались элементы технологии коммуникативного обучения, развития критического мышления, личностного ориентирования.</w:t>
      </w:r>
    </w:p>
    <w:p w14:paraId="52A32040">
      <w:pPr>
        <w:pStyle w:val="8"/>
        <w:widowControl/>
        <w:jc w:val="both"/>
        <w:rPr>
          <w:rStyle w:val="11"/>
          <w:rFonts w:hint="default" w:ascii="Times New Roman" w:hAnsi="Times New Roman" w:cs="Times New Roman"/>
          <w:b w:val="0"/>
          <w:bCs/>
          <w:sz w:val="24"/>
          <w:szCs w:val="24"/>
          <w:lang w:eastAsia="en-US"/>
        </w:rPr>
      </w:pPr>
    </w:p>
    <w:p w14:paraId="23B7797F">
      <w:pPr>
        <w:pStyle w:val="8"/>
        <w:widowControl/>
        <w:jc w:val="both"/>
        <w:rPr>
          <w:rStyle w:val="11"/>
          <w:rFonts w:hint="default" w:ascii="Times New Roman" w:hAnsi="Times New Roman" w:cs="Times New Roman"/>
          <w:b w:val="0"/>
          <w:bCs/>
          <w:sz w:val="24"/>
          <w:szCs w:val="24"/>
          <w:lang w:eastAsia="en-US"/>
        </w:rPr>
      </w:pPr>
    </w:p>
    <w:p w14:paraId="37B3EA14">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Cs/>
          <w:sz w:val="24"/>
          <w:szCs w:val="24"/>
          <w:lang w:eastAsia="en-US"/>
        </w:rPr>
        <w:t>Средства обучения:</w:t>
      </w:r>
      <w:r>
        <w:rPr>
          <w:rStyle w:val="11"/>
          <w:rFonts w:hint="default" w:ascii="Times New Roman" w:hAnsi="Times New Roman" w:cs="Times New Roman"/>
          <w:b w:val="0"/>
          <w:bCs/>
          <w:sz w:val="24"/>
          <w:szCs w:val="24"/>
          <w:lang w:eastAsia="en-US"/>
        </w:rPr>
        <w:t xml:space="preserve"> электронная презентация в </w:t>
      </w:r>
      <w:r>
        <w:rPr>
          <w:rStyle w:val="11"/>
          <w:rFonts w:hint="default" w:ascii="Times New Roman" w:hAnsi="Times New Roman" w:cs="Times New Roman"/>
          <w:b w:val="0"/>
          <w:bCs/>
          <w:sz w:val="24"/>
          <w:szCs w:val="24"/>
          <w:lang w:val="en-US" w:eastAsia="en-US"/>
        </w:rPr>
        <w:t>PowerPoint</w:t>
      </w:r>
      <w:r>
        <w:rPr>
          <w:rStyle w:val="11"/>
          <w:rFonts w:hint="default" w:ascii="Times New Roman" w:hAnsi="Times New Roman" w:cs="Times New Roman"/>
          <w:b w:val="0"/>
          <w:bCs/>
          <w:sz w:val="24"/>
          <w:szCs w:val="24"/>
          <w:lang w:eastAsia="en-US"/>
        </w:rPr>
        <w:t>, раздаточный материал с речевыми опорами и схемами построения вопросов и ответов, учебник</w:t>
      </w:r>
    </w:p>
    <w:p w14:paraId="3D0C60DD">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 w:val="0"/>
          <w:bCs/>
          <w:sz w:val="24"/>
          <w:szCs w:val="24"/>
          <w:lang w:eastAsia="en-US"/>
        </w:rPr>
        <w:t>.</w:t>
      </w:r>
    </w:p>
    <w:p w14:paraId="55BD749B">
      <w:pPr>
        <w:pStyle w:val="8"/>
        <w:widowControl/>
        <w:jc w:val="both"/>
        <w:rPr>
          <w:rStyle w:val="11"/>
          <w:rFonts w:hint="default" w:ascii="Times New Roman" w:hAnsi="Times New Roman" w:cs="Times New Roman"/>
          <w:bCs/>
          <w:sz w:val="24"/>
          <w:szCs w:val="24"/>
          <w:lang w:eastAsia="en-US"/>
        </w:rPr>
      </w:pPr>
      <w:r>
        <w:rPr>
          <w:rStyle w:val="11"/>
          <w:rFonts w:hint="default" w:ascii="Times New Roman" w:hAnsi="Times New Roman" w:cs="Times New Roman"/>
          <w:bCs/>
          <w:sz w:val="24"/>
          <w:szCs w:val="24"/>
          <w:lang w:eastAsia="en-US"/>
        </w:rPr>
        <w:t>Система контроля на уроке:</w:t>
      </w:r>
      <w:r>
        <w:rPr>
          <w:rStyle w:val="11"/>
          <w:rFonts w:hint="default" w:ascii="Times New Roman" w:hAnsi="Times New Roman" w:cs="Times New Roman"/>
          <w:b w:val="0"/>
          <w:bCs/>
          <w:sz w:val="24"/>
          <w:szCs w:val="24"/>
          <w:lang w:eastAsia="en-US"/>
        </w:rPr>
        <w:t xml:space="preserve"> сочетание контроля учителя с самоконтролем</w:t>
      </w:r>
    </w:p>
    <w:p w14:paraId="438A9640">
      <w:pPr>
        <w:pStyle w:val="8"/>
        <w:widowControl/>
        <w:jc w:val="both"/>
        <w:rPr>
          <w:rStyle w:val="11"/>
          <w:rFonts w:hint="default" w:ascii="Times New Roman" w:hAnsi="Times New Roman" w:cs="Times New Roman"/>
          <w:b w:val="0"/>
          <w:bCs/>
          <w:sz w:val="24"/>
          <w:szCs w:val="24"/>
          <w:lang w:eastAsia="en-US"/>
        </w:rPr>
      </w:pPr>
    </w:p>
    <w:p w14:paraId="6CF4F98F">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Cs/>
          <w:sz w:val="24"/>
          <w:szCs w:val="24"/>
          <w:lang w:eastAsia="en-US"/>
        </w:rPr>
        <w:t>Основные принципы проведения урока:</w:t>
      </w:r>
      <w:r>
        <w:rPr>
          <w:rStyle w:val="11"/>
          <w:rFonts w:hint="default" w:ascii="Times New Roman" w:hAnsi="Times New Roman" w:cs="Times New Roman"/>
          <w:b w:val="0"/>
          <w:bCs/>
          <w:sz w:val="24"/>
          <w:szCs w:val="24"/>
          <w:lang w:eastAsia="en-US"/>
        </w:rPr>
        <w:t xml:space="preserve"> доступность, связь с жизнью.</w:t>
      </w:r>
    </w:p>
    <w:p w14:paraId="5A9C25F6">
      <w:pPr>
        <w:pStyle w:val="8"/>
        <w:widowControl/>
        <w:jc w:val="both"/>
        <w:rPr>
          <w:rStyle w:val="11"/>
          <w:rFonts w:hint="default" w:ascii="Times New Roman" w:hAnsi="Times New Roman" w:cs="Times New Roman"/>
          <w:b w:val="0"/>
          <w:bCs/>
          <w:sz w:val="24"/>
          <w:szCs w:val="24"/>
          <w:lang w:eastAsia="en-US"/>
        </w:rPr>
      </w:pPr>
    </w:p>
    <w:p w14:paraId="5295E82E">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Cs/>
          <w:sz w:val="24"/>
          <w:szCs w:val="24"/>
          <w:lang w:eastAsia="en-US"/>
        </w:rPr>
        <w:t>Ожидаемый результат:</w:t>
      </w:r>
      <w:r>
        <w:rPr>
          <w:rStyle w:val="11"/>
          <w:rFonts w:hint="default" w:ascii="Times New Roman" w:hAnsi="Times New Roman" w:cs="Times New Roman"/>
          <w:b w:val="0"/>
          <w:bCs/>
          <w:sz w:val="24"/>
          <w:szCs w:val="24"/>
          <w:lang w:eastAsia="en-US"/>
        </w:rPr>
        <w:t xml:space="preserve"> развернутые высказывания учащихся по данной проблеме</w:t>
      </w:r>
    </w:p>
    <w:p w14:paraId="2E8A31E2">
      <w:pPr>
        <w:pStyle w:val="8"/>
        <w:widowControl/>
        <w:jc w:val="both"/>
        <w:rPr>
          <w:rStyle w:val="11"/>
          <w:rFonts w:hint="default" w:ascii="Times New Roman" w:hAnsi="Times New Roman" w:cs="Times New Roman"/>
          <w:b w:val="0"/>
          <w:bCs/>
          <w:sz w:val="24"/>
          <w:szCs w:val="24"/>
          <w:lang w:eastAsia="en-US"/>
        </w:rPr>
      </w:pPr>
    </w:p>
    <w:p w14:paraId="76253A4A">
      <w:pPr>
        <w:pStyle w:val="8"/>
        <w:widowControl/>
        <w:jc w:val="both"/>
        <w:rPr>
          <w:rStyle w:val="11"/>
          <w:rFonts w:hint="default" w:ascii="Times New Roman" w:hAnsi="Times New Roman" w:cs="Times New Roman"/>
          <w:b w:val="0"/>
          <w:bCs/>
          <w:sz w:val="24"/>
          <w:szCs w:val="24"/>
          <w:lang w:eastAsia="en-US"/>
        </w:rPr>
      </w:pPr>
      <w:r>
        <w:rPr>
          <w:rStyle w:val="11"/>
          <w:rFonts w:hint="default" w:ascii="Times New Roman" w:hAnsi="Times New Roman" w:cs="Times New Roman"/>
          <w:bCs/>
          <w:sz w:val="24"/>
          <w:szCs w:val="24"/>
          <w:lang w:eastAsia="en-US"/>
        </w:rPr>
        <w:t>Условные обозначения:</w:t>
      </w:r>
      <w:r>
        <w:rPr>
          <w:rStyle w:val="11"/>
          <w:rFonts w:hint="default" w:ascii="Times New Roman" w:hAnsi="Times New Roman" w:cs="Times New Roman"/>
          <w:b w:val="0"/>
          <w:bCs/>
          <w:sz w:val="24"/>
          <w:szCs w:val="24"/>
          <w:lang w:eastAsia="en-US"/>
        </w:rPr>
        <w:t xml:space="preserve"> Т - учитель (</w:t>
      </w:r>
      <w:r>
        <w:rPr>
          <w:rStyle w:val="11"/>
          <w:rFonts w:hint="default" w:ascii="Times New Roman" w:hAnsi="Times New Roman" w:cs="Times New Roman"/>
          <w:b w:val="0"/>
          <w:bCs/>
          <w:sz w:val="24"/>
          <w:szCs w:val="24"/>
          <w:lang w:val="en-US" w:eastAsia="en-US"/>
        </w:rPr>
        <w:t>teacher</w:t>
      </w:r>
      <w:r>
        <w:rPr>
          <w:rStyle w:val="11"/>
          <w:rFonts w:hint="default" w:ascii="Times New Roman" w:hAnsi="Times New Roman" w:cs="Times New Roman"/>
          <w:b w:val="0"/>
          <w:bCs/>
          <w:sz w:val="24"/>
          <w:szCs w:val="24"/>
          <w:lang w:eastAsia="en-US"/>
        </w:rPr>
        <w:t xml:space="preserve">) </w:t>
      </w:r>
    </w:p>
    <w:p w14:paraId="1CD41766">
      <w:pPr>
        <w:pStyle w:val="8"/>
        <w:widowControl/>
        <w:jc w:val="both"/>
        <w:rPr>
          <w:rStyle w:val="11"/>
          <w:rFonts w:hint="default" w:ascii="Times New Roman" w:hAnsi="Times New Roman" w:cs="Times New Roman"/>
          <w:bCs/>
          <w:sz w:val="24"/>
          <w:szCs w:val="24"/>
          <w:lang w:eastAsia="en-US"/>
        </w:rPr>
      </w:pPr>
      <w:r>
        <w:rPr>
          <w:rStyle w:val="11"/>
          <w:rFonts w:hint="default" w:ascii="Times New Roman" w:hAnsi="Times New Roman" w:cs="Times New Roman"/>
          <w:b w:val="0"/>
          <w:bCs/>
          <w:sz w:val="24"/>
          <w:szCs w:val="24"/>
          <w:lang w:eastAsia="en-US"/>
        </w:rPr>
        <w:t>Р -  ученик (</w:t>
      </w:r>
      <w:r>
        <w:rPr>
          <w:rStyle w:val="11"/>
          <w:rFonts w:hint="default" w:ascii="Times New Roman" w:hAnsi="Times New Roman" w:cs="Times New Roman"/>
          <w:b w:val="0"/>
          <w:bCs/>
          <w:sz w:val="24"/>
          <w:szCs w:val="24"/>
          <w:lang w:val="en-US" w:eastAsia="en-US"/>
        </w:rPr>
        <w:t>pupil</w:t>
      </w:r>
      <w:r>
        <w:rPr>
          <w:rStyle w:val="11"/>
          <w:rFonts w:hint="default" w:ascii="Times New Roman" w:hAnsi="Times New Roman" w:cs="Times New Roman"/>
          <w:b w:val="0"/>
          <w:bCs/>
          <w:sz w:val="24"/>
          <w:szCs w:val="24"/>
          <w:lang w:eastAsia="en-US"/>
        </w:rPr>
        <w:t xml:space="preserve">) </w:t>
      </w:r>
    </w:p>
    <w:p w14:paraId="273928B7">
      <w:pPr>
        <w:pStyle w:val="9"/>
        <w:widowControl/>
        <w:ind w:firstLine="0"/>
        <w:jc w:val="center"/>
        <w:rPr>
          <w:rStyle w:val="12"/>
          <w:rFonts w:hint="default" w:ascii="Times New Roman" w:hAnsi="Times New Roman" w:cs="Times New Roman"/>
          <w:bCs/>
          <w:sz w:val="24"/>
          <w:szCs w:val="24"/>
        </w:rPr>
      </w:pPr>
    </w:p>
    <w:p w14:paraId="53C2D495">
      <w:pPr>
        <w:pStyle w:val="9"/>
        <w:widowControl/>
        <w:ind w:firstLine="0"/>
        <w:jc w:val="center"/>
        <w:rPr>
          <w:rStyle w:val="12"/>
          <w:rFonts w:hint="default" w:ascii="Times New Roman" w:hAnsi="Times New Roman" w:cs="Times New Roman"/>
          <w:bCs/>
          <w:sz w:val="24"/>
          <w:szCs w:val="24"/>
        </w:rPr>
      </w:pPr>
    </w:p>
    <w:p w14:paraId="6BC4318C">
      <w:pPr>
        <w:jc w:val="center"/>
        <w:rPr>
          <w:rFonts w:hint="default" w:ascii="Times New Roman" w:hAnsi="Times New Roman" w:cs="Times New Roman"/>
          <w:b/>
          <w:sz w:val="24"/>
          <w:szCs w:val="24"/>
        </w:rPr>
      </w:pPr>
      <w:r>
        <w:rPr>
          <w:rFonts w:hint="default" w:ascii="Times New Roman" w:hAnsi="Times New Roman" w:cs="Times New Roman"/>
          <w:b/>
          <w:sz w:val="24"/>
          <w:szCs w:val="24"/>
        </w:rPr>
        <w:t>Ход урока</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2249"/>
        <w:gridCol w:w="1874"/>
        <w:gridCol w:w="3828"/>
      </w:tblGrid>
      <w:tr w14:paraId="307B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7306E328">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Этапы урока</w:t>
            </w:r>
          </w:p>
        </w:tc>
        <w:tc>
          <w:tcPr>
            <w:tcW w:w="1250" w:type="pct"/>
          </w:tcPr>
          <w:p w14:paraId="0B1001E0">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Деятельность учителя</w:t>
            </w:r>
          </w:p>
        </w:tc>
        <w:tc>
          <w:tcPr>
            <w:tcW w:w="1250" w:type="pct"/>
          </w:tcPr>
          <w:p w14:paraId="090CFAFC">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Деятельность обучающихся</w:t>
            </w:r>
          </w:p>
        </w:tc>
        <w:tc>
          <w:tcPr>
            <w:tcW w:w="1250" w:type="pct"/>
          </w:tcPr>
          <w:p w14:paraId="788B233D">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p>
        </w:tc>
      </w:tr>
      <w:tr w14:paraId="1ADC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7C79EC40">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1. Постановка цели и задачи урока. Подготовка обучающихся к иноязычной речевой деятельности</w:t>
            </w:r>
          </w:p>
        </w:tc>
        <w:tc>
          <w:tcPr>
            <w:tcW w:w="1250" w:type="pct"/>
          </w:tcPr>
          <w:p w14:paraId="502E9EC2">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xml:space="preserve">1. Осуществляет психологический настрой класса на предстоящую работу. </w:t>
            </w:r>
          </w:p>
          <w:p w14:paraId="341DDD9F">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 Ставит коммуникативную цель занятия.</w:t>
            </w:r>
          </w:p>
          <w:p w14:paraId="4D25FC7F">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3.Создает атмосферу заинтересованности, стимулирует желание высказаться по поставленной цели.</w:t>
            </w:r>
          </w:p>
        </w:tc>
        <w:tc>
          <w:tcPr>
            <w:tcW w:w="1250" w:type="pct"/>
          </w:tcPr>
          <w:p w14:paraId="5CB2DBB9">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1.Слушают собеседника (учителя) в соответствии с целевой установкой.</w:t>
            </w:r>
          </w:p>
          <w:p w14:paraId="2EC0EFCA">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 Понимают на слух речь собеседника.</w:t>
            </w:r>
          </w:p>
          <w:p w14:paraId="65CC5544">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3.Строят высказывания, понятные для собеседника</w:t>
            </w:r>
          </w:p>
          <w:p w14:paraId="627A6F16">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4.Принимают и сохраняют коммуникативную цель и задачу.</w:t>
            </w:r>
          </w:p>
          <w:p w14:paraId="67EAE411">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5.Дополняют и уточняют по существу полученного задания.</w:t>
            </w:r>
          </w:p>
        </w:tc>
        <w:tc>
          <w:tcPr>
            <w:tcW w:w="1250" w:type="pct"/>
          </w:tcPr>
          <w:p w14:paraId="338C149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sz w:val="24"/>
                <w:szCs w:val="24"/>
                <w:lang w:val="en-US"/>
              </w:rPr>
            </w:pPr>
            <w:r>
              <w:rPr>
                <w:rFonts w:hint="default" w:ascii="Times New Roman" w:hAnsi="Times New Roman" w:cs="Times New Roman"/>
                <w:sz w:val="24"/>
                <w:szCs w:val="24"/>
              </w:rPr>
              <w:t>Организационный</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момент</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приветствие</w:t>
            </w:r>
            <w:r>
              <w:rPr>
                <w:rFonts w:hint="default" w:ascii="Times New Roman" w:hAnsi="Times New Roman" w:cs="Times New Roman"/>
                <w:sz w:val="24"/>
                <w:szCs w:val="24"/>
                <w:lang w:val="en-US"/>
              </w:rPr>
              <w:t xml:space="preserve"> </w:t>
            </w:r>
          </w:p>
          <w:p w14:paraId="29437E65">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1.</w:t>
            </w:r>
            <w:r>
              <w:rPr>
                <w:rFonts w:hint="default" w:ascii="Times New Roman" w:hAnsi="Times New Roman" w:cs="Times New Roman"/>
                <w:b/>
                <w:sz w:val="24"/>
                <w:szCs w:val="24"/>
              </w:rPr>
              <w:t>Т</w:t>
            </w:r>
            <w:r>
              <w:rPr>
                <w:rFonts w:hint="default" w:ascii="Times New Roman" w:hAnsi="Times New Roman" w:cs="Times New Roman"/>
                <w:b/>
                <w:sz w:val="24"/>
                <w:szCs w:val="24"/>
                <w:lang w:val="en-US"/>
              </w:rPr>
              <w:t xml:space="preserve">: </w:t>
            </w:r>
            <w:r>
              <w:rPr>
                <w:rFonts w:hint="default" w:ascii="Times New Roman" w:hAnsi="Times New Roman" w:cs="Times New Roman"/>
                <w:sz w:val="24"/>
                <w:szCs w:val="24"/>
                <w:lang w:val="en-US"/>
              </w:rPr>
              <w:t>It’s natural to wonder what our future will be like. Some tings are hard to guess, others are very easy to foresee. A lot of people suppose that our future will be connected with the use of robots. They suppose that robots can replace us in many ways and can be our great helpers. Today</w:t>
            </w:r>
          </w:p>
          <w:p w14:paraId="73850CB2">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you will learn to express your ideas about the future. But first I would you like you to watch this small video.</w:t>
            </w:r>
          </w:p>
          <w:p w14:paraId="54AB5322">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"http://ochepyatki.ru/view_video.php?viewkey=1f7e2e64d18ec32f275c" </w:instrText>
            </w:r>
            <w:r>
              <w:rPr>
                <w:rFonts w:hint="default" w:ascii="Times New Roman" w:hAnsi="Times New Roman" w:cs="Times New Roman"/>
                <w:sz w:val="24"/>
                <w:szCs w:val="24"/>
              </w:rPr>
              <w:fldChar w:fldCharType="separate"/>
            </w:r>
            <w:r>
              <w:rPr>
                <w:rStyle w:val="4"/>
                <w:rFonts w:hint="default" w:ascii="Times New Roman" w:hAnsi="Times New Roman" w:cs="Times New Roman"/>
                <w:sz w:val="24"/>
                <w:szCs w:val="24"/>
                <w:lang w:val="en-US"/>
              </w:rPr>
              <w:t>http://ochepyatki.ru/view_video.php?viewkey=1f7e2e64d18ec32f275c</w:t>
            </w:r>
            <w:r>
              <w:rPr>
                <w:rStyle w:val="5"/>
                <w:rFonts w:hint="default" w:ascii="Times New Roman" w:hAnsi="Times New Roman" w:cs="Times New Roman"/>
                <w:sz w:val="24"/>
                <w:szCs w:val="24"/>
                <w:lang w:val="en-US"/>
              </w:rPr>
              <w:fldChar w:fldCharType="end"/>
            </w:r>
          </w:p>
          <w:p w14:paraId="672AF452">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T – P1 P2 P3</w:t>
            </w:r>
            <w:r>
              <w:rPr>
                <w:rFonts w:hint="default" w:ascii="Times New Roman" w:hAnsi="Times New Roman" w:cs="Times New Roman"/>
                <w:sz w:val="24"/>
                <w:szCs w:val="24"/>
                <w:lang w:val="en-US"/>
              </w:rPr>
              <w:t>What have you seen on the video?</w:t>
            </w:r>
          </w:p>
          <w:p w14:paraId="1EF57ACF">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Did you like this idea?</w:t>
            </w:r>
          </w:p>
          <w:p w14:paraId="096B5410">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Would you like to have such a helper?</w:t>
            </w:r>
          </w:p>
          <w:p w14:paraId="79671383">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14:paraId="72BE2E38">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2. T: Look at these pictures. Listen to the statements about what the robots can be used for. Raise your red card if the idea seems optimistic to you and your blue card if it seems pessimistic. Raise your white card if you did not understand the statement.</w:t>
            </w:r>
          </w:p>
          <w:p w14:paraId="5C9E7A32">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P:</w:t>
            </w:r>
          </w:p>
          <w:p w14:paraId="0B43D00D">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1. Robots will be used for growing plants for us.</w:t>
            </w:r>
          </w:p>
          <w:p w14:paraId="7605E272">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 They will help the surgeons to operate.</w:t>
            </w:r>
          </w:p>
          <w:p w14:paraId="51D2C317">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3. Robots are likely to find dangerous objects such as mines and bombs and demine them.</w:t>
            </w:r>
          </w:p>
          <w:p w14:paraId="1A5584E9">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4. Robots will help to teach people.</w:t>
            </w:r>
          </w:p>
          <w:p w14:paraId="743ADFCF">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5. These kinds of robots will help to carry things.</w:t>
            </w:r>
          </w:p>
          <w:p w14:paraId="0A58E3CF">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6. Robots will work as barmen.</w:t>
            </w:r>
          </w:p>
          <w:p w14:paraId="23849A65">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7. Robots will be able to cook food for people.</w:t>
            </w:r>
          </w:p>
          <w:p w14:paraId="72E46997">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8. If a person has no some part of his body it will be replaced by robot part.</w:t>
            </w:r>
          </w:p>
        </w:tc>
      </w:tr>
      <w:tr w14:paraId="024E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2E45921E">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b/>
                <w:sz w:val="24"/>
                <w:szCs w:val="24"/>
              </w:rPr>
              <w:t>2.Работа над содержанием текста</w:t>
            </w:r>
          </w:p>
        </w:tc>
        <w:tc>
          <w:tcPr>
            <w:tcW w:w="1250" w:type="pct"/>
          </w:tcPr>
          <w:p w14:paraId="52753D34">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1.Организует предварительную работу для знакомства с содержанием текста</w:t>
            </w:r>
          </w:p>
        </w:tc>
        <w:tc>
          <w:tcPr>
            <w:tcW w:w="1250" w:type="pct"/>
          </w:tcPr>
          <w:p w14:paraId="5F8EDA07">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ru-RU"/>
              </w:rPr>
            </w:pPr>
            <w:r>
              <w:rPr>
                <w:rFonts w:hint="default" w:ascii="Times New Roman" w:hAnsi="Times New Roman" w:cs="Times New Roman"/>
                <w:sz w:val="24"/>
                <w:szCs w:val="24"/>
              </w:rPr>
              <w:t>1</w:t>
            </w:r>
            <w:r>
              <w:rPr>
                <w:rFonts w:hint="default" w:ascii="Times New Roman" w:hAnsi="Times New Roman" w:cs="Times New Roman"/>
                <w:sz w:val="24"/>
                <w:szCs w:val="24"/>
                <w:lang w:val="ru-RU"/>
              </w:rPr>
              <w:t xml:space="preserve">. Сопоставляют слова и тренеруют словарный запас. </w:t>
            </w:r>
          </w:p>
        </w:tc>
        <w:tc>
          <w:tcPr>
            <w:tcW w:w="1250" w:type="pct"/>
          </w:tcPr>
          <w:p w14:paraId="1F923B53">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lang w:val="en-US"/>
              </w:rPr>
            </w:pPr>
            <w:r>
              <w:rPr>
                <w:rFonts w:hint="default" w:ascii="Times New Roman" w:hAnsi="Times New Roman" w:cs="Times New Roman"/>
                <w:b/>
                <w:sz w:val="24"/>
                <w:szCs w:val="24"/>
              </w:rPr>
              <w:t>1.</w:t>
            </w:r>
            <w:r>
              <w:rPr>
                <w:rFonts w:hint="default" w:ascii="Times New Roman" w:hAnsi="Times New Roman" w:cs="Times New Roman"/>
                <w:b/>
                <w:sz w:val="24"/>
                <w:szCs w:val="24"/>
                <w:lang w:val="ru-RU"/>
              </w:rPr>
              <w:t xml:space="preserve"> </w:t>
            </w:r>
            <w:r>
              <w:rPr>
                <w:rFonts w:hint="default" w:ascii="Times New Roman" w:hAnsi="Times New Roman" w:cs="Times New Roman"/>
                <w:b/>
                <w:sz w:val="24"/>
                <w:szCs w:val="24"/>
                <w:lang w:val="en-US"/>
              </w:rPr>
              <w:t>Matching.</w:t>
            </w:r>
          </w:p>
          <w:p w14:paraId="47A06213">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lang w:val="en-US"/>
              </w:rPr>
            </w:pPr>
          </w:p>
          <w:p w14:paraId="197F3AAC">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"https://learningapps.org/view22505819" </w:instrText>
            </w:r>
            <w:r>
              <w:rPr>
                <w:rFonts w:hint="default" w:ascii="Times New Roman" w:hAnsi="Times New Roman" w:cs="Times New Roman"/>
                <w:sz w:val="24"/>
                <w:szCs w:val="24"/>
              </w:rPr>
              <w:fldChar w:fldCharType="separate"/>
            </w:r>
            <w:r>
              <w:rPr>
                <w:rStyle w:val="4"/>
                <w:rFonts w:hint="default" w:ascii="Times New Roman" w:hAnsi="Times New Roman" w:cs="Times New Roman"/>
                <w:sz w:val="24"/>
                <w:szCs w:val="24"/>
              </w:rPr>
              <w:t>https://learningapps.org/view22505819</w:t>
            </w:r>
            <w:r>
              <w:rPr>
                <w:rFonts w:hint="default" w:ascii="Times New Roman" w:hAnsi="Times New Roman" w:cs="Times New Roman"/>
                <w:sz w:val="24"/>
                <w:szCs w:val="24"/>
              </w:rPr>
              <w:fldChar w:fldCharType="end"/>
            </w:r>
          </w:p>
          <w:p w14:paraId="4CF1BAA4">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p w14:paraId="10570DD9">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r>
      <w:tr w14:paraId="129D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774E0BDE">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p>
        </w:tc>
        <w:tc>
          <w:tcPr>
            <w:tcW w:w="1250" w:type="pct"/>
          </w:tcPr>
          <w:p w14:paraId="7BEC82B0">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 Выразительно, с паузами читает микротекст.</w:t>
            </w:r>
          </w:p>
          <w:p w14:paraId="0343459D">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2.Производит контроль воспроизведения текста обучающимися.</w:t>
            </w:r>
          </w:p>
          <w:p w14:paraId="588F919F">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ru-RU"/>
              </w:rPr>
            </w:pPr>
            <w:r>
              <w:rPr>
                <w:rFonts w:hint="default" w:ascii="Times New Roman" w:hAnsi="Times New Roman" w:cs="Times New Roman"/>
                <w:sz w:val="24"/>
                <w:szCs w:val="24"/>
              </w:rPr>
              <w:t>3</w:t>
            </w:r>
            <w:r>
              <w:rPr>
                <w:rFonts w:hint="default" w:ascii="Times New Roman" w:hAnsi="Times New Roman" w:cs="Times New Roman"/>
                <w:sz w:val="24"/>
                <w:szCs w:val="24"/>
                <w:lang w:val="en-US"/>
              </w:rPr>
              <w:t>.</w:t>
            </w:r>
            <w:r>
              <w:rPr>
                <w:rFonts w:hint="default" w:ascii="Times New Roman" w:hAnsi="Times New Roman" w:cs="Times New Roman"/>
                <w:sz w:val="24"/>
                <w:szCs w:val="24"/>
                <w:lang w:val="ru-RU"/>
              </w:rPr>
              <w:t xml:space="preserve">  Раскрывают скобки.</w:t>
            </w:r>
          </w:p>
        </w:tc>
        <w:tc>
          <w:tcPr>
            <w:tcW w:w="1250" w:type="pct"/>
          </w:tcPr>
          <w:p w14:paraId="10D3295F">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1. Понимают на слух содержание микротекста</w:t>
            </w:r>
          </w:p>
          <w:p w14:paraId="63B613B6">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2.Воспроизводят вслух смысловые единицы микротекста.</w:t>
            </w:r>
          </w:p>
          <w:p w14:paraId="37DFFE7A">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3. Записывают английский текст</w:t>
            </w:r>
          </w:p>
        </w:tc>
        <w:tc>
          <w:tcPr>
            <w:tcW w:w="1250" w:type="pct"/>
          </w:tcPr>
          <w:p w14:paraId="22365A99">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b/>
                <w:sz w:val="24"/>
                <w:szCs w:val="24"/>
              </w:rPr>
              <w:t>.</w:t>
            </w:r>
            <w:r>
              <w:rPr>
                <w:rFonts w:hint="default" w:ascii="Times New Roman" w:hAnsi="Times New Roman" w:cs="Times New Roman"/>
                <w:b/>
                <w:sz w:val="24"/>
                <w:szCs w:val="24"/>
                <w:lang w:val="en-US"/>
              </w:rPr>
              <w:t>Word Formation</w:t>
            </w:r>
            <w:r>
              <w:rPr>
                <w:rFonts w:hint="default" w:ascii="Times New Roman" w:hAnsi="Times New Roman" w:cs="Times New Roman"/>
                <w:sz w:val="24"/>
                <w:szCs w:val="24"/>
              </w:rPr>
              <w:t xml:space="preserve">. </w:t>
            </w:r>
          </w:p>
          <w:p w14:paraId="3784AA93">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p w14:paraId="0BEA34E0">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fldChar w:fldCharType="begin"/>
            </w:r>
            <w:r>
              <w:rPr>
                <w:rFonts w:hint="default" w:ascii="Times New Roman" w:hAnsi="Times New Roman" w:cs="Times New Roman"/>
                <w:sz w:val="24"/>
                <w:szCs w:val="24"/>
                <w:lang w:val="en-US"/>
              </w:rPr>
              <w:instrText xml:space="preserve"> HYPERLINK "https://learningapps.org/view8109978" </w:instrText>
            </w:r>
            <w:r>
              <w:rPr>
                <w:rFonts w:hint="default" w:ascii="Times New Roman" w:hAnsi="Times New Roman" w:cs="Times New Roman"/>
                <w:sz w:val="24"/>
                <w:szCs w:val="24"/>
                <w:lang w:val="en-US"/>
              </w:rPr>
              <w:fldChar w:fldCharType="separate"/>
            </w:r>
            <w:r>
              <w:rPr>
                <w:rStyle w:val="4"/>
                <w:rFonts w:hint="default" w:ascii="Times New Roman" w:hAnsi="Times New Roman" w:cs="Times New Roman"/>
                <w:sz w:val="24"/>
                <w:szCs w:val="24"/>
                <w:lang w:val="en-US"/>
              </w:rPr>
              <w:t>https://learningapps.org/view8109978</w:t>
            </w:r>
            <w:r>
              <w:rPr>
                <w:rFonts w:hint="default" w:ascii="Times New Roman" w:hAnsi="Times New Roman" w:cs="Times New Roman"/>
                <w:sz w:val="24"/>
                <w:szCs w:val="24"/>
                <w:lang w:val="en-US"/>
              </w:rPr>
              <w:fldChar w:fldCharType="end"/>
            </w:r>
          </w:p>
          <w:p w14:paraId="19859454">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tc>
      </w:tr>
      <w:tr w14:paraId="1738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44113D5B">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lang w:val="en-US"/>
              </w:rPr>
            </w:pPr>
          </w:p>
        </w:tc>
        <w:tc>
          <w:tcPr>
            <w:tcW w:w="1250" w:type="pct"/>
          </w:tcPr>
          <w:p w14:paraId="1A9F81A5">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Организует выразительное чтение учащимися вслух текста о будущих роботах с фиксацией внимания обучающихся на поиске аргументов в пользу идеи автора.</w:t>
            </w:r>
          </w:p>
          <w:p w14:paraId="3E444ADC">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1250" w:type="pct"/>
          </w:tcPr>
          <w:p w14:paraId="273C49E9">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Выразительно читают текст. Осуществляют поиск аргументов в тексте. Осуществляют анализ выбранных ими аргументов.</w:t>
            </w:r>
          </w:p>
          <w:p w14:paraId="7007105B">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Выражают и отстаивают свою точку зрения.</w:t>
            </w:r>
          </w:p>
        </w:tc>
        <w:tc>
          <w:tcPr>
            <w:tcW w:w="1250" w:type="pct"/>
          </w:tcPr>
          <w:p w14:paraId="77ACF930">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ru-RU"/>
              </w:rPr>
            </w:pPr>
            <w:r>
              <w:rPr>
                <w:rFonts w:hint="default" w:ascii="Times New Roman" w:hAnsi="Times New Roman" w:cs="Times New Roman"/>
                <w:sz w:val="24"/>
                <w:szCs w:val="24"/>
                <w:lang w:val="ru-RU"/>
              </w:rPr>
              <w:t>Прочитать текст и перевести его.</w:t>
            </w:r>
          </w:p>
        </w:tc>
      </w:tr>
      <w:tr w14:paraId="24D2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17E3BE04">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rPr>
            </w:pPr>
            <w:r>
              <w:rPr>
                <w:rFonts w:hint="default" w:ascii="Times New Roman" w:hAnsi="Times New Roman" w:cs="Times New Roman"/>
                <w:b/>
                <w:sz w:val="24"/>
                <w:szCs w:val="24"/>
              </w:rPr>
              <w:t>3.Этап работы над смыслом текста</w:t>
            </w:r>
          </w:p>
        </w:tc>
        <w:tc>
          <w:tcPr>
            <w:tcW w:w="1250" w:type="pct"/>
          </w:tcPr>
          <w:p w14:paraId="4E08168D">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Организует обсуждение смысла текста обучающимися.</w:t>
            </w:r>
          </w:p>
        </w:tc>
        <w:tc>
          <w:tcPr>
            <w:tcW w:w="1250" w:type="pct"/>
          </w:tcPr>
          <w:p w14:paraId="0022B0F5">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Свободно выражают свою точку зрения по заданным вопросам. Осознанно и произвольно строят речевое высказывание в устной форме.</w:t>
            </w:r>
          </w:p>
        </w:tc>
        <w:tc>
          <w:tcPr>
            <w:tcW w:w="1250" w:type="pct"/>
          </w:tcPr>
          <w:p w14:paraId="7E608305">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lang w:val="ru-RU"/>
              </w:rPr>
            </w:pPr>
            <w:r>
              <w:rPr>
                <w:rFonts w:hint="default" w:ascii="Times New Roman" w:hAnsi="Times New Roman" w:cs="Times New Roman"/>
                <w:b/>
                <w:sz w:val="24"/>
                <w:szCs w:val="24"/>
              </w:rPr>
              <w:t>4. Ответы на вопросы</w:t>
            </w:r>
            <w:r>
              <w:rPr>
                <w:rFonts w:hint="default" w:ascii="Times New Roman" w:hAnsi="Times New Roman" w:cs="Times New Roman"/>
                <w:b/>
                <w:sz w:val="24"/>
                <w:szCs w:val="24"/>
                <w:lang w:val="ru-RU"/>
              </w:rPr>
              <w:t>, высказываем свое мнение.</w:t>
            </w:r>
          </w:p>
          <w:p w14:paraId="12BC06A6">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1. How are robots supposed to be used in the future?</w:t>
            </w:r>
          </w:p>
          <w:p w14:paraId="24080F5F">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2. Why are robots better companions than dogs, according to the text?</w:t>
            </w:r>
          </w:p>
          <w:p w14:paraId="7E3153BA">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3. Why can people look forward to the time when robots will be accepted into daily life?</w:t>
            </w:r>
          </w:p>
          <w:p w14:paraId="184C0911">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4. Would you like to have a robot companion? Why/ Why not?</w:t>
            </w:r>
          </w:p>
          <w:p w14:paraId="67F6431C">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r>
              <w:rPr>
                <w:rFonts w:hint="default" w:ascii="Times New Roman" w:hAnsi="Times New Roman" w:cs="Times New Roman"/>
                <w:sz w:val="24"/>
                <w:szCs w:val="24"/>
                <w:lang w:val="en-US"/>
              </w:rPr>
              <w:t>5.  How could robots be most useful in daily life? Why do you think so?</w:t>
            </w:r>
          </w:p>
          <w:p w14:paraId="7333CC2E">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lang w:val="en-US"/>
              </w:rPr>
            </w:pPr>
          </w:p>
        </w:tc>
      </w:tr>
      <w:tr w14:paraId="5ADB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31D5AD37">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sz w:val="24"/>
                <w:szCs w:val="24"/>
              </w:rPr>
            </w:pPr>
            <w:r>
              <w:rPr>
                <w:rFonts w:hint="default" w:ascii="Times New Roman" w:hAnsi="Times New Roman" w:cs="Times New Roman"/>
                <w:b/>
                <w:sz w:val="24"/>
                <w:szCs w:val="24"/>
              </w:rPr>
              <w:t>4.Этап рефлексии и объяснения домашнего задания</w:t>
            </w:r>
          </w:p>
        </w:tc>
        <w:tc>
          <w:tcPr>
            <w:tcW w:w="1250" w:type="pct"/>
          </w:tcPr>
          <w:p w14:paraId="677AEF37">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Подводит итоги, проводит контроль эмоционального состояния учащихся, узнает, чему сегодня научились</w:t>
            </w:r>
          </w:p>
        </w:tc>
        <w:tc>
          <w:tcPr>
            <w:tcW w:w="1250" w:type="pct"/>
          </w:tcPr>
          <w:p w14:paraId="7FF957C0">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Осуществляют самоконтроль своей деятельности на уроке.</w:t>
            </w:r>
          </w:p>
        </w:tc>
        <w:tc>
          <w:tcPr>
            <w:tcW w:w="1250" w:type="pct"/>
          </w:tcPr>
          <w:p w14:paraId="0237E345">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p>
        </w:tc>
      </w:tr>
      <w:tr w14:paraId="44CD8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7AB16C72">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sz w:val="24"/>
                <w:szCs w:val="24"/>
              </w:rPr>
            </w:pPr>
          </w:p>
        </w:tc>
        <w:tc>
          <w:tcPr>
            <w:tcW w:w="1250" w:type="pct"/>
          </w:tcPr>
          <w:p w14:paraId="2B5BDEED">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Объясняет сущность домашнего задания.</w:t>
            </w:r>
          </w:p>
        </w:tc>
        <w:tc>
          <w:tcPr>
            <w:tcW w:w="1250" w:type="pct"/>
          </w:tcPr>
          <w:p w14:paraId="03BCBB63">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p>
        </w:tc>
        <w:tc>
          <w:tcPr>
            <w:tcW w:w="1250" w:type="pct"/>
          </w:tcPr>
          <w:p w14:paraId="5E06894E">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Изобразить того робота, которого бы вы хотели использовать для повседневной жизни и рассказать, каким образом его можно было бы использовать. Его преимущества.</w:t>
            </w:r>
          </w:p>
        </w:tc>
      </w:tr>
    </w:tbl>
    <w:p w14:paraId="6C1327F1">
      <w:pPr>
        <w:rPr>
          <w:rFonts w:hint="default" w:ascii="Times New Roman" w:hAnsi="Times New Roman" w:cs="Times New Roman"/>
          <w:sz w:val="24"/>
          <w:szCs w:val="24"/>
        </w:rPr>
      </w:pPr>
    </w:p>
    <w:p w14:paraId="61F1F910">
      <w:pPr>
        <w:rPr>
          <w:rFonts w:hint="default" w:ascii="Times New Roman" w:hAnsi="Times New Roman" w:cs="Times New Roman"/>
          <w:sz w:val="24"/>
          <w:szCs w:val="24"/>
        </w:rPr>
      </w:pPr>
    </w:p>
    <w:p w14:paraId="6B62E63D">
      <w:pPr>
        <w:rPr>
          <w:rFonts w:hint="default" w:ascii="Times New Roman" w:hAnsi="Times New Roman" w:cs="Times New Roman"/>
          <w:sz w:val="24"/>
          <w:szCs w:val="24"/>
        </w:rPr>
      </w:pPr>
    </w:p>
    <w:p w14:paraId="1272C231">
      <w:pPr>
        <w:rPr>
          <w:rFonts w:hint="default" w:ascii="Times New Roman" w:hAnsi="Times New Roman" w:cs="Times New Roman"/>
          <w:sz w:val="24"/>
          <w:szCs w:val="24"/>
        </w:rPr>
      </w:pPr>
    </w:p>
    <w:p w14:paraId="731B93FA">
      <w:pPr>
        <w:rPr>
          <w:rFonts w:hint="default" w:ascii="Times New Roman" w:hAnsi="Times New Roman" w:cs="Times New Roman"/>
          <w:sz w:val="24"/>
          <w:szCs w:val="24"/>
          <w:lang w:val="ru-RU"/>
        </w:rPr>
      </w:pPr>
    </w:p>
    <w:p w14:paraId="2F1AD24C">
      <w:pPr>
        <w:rPr>
          <w:rFonts w:hint="default" w:ascii="Times New Roman" w:hAnsi="Times New Roman" w:cs="Times New Roman"/>
          <w:sz w:val="24"/>
          <w:szCs w:val="24"/>
          <w:lang w:val="ru-RU"/>
        </w:rPr>
      </w:pPr>
    </w:p>
    <w:p w14:paraId="0C13300E">
      <w:pPr>
        <w:rPr>
          <w:rFonts w:hint="default" w:ascii="Times New Roman" w:hAnsi="Times New Roman" w:cs="Times New Roman"/>
          <w:sz w:val="24"/>
          <w:szCs w:val="24"/>
          <w:lang w:val="ru-RU"/>
        </w:rPr>
      </w:pPr>
      <w:bookmarkStart w:id="0" w:name="_GoBack"/>
      <w:bookmarkEnd w:id="0"/>
    </w:p>
    <w:p w14:paraId="79E2B5D5">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Приложение № 1</w:t>
      </w:r>
    </w:p>
    <w:p w14:paraId="570CE8A2">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1. A robot is          for humans and that's how we should understand it.</w:t>
      </w:r>
    </w:p>
    <w:p w14:paraId="3DD7C909">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2. The highest good in our world is time and robotic assistance can give people               because they are a tool with which we can work more efficiently and better.</w:t>
      </w:r>
    </w:p>
    <w:p w14:paraId="7C236839">
      <w:pPr>
        <w:ind w:left="1430" w:hanging="1560" w:hangingChars="650"/>
        <w:rPr>
          <w:rFonts w:hint="default" w:ascii="Times New Roman" w:hAnsi="Times New Roman" w:cs="Times New Roman"/>
          <w:sz w:val="24"/>
          <w:szCs w:val="24"/>
          <w:lang w:val="ru-RU"/>
        </w:rPr>
      </w:pPr>
      <w:r>
        <w:rPr>
          <w:rFonts w:hint="default" w:ascii="Times New Roman" w:hAnsi="Times New Roman" w:cs="Times New Roman"/>
          <w:sz w:val="24"/>
          <w:szCs w:val="24"/>
          <w:lang w:val="ru-RU"/>
        </w:rPr>
        <w:t>3. In the future, there are even hopes that the Rob x-reader project will make paralyzed stroke patients                 again.</w:t>
      </w:r>
    </w:p>
    <w:p w14:paraId="6AE8780A">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4. The nursing robot will soon                  in a Swiss nursing home.</w:t>
      </w:r>
    </w:p>
    <w:p w14:paraId="35A192B8">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5. The possibilities are                     and we're about to add more and more applications.</w:t>
      </w:r>
    </w:p>
    <w:p w14:paraId="42FEC85F">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6. The biggest challenge or a good service robot seems                   in everyday environments in a natural way</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0D3F53"/>
    <w:multiLevelType w:val="multilevel"/>
    <w:tmpl w:val="B20D3F53"/>
    <w:lvl w:ilvl="0" w:tentative="0">
      <w:start w:val="1"/>
      <w:numFmt w:val="decimal"/>
      <w:lvlText w:val="%1."/>
      <w:lvlJc w:val="left"/>
      <w:pPr>
        <w:tabs>
          <w:tab w:val="left" w:pos="0"/>
          <w:tab w:val="left" w:pos="480"/>
          <w:tab w:val="left" w:pos="720"/>
        </w:tabs>
        <w:ind w:left="720" w:hanging="360"/>
      </w:pPr>
      <w:rPr>
        <w:rFonts w:hint="default" w:ascii="Times New Roman" w:hAnsi="Times New Roman" w:cs="Times New Roman"/>
      </w:rPr>
    </w:lvl>
    <w:lvl w:ilvl="1" w:tentative="0">
      <w:start w:val="1"/>
      <w:numFmt w:val="lowerLetter"/>
      <w:lvlText w:val="%2."/>
      <w:lvlJc w:val="left"/>
      <w:pPr>
        <w:tabs>
          <w:tab w:val="left" w:pos="0"/>
          <w:tab w:val="left" w:pos="960"/>
          <w:tab w:val="left" w:pos="1440"/>
        </w:tabs>
        <w:ind w:left="1440" w:hanging="360"/>
      </w:pPr>
      <w:rPr>
        <w:rFonts w:hint="default" w:ascii="Times New Roman" w:hAnsi="Times New Roman" w:cs="Times New Roman"/>
      </w:rPr>
    </w:lvl>
    <w:lvl w:ilvl="2" w:tentative="0">
      <w:start w:val="1"/>
      <w:numFmt w:val="lowerRoman"/>
      <w:lvlText w:val="%3."/>
      <w:lvlJc w:val="right"/>
      <w:pPr>
        <w:tabs>
          <w:tab w:val="left" w:pos="0"/>
          <w:tab w:val="left" w:pos="1460"/>
          <w:tab w:val="left" w:pos="2160"/>
        </w:tabs>
        <w:ind w:left="2160" w:hanging="360"/>
      </w:pPr>
      <w:rPr>
        <w:rFonts w:hint="default" w:ascii="Times New Roman" w:hAnsi="Times New Roman" w:cs="Times New Roman"/>
      </w:rPr>
    </w:lvl>
    <w:lvl w:ilvl="3" w:tentative="0">
      <w:start w:val="1"/>
      <w:numFmt w:val="decimal"/>
      <w:lvlText w:val="%4."/>
      <w:lvlJc w:val="left"/>
      <w:pPr>
        <w:tabs>
          <w:tab w:val="left" w:pos="0"/>
          <w:tab w:val="left" w:pos="1940"/>
          <w:tab w:val="left" w:pos="2880"/>
        </w:tabs>
        <w:ind w:left="2880" w:hanging="360"/>
      </w:pPr>
      <w:rPr>
        <w:rFonts w:hint="default" w:ascii="Times New Roman" w:hAnsi="Times New Roman" w:cs="Times New Roman"/>
      </w:rPr>
    </w:lvl>
    <w:lvl w:ilvl="4" w:tentative="0">
      <w:start w:val="1"/>
      <w:numFmt w:val="lowerLetter"/>
      <w:lvlText w:val="%5."/>
      <w:lvlJc w:val="left"/>
      <w:pPr>
        <w:tabs>
          <w:tab w:val="left" w:pos="0"/>
          <w:tab w:val="left" w:pos="2440"/>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0"/>
          <w:tab w:val="left" w:pos="2920"/>
          <w:tab w:val="left" w:pos="4320"/>
        </w:tabs>
        <w:ind w:left="4320" w:hanging="360"/>
      </w:pPr>
      <w:rPr>
        <w:rFonts w:hint="default" w:ascii="Times New Roman" w:hAnsi="Times New Roman" w:cs="Times New Roman"/>
      </w:rPr>
    </w:lvl>
    <w:lvl w:ilvl="6" w:tentative="0">
      <w:start w:val="1"/>
      <w:numFmt w:val="decimal"/>
      <w:lvlText w:val="%7."/>
      <w:lvlJc w:val="left"/>
      <w:pPr>
        <w:tabs>
          <w:tab w:val="left" w:pos="0"/>
          <w:tab w:val="left" w:pos="3420"/>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0"/>
          <w:tab w:val="left" w:pos="3900"/>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0"/>
          <w:tab w:val="left" w:pos="4400"/>
          <w:tab w:val="left" w:pos="6480"/>
        </w:tabs>
        <w:ind w:left="6480" w:hanging="360"/>
      </w:pPr>
      <w:rPr>
        <w:rFonts w:hint="default" w:ascii="Times New Roman" w:hAnsi="Times New Roman" w:cs="Times New Roman"/>
      </w:rPr>
    </w:lvl>
  </w:abstractNum>
  <w:abstractNum w:abstractNumId="1">
    <w:nsid w:val="D64F6A32"/>
    <w:multiLevelType w:val="multilevel"/>
    <w:tmpl w:val="D64F6A32"/>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A2D"/>
    <w:rsid w:val="00072905"/>
    <w:rsid w:val="001B246C"/>
    <w:rsid w:val="00816434"/>
    <w:rsid w:val="009957AB"/>
    <w:rsid w:val="00996DD3"/>
    <w:rsid w:val="00F72A2D"/>
    <w:rsid w:val="37A80E52"/>
    <w:rsid w:val="41CF1BC8"/>
    <w:rsid w:val="4B3A2B3F"/>
    <w:rsid w:val="543F096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eastAsia="Times New Roman" w:asciiTheme="minorHAnsi" w:hAnsi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pPr>
      <w:keepNext w:val="0"/>
      <w:keepLines w:val="0"/>
      <w:widowControl/>
      <w:suppressLineNumbers w:val="0"/>
      <w:spacing w:before="0" w:beforeAutospacing="0" w:after="200" w:afterAutospacing="0" w:line="276" w:lineRule="auto"/>
      <w:ind w:left="0" w:right="0"/>
    </w:pPr>
    <w:rPr>
      <w:rFonts w:hint="eastAsia" w:ascii="Calibri" w:hAnsi="Calibri" w:cs="Times New Roman"/>
      <w:sz w:val="22"/>
      <w:szCs w:val="22"/>
      <w:lang w:eastAsia="en-US"/>
    </w:rPr>
    <w:tblPr>
      <w:tblCellMar>
        <w:top w:w="0" w:type="dxa"/>
        <w:left w:w="100" w:type="dxa"/>
        <w:bottom w:w="0" w:type="dxa"/>
        <w:right w:w="100" w:type="dxa"/>
      </w:tblCellMar>
    </w:tblPr>
  </w:style>
  <w:style w:type="character" w:styleId="4">
    <w:name w:val="FollowedHyperlink"/>
    <w:basedOn w:val="2"/>
    <w:semiHidden/>
    <w:unhideWhenUsed/>
    <w:qFormat/>
    <w:uiPriority w:val="99"/>
    <w:rPr>
      <w:color w:val="800080"/>
      <w:u w:val="single"/>
    </w:rPr>
  </w:style>
  <w:style w:type="character" w:styleId="5">
    <w:name w:val="Hyperlink"/>
    <w:basedOn w:val="2"/>
    <w:semiHidden/>
    <w:unhideWhenUsed/>
    <w:qFormat/>
    <w:uiPriority w:val="99"/>
    <w:rPr>
      <w:rFonts w:cs="Times New Roman"/>
      <w:color w:val="0000FF"/>
      <w:u w:val="single"/>
    </w:rPr>
  </w:style>
  <w:style w:type="table" w:styleId="6">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left="720"/>
      <w:contextualSpacing/>
    </w:pPr>
    <w:rPr>
      <w:rFonts w:eastAsiaTheme="minorHAnsi"/>
    </w:rPr>
  </w:style>
  <w:style w:type="paragraph" w:customStyle="1" w:styleId="8">
    <w:name w:val="Style1"/>
    <w:basedOn w:val="1"/>
    <w:qFormat/>
    <w:uiPriority w:val="99"/>
    <w:pPr>
      <w:widowControl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9">
    <w:name w:val="Style4"/>
    <w:basedOn w:val="1"/>
    <w:qFormat/>
    <w:uiPriority w:val="99"/>
    <w:pPr>
      <w:widowControl w:val="0"/>
      <w:autoSpaceDE w:val="0"/>
      <w:autoSpaceDN w:val="0"/>
      <w:adjustRightInd w:val="0"/>
      <w:spacing w:after="0" w:line="221" w:lineRule="exact"/>
      <w:ind w:hanging="202"/>
    </w:pPr>
    <w:rPr>
      <w:rFonts w:ascii="Times New Roman" w:hAnsi="Times New Roman" w:cs="Times New Roman"/>
      <w:sz w:val="24"/>
      <w:szCs w:val="24"/>
      <w:lang w:eastAsia="ru-RU"/>
    </w:rPr>
  </w:style>
  <w:style w:type="character" w:customStyle="1" w:styleId="10">
    <w:name w:val="Font Style18"/>
    <w:qFormat/>
    <w:uiPriority w:val="99"/>
    <w:rPr>
      <w:rFonts w:ascii="Times New Roman" w:hAnsi="Times New Roman"/>
      <w:i/>
      <w:spacing w:val="-10"/>
      <w:sz w:val="18"/>
    </w:rPr>
  </w:style>
  <w:style w:type="character" w:customStyle="1" w:styleId="11">
    <w:name w:val="Font Style14"/>
    <w:qFormat/>
    <w:uiPriority w:val="99"/>
    <w:rPr>
      <w:rFonts w:ascii="Arial" w:hAnsi="Arial"/>
      <w:b/>
      <w:spacing w:val="-10"/>
      <w:sz w:val="26"/>
    </w:rPr>
  </w:style>
  <w:style w:type="character" w:customStyle="1" w:styleId="12">
    <w:name w:val="Font Style17"/>
    <w:qFormat/>
    <w:uiPriority w:val="99"/>
    <w:rPr>
      <w:rFonts w:ascii="Times New Roman" w:hAnsi="Times New Roman"/>
      <w:b/>
      <w:spacing w:val="-10"/>
      <w:sz w:val="20"/>
    </w:rPr>
  </w:style>
  <w:style w:type="paragraph" w:styleId="13">
    <w:name w:val="No Spacing"/>
    <w:qFormat/>
    <w:uiPriority w:val="1"/>
    <w:pPr>
      <w:spacing w:after="0" w:line="240" w:lineRule="auto"/>
    </w:pPr>
    <w:rPr>
      <w:rFonts w:asciiTheme="minorHAnsi" w:hAnsiTheme="minorHAnsi" w:eastAsiaTheme="minorEastAsia" w:cstheme="minorBidi"/>
      <w:sz w:val="21"/>
      <w:szCs w:val="21"/>
      <w:lang w:val="ru-RU"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990</Words>
  <Characters>6085</Characters>
  <Lines>50</Lines>
  <Paragraphs>14</Paragraphs>
  <TotalTime>60</TotalTime>
  <ScaleCrop>false</ScaleCrop>
  <LinksUpToDate>false</LinksUpToDate>
  <CharactersWithSpaces>7084</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2016-05-23T13:25:00Z</dcterms:created>
  <dc:creator>User</dc:creator>
  <cp:lastModifiedBy>Ирина</cp:lastModifiedBy>
  <dcterms:modified xsi:type="dcterms:W3CDTF">2026-05-17T20:30:31Z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eyJoZGlkIjoiMjk2ZGIwZWRmZDkwNmZmNjJmOGU1YzNmYTlhZGZjNTIifQ==</vt:lpwstr>
  </property>
  <property fmtid="{D5CDD505-2E9C-101B-9397-08002B2CF9AE}" pid="3" name="KSOProductBuildVer">
    <vt:lpwstr>1049-12.1.0.26372</vt:lpwstr>
  </property>
  <property fmtid="{D5CDD505-2E9C-101B-9397-08002B2CF9AE}" pid="4" name="ICV">
    <vt:lpwstr>6A5059B110FA45C2998A2CAA71CBD3DA_13</vt:lpwstr>
  </property>
</Properties>
</file>