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7FF9A" w14:textId="20CDE609" w:rsidR="000F19BD" w:rsidRDefault="00CD49F3" w:rsidP="00D3393D">
      <w:pPr>
        <w:ind w:firstLine="0"/>
        <w:jc w:val="center"/>
        <w:rPr>
          <w:b/>
          <w:bCs/>
          <w:caps/>
        </w:rPr>
      </w:pPr>
      <w:r w:rsidRPr="00CD49F3">
        <w:rPr>
          <w:b/>
          <w:bCs/>
          <w:caps/>
        </w:rPr>
        <w:t xml:space="preserve">Влияние эмоционального состояния ребенка </w:t>
      </w:r>
      <w:r w:rsidR="000223AA">
        <w:rPr>
          <w:b/>
          <w:bCs/>
          <w:caps/>
        </w:rPr>
        <w:br/>
      </w:r>
      <w:r w:rsidRPr="00CD49F3">
        <w:rPr>
          <w:b/>
          <w:bCs/>
          <w:caps/>
        </w:rPr>
        <w:t>на его речевое развитие</w:t>
      </w:r>
    </w:p>
    <w:p w14:paraId="7C1AB04A" w14:textId="77777777" w:rsidR="00B1749A" w:rsidRPr="00B1749A" w:rsidRDefault="00B1749A" w:rsidP="00B1749A">
      <w:pPr>
        <w:widowControl w:val="0"/>
        <w:spacing w:after="20"/>
        <w:ind w:firstLine="0"/>
        <w:jc w:val="right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1749A">
        <w:rPr>
          <w:rFonts w:eastAsia="Times New Roman" w:cs="Times New Roman"/>
          <w:kern w:val="0"/>
          <w:szCs w:val="28"/>
          <w:lang w:eastAsia="ru-RU"/>
          <w14:ligatures w14:val="none"/>
        </w:rPr>
        <w:t>Абрамова Ирина Павловна, учитель - дефектолог</w:t>
      </w:r>
    </w:p>
    <w:p w14:paraId="7816D939" w14:textId="477F17BD" w:rsidR="00CD49F3" w:rsidRDefault="00B1749A" w:rsidP="00B1749A">
      <w:pPr>
        <w:widowControl w:val="0"/>
        <w:spacing w:after="20"/>
        <w:ind w:firstLine="0"/>
        <w:jc w:val="right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1749A">
        <w:rPr>
          <w:rFonts w:eastAsia="Times New Roman" w:cs="Times New Roman"/>
          <w:kern w:val="0"/>
          <w:szCs w:val="28"/>
          <w:lang w:eastAsia="ru-RU"/>
          <w14:ligatures w14:val="none"/>
        </w:rPr>
        <w:t>ГБОУ Школа №1596, г. Москва</w:t>
      </w:r>
    </w:p>
    <w:p w14:paraId="71BE840D" w14:textId="77777777" w:rsidR="00B1749A" w:rsidRPr="00B1749A" w:rsidRDefault="00B1749A" w:rsidP="00B1749A">
      <w:pPr>
        <w:widowControl w:val="0"/>
        <w:spacing w:after="20"/>
        <w:ind w:firstLine="0"/>
        <w:jc w:val="right"/>
        <w:rPr>
          <w:rFonts w:eastAsia="Times New Roman" w:cs="Times New Roman"/>
          <w:kern w:val="0"/>
          <w:szCs w:val="28"/>
          <w:lang w:eastAsia="ru-RU"/>
          <w14:ligatures w14:val="none"/>
        </w:rPr>
      </w:pPr>
      <w:bookmarkStart w:id="0" w:name="_GoBack"/>
      <w:bookmarkEnd w:id="0"/>
    </w:p>
    <w:p w14:paraId="0F666F75" w14:textId="77777777" w:rsidR="00CD49F3" w:rsidRDefault="00CD49F3" w:rsidP="00CD49F3">
      <w:pPr>
        <w:spacing w:after="0"/>
        <w:jc w:val="both"/>
      </w:pPr>
      <w:r>
        <w:t xml:space="preserve">Эмоциональное состояние ребенка напрямую связано с его речевым развитием. В раннем возрасте эмоциональные реакции оказывают значительное влияние на формирование речи, поскольку речь – это не только средство общения, но и способ выражения чувств. У детей с речевыми нарушениями часто наблюдаются эмоциональные трудности: неуверенность, тревожность, застенчивость или даже агрессия. Эти состояния могут замедлять процесс речевого развития, поэтому логопеду важно учитывать психоэмоциональный фон ребенка при организации занятий.  </w:t>
      </w:r>
    </w:p>
    <w:p w14:paraId="7D9FFEB3" w14:textId="77777777" w:rsidR="00CD49F3" w:rsidRDefault="00CD49F3" w:rsidP="00CD49F3">
      <w:pPr>
        <w:spacing w:after="0"/>
        <w:jc w:val="both"/>
      </w:pPr>
      <w:r>
        <w:t xml:space="preserve">Эмоциональное напряжение часто становится барьером для речевой активности. Если ребенок боится допустить ошибку или испытывает дискомфорт в общении, он может избегать речевых взаимодействий, что в свою очередь затрудняет формирование новых навыков. В таких случаях логопеду важно создать поддерживающую и доброжелательную атмосферу, где ребенок будет чувствовать себя уверенно. Например, логопед может использовать техники поощрения, такие как похвала за любые усилия и успехи, чтобы стимулировать мотивацию ребенка.  </w:t>
      </w:r>
    </w:p>
    <w:p w14:paraId="26BB8A52" w14:textId="6DAC7653" w:rsidR="00CD49F3" w:rsidRDefault="00CD49F3" w:rsidP="00CD49F3">
      <w:pPr>
        <w:spacing w:after="0"/>
        <w:jc w:val="both"/>
      </w:pPr>
      <w:r>
        <w:t>Одним из эффективных способов улучшить эмоциональное состояние ребенка является включение игровых элементов в занятия. Игры снижают уровень тревожности, развивают навыки взаимодействия и делают процесс обучения интересным и увлекательным. Нап</w:t>
      </w:r>
      <w:r w:rsidR="000223AA">
        <w:t>ример, можно использовать игру «</w:t>
      </w:r>
      <w:r>
        <w:t>Эмоциональное зеркало</w:t>
      </w:r>
      <w:r w:rsidR="000223AA">
        <w:t>»</w:t>
      </w:r>
      <w:r>
        <w:t>, где логопед и ребенок поочередно изображают различные эмоции (радость, удивление, грусть), проговаривая фразы:</w:t>
      </w:r>
      <w:r w:rsidR="000223AA">
        <w:t xml:space="preserve"> «Я радуюсь»</w:t>
      </w:r>
      <w:r>
        <w:t xml:space="preserve">, </w:t>
      </w:r>
      <w:r w:rsidR="000223AA">
        <w:t>«</w:t>
      </w:r>
      <w:r>
        <w:t>Мне грустно</w:t>
      </w:r>
      <w:r w:rsidR="000223AA">
        <w:t>»</w:t>
      </w:r>
      <w:r>
        <w:t xml:space="preserve">. Такая игра не только улучшает настроение, но и помогает ребенку научиться выражать свои чувства словами.  </w:t>
      </w:r>
    </w:p>
    <w:p w14:paraId="000AA0A7" w14:textId="30E887AF" w:rsidR="00CD49F3" w:rsidRDefault="00CD49F3" w:rsidP="00CD49F3">
      <w:pPr>
        <w:spacing w:after="0"/>
        <w:jc w:val="both"/>
      </w:pPr>
      <w:r>
        <w:lastRenderedPageBreak/>
        <w:t>Ритмические упражнения и логоритмика также способствуют гармонизации эмоционального фона. Ритм помогает детям справляться с внутренним напряжением и улучшает концентрацию внимания. Н</w:t>
      </w:r>
      <w:r w:rsidR="000223AA">
        <w:t>апример, выполнение упражнений «</w:t>
      </w:r>
      <w:r>
        <w:t>Хлопай и говори</w:t>
      </w:r>
      <w:r w:rsidR="000223AA">
        <w:t>»</w:t>
      </w:r>
      <w:r>
        <w:t xml:space="preserve"> (ритмичные хлопки в такт словам или фразам) помогает детям расслабиться и активизировать речевую деятельность.  </w:t>
      </w:r>
    </w:p>
    <w:p w14:paraId="4EDDF184" w14:textId="6334475C" w:rsidR="00CD49F3" w:rsidRDefault="00CD49F3" w:rsidP="00CD49F3">
      <w:pPr>
        <w:spacing w:after="0"/>
        <w:jc w:val="both"/>
      </w:pPr>
      <w:r>
        <w:t>Для детей с повышенной тревожностью или застенчивостью полезно использовать дыхательные упражнения. Глубокое, медленное дыхание снижает уровень стресса и улучшает общее са</w:t>
      </w:r>
      <w:r w:rsidR="000223AA">
        <w:t>мочувствие ребенка. Упражнение «</w:t>
      </w:r>
      <w:r>
        <w:t>Надуй шарик</w:t>
      </w:r>
      <w:r w:rsidR="000223AA">
        <w:t>»</w:t>
      </w:r>
      <w:r>
        <w:t xml:space="preserve"> (где ребенок имитирует надувание воздушного шарика, делая глубокий вдох и длительный выдох) помогает ребенку расслабиться и подготовиться к речевым заданиям.  </w:t>
      </w:r>
    </w:p>
    <w:p w14:paraId="63A238D9" w14:textId="79DFA378" w:rsidR="00CD49F3" w:rsidRDefault="00CD49F3" w:rsidP="00CD49F3">
      <w:pPr>
        <w:spacing w:after="0"/>
        <w:jc w:val="both"/>
      </w:pPr>
      <w:r>
        <w:t>Важно учитывать, что речевые нарушения сами по себе могут быть причиной негативного эмоционального состояния. Ребенок, который испытывает трудности в общении, может ощущать социальную изоляцию или быть объектом насмешек со стороны сверстников. Логопеду важно поддерживать ребенка и обучать его навыкам общения, которые помогут ему успешно взаимодействовать с окружающими. Например, мож</w:t>
      </w:r>
      <w:r w:rsidR="000223AA">
        <w:t>но организовать групповую игру «</w:t>
      </w:r>
      <w:r>
        <w:t>Секрет</w:t>
      </w:r>
      <w:r w:rsidR="000223AA">
        <w:t>»</w:t>
      </w:r>
      <w:r>
        <w:t xml:space="preserve"> (ребенок передает сообщение по цепочке другим участникам), чтобы помочь ребенку развить уверенность в своей речи и укрепить коммуникативные навыки.  </w:t>
      </w:r>
    </w:p>
    <w:p w14:paraId="41A6ABD7" w14:textId="7F2B950C" w:rsidR="000F19BD" w:rsidRDefault="00CD49F3" w:rsidP="00CD49F3">
      <w:pPr>
        <w:spacing w:after="0"/>
        <w:jc w:val="both"/>
      </w:pPr>
      <w:r>
        <w:t>Работа с родителями также является важным аспектом. Родители должны понимать, как эмоциональное состояние ребенка влияет на его речь, и быть готовыми создавать благоприятные условия для развития дома. Логопед может проводить консультации, рассказывая о значении спокойной, поддерживающей атмосферы, показывая, как использовать игры для развития речи, и объясняя, как правильно реагировать на трудности ребенка. Например, родителям можно предложить простое задание: перед сном обсуждать с ребенком приятные моменты дня, чтобы закрепить позитивные эмоции и стимулировать развитие связной речи.</w:t>
      </w:r>
    </w:p>
    <w:p w14:paraId="03E9426D" w14:textId="55160B02" w:rsidR="00CD49F3" w:rsidRDefault="00CD49F3" w:rsidP="00CD49F3">
      <w:pPr>
        <w:spacing w:after="0"/>
        <w:jc w:val="both"/>
      </w:pPr>
      <w:r>
        <w:lastRenderedPageBreak/>
        <w:t>Для детей с выраженными речевыми нарушениями, такими как заикание или дизартрия, работа над эмоциональным состоянием особенно важна. У таких детей часто возникают негативные переживания, связанные с их речевыми трудностями. Логопед может использовать методы арт-терапии, где ребенок через рисунок или лепку выражает с</w:t>
      </w:r>
      <w:r w:rsidR="000223AA">
        <w:t>вои чувства. Например, задание «</w:t>
      </w:r>
      <w:r>
        <w:t>Нарисуй свое настроение</w:t>
      </w:r>
      <w:r w:rsidR="000223AA">
        <w:t>»</w:t>
      </w:r>
      <w:r>
        <w:t xml:space="preserve"> позволяет ребенку осознать и проговорить свои эмоции, что способствует снижению напряжения и улучшению речевой активности.  </w:t>
      </w:r>
    </w:p>
    <w:p w14:paraId="4738BF73" w14:textId="5EF37288" w:rsidR="00CD49F3" w:rsidRDefault="00CD49F3" w:rsidP="00CD49F3">
      <w:pPr>
        <w:spacing w:after="0"/>
        <w:jc w:val="both"/>
      </w:pPr>
      <w:r>
        <w:t xml:space="preserve">Эмоциональное состояние ребенка также можно гармонизировать через музыку. Песни, музыкальные игры и ритмичные движения помогают детям расслабиться и одновременно развивают их слуховое восприятие и чувство ритма. Например, игра </w:t>
      </w:r>
      <w:r w:rsidR="000223AA">
        <w:t>«</w:t>
      </w:r>
      <w:r>
        <w:t>Поющий круг</w:t>
      </w:r>
      <w:r w:rsidR="000223AA">
        <w:t>»</w:t>
      </w:r>
      <w:r>
        <w:t xml:space="preserve"> (где дети поют короткие фразы в кругу, выполняя движения) способствует улучшению настроения и активизации речевой деятельности.  </w:t>
      </w:r>
    </w:p>
    <w:p w14:paraId="4601D9EE" w14:textId="3C9EC422" w:rsidR="00CD49F3" w:rsidRDefault="00CD49F3" w:rsidP="00CD49F3">
      <w:pPr>
        <w:spacing w:after="0"/>
        <w:jc w:val="both"/>
      </w:pPr>
      <w:r>
        <w:t>Таким образом, эмоциональное состояние ребенка – важный фактор, влияющий на его речевое развитие. Логопеду необходимо учитывать индивидуальные особенности ребенка, создавать комфортную атмосферу и использовать разнообразные методы для улучшения психоэмоционального фона. Игры, дыхательные упражнения, логоритмика, арт-терапия и музыкальные занятия помогают гармонизировать эмоциональное состояние и активизировать речевую активность. Комплексный подход, включающий работу с родителями, позволяет добиться более устойчивых результатов и способствует полноценному развитию ребенка.</w:t>
      </w:r>
    </w:p>
    <w:p w14:paraId="501260F1" w14:textId="77777777" w:rsidR="00CD49F3" w:rsidRDefault="00CD49F3" w:rsidP="00CD49F3">
      <w:pPr>
        <w:spacing w:after="0"/>
        <w:jc w:val="both"/>
      </w:pPr>
    </w:p>
    <w:p w14:paraId="2E4B2425" w14:textId="77777777" w:rsidR="00B433EC" w:rsidRPr="00B433EC" w:rsidRDefault="00B433EC" w:rsidP="00B433EC">
      <w:pPr>
        <w:spacing w:after="0"/>
        <w:jc w:val="both"/>
      </w:pPr>
    </w:p>
    <w:p w14:paraId="5F013A48" w14:textId="51556192" w:rsidR="00655AE1" w:rsidRDefault="009A0E2A" w:rsidP="00655AE1">
      <w:pPr>
        <w:spacing w:after="0"/>
        <w:jc w:val="center"/>
        <w:rPr>
          <w:b/>
          <w:bCs/>
        </w:rPr>
      </w:pPr>
      <w:r w:rsidRPr="009A0E2A">
        <w:rPr>
          <w:b/>
          <w:bCs/>
        </w:rPr>
        <w:t>Список литературы</w:t>
      </w:r>
    </w:p>
    <w:p w14:paraId="6CBD0DAE" w14:textId="32536D9C" w:rsidR="000223AA" w:rsidRDefault="000223AA" w:rsidP="000223AA">
      <w:pPr>
        <w:pStyle w:val="a3"/>
        <w:numPr>
          <w:ilvl w:val="0"/>
          <w:numId w:val="3"/>
        </w:numPr>
        <w:spacing w:after="0"/>
        <w:ind w:left="0" w:firstLine="851"/>
        <w:jc w:val="both"/>
      </w:pPr>
      <w:r>
        <w:t>Балашова</w:t>
      </w:r>
      <w:r w:rsidRPr="000223AA">
        <w:t xml:space="preserve"> В. П. Особенности развитии эмоциональной сферы детей старшего дошкольного возраста с нарушениями речи / В. П. Балашова. — Текст : непосредственный // Молодой ученый. — 2016. — № 2 (106). — С. 767-770. — URL: </w:t>
      </w:r>
      <w:hyperlink r:id="rId5" w:history="1">
        <w:r w:rsidRPr="00564CE7">
          <w:rPr>
            <w:rStyle w:val="a4"/>
          </w:rPr>
          <w:t>https://moluch.ru/archive/106/25323/</w:t>
        </w:r>
      </w:hyperlink>
      <w:r>
        <w:t xml:space="preserve"> </w:t>
      </w:r>
    </w:p>
    <w:p w14:paraId="605D66A6" w14:textId="2673E606" w:rsidR="000223AA" w:rsidRDefault="000223AA" w:rsidP="000223AA">
      <w:pPr>
        <w:pStyle w:val="a3"/>
        <w:numPr>
          <w:ilvl w:val="0"/>
          <w:numId w:val="3"/>
        </w:numPr>
        <w:spacing w:after="0"/>
        <w:ind w:left="0" w:firstLine="851"/>
        <w:jc w:val="both"/>
      </w:pPr>
      <w:r>
        <w:lastRenderedPageBreak/>
        <w:t>Иванова</w:t>
      </w:r>
      <w:r w:rsidRPr="000223AA">
        <w:t xml:space="preserve"> О. В. Влияние эмоциональных состояний на процессы социализации и воспитания дошкольников / О. В. Иванова, С. А. Кваша, Е. Е. Коробова. — Текст : непосредственный // Молодой ученый. — 2022. — № 7 (402). — С. 167-169. — URL: </w:t>
      </w:r>
      <w:hyperlink r:id="rId6" w:history="1">
        <w:r w:rsidRPr="00564CE7">
          <w:rPr>
            <w:rStyle w:val="a4"/>
          </w:rPr>
          <w:t>https://moluch.ru/archive/402/88963/</w:t>
        </w:r>
      </w:hyperlink>
      <w:r>
        <w:t xml:space="preserve"> </w:t>
      </w:r>
    </w:p>
    <w:p w14:paraId="523743FF" w14:textId="4480471D" w:rsidR="000223AA" w:rsidRDefault="000223AA" w:rsidP="000223AA">
      <w:pPr>
        <w:pStyle w:val="a3"/>
        <w:numPr>
          <w:ilvl w:val="0"/>
          <w:numId w:val="3"/>
        </w:numPr>
        <w:spacing w:after="0"/>
        <w:ind w:left="0" w:firstLine="851"/>
        <w:jc w:val="both"/>
      </w:pPr>
      <w:r>
        <w:t>Шевцова</w:t>
      </w:r>
      <w:r w:rsidRPr="000223AA">
        <w:t xml:space="preserve"> В. Е. Речевое развитие ребенка с ОВЗ как важный компонент социализации / В. Е. Шевцова. — Текст : непосредственный // Молодой ученый. — 2024. — № 43 (542). — С. 338-340. — URL: </w:t>
      </w:r>
      <w:hyperlink r:id="rId7" w:history="1">
        <w:r w:rsidRPr="00564CE7">
          <w:rPr>
            <w:rStyle w:val="a4"/>
          </w:rPr>
          <w:t>https://moluch.ru/archive/542/118694/</w:t>
        </w:r>
      </w:hyperlink>
      <w:r>
        <w:t xml:space="preserve"> </w:t>
      </w:r>
    </w:p>
    <w:p w14:paraId="14AE623D" w14:textId="424360D7" w:rsidR="00616275" w:rsidRDefault="000223AA" w:rsidP="000223AA">
      <w:pPr>
        <w:pStyle w:val="a3"/>
        <w:numPr>
          <w:ilvl w:val="0"/>
          <w:numId w:val="3"/>
        </w:numPr>
        <w:spacing w:after="0"/>
        <w:ind w:left="0" w:firstLine="851"/>
        <w:jc w:val="both"/>
      </w:pPr>
      <w:r>
        <w:t>Шкуркина</w:t>
      </w:r>
      <w:r w:rsidRPr="000223AA">
        <w:t xml:space="preserve"> О. И. Основные направления эмоционального развития детей дошкольного возраста с общим недоразвитием речи / О. И. Шкуркина. — Текст : непосредственный // Молодой ученый. — 2019. — № 21 (259). — С. 314-315. — URL: </w:t>
      </w:r>
      <w:hyperlink r:id="rId8" w:history="1">
        <w:r w:rsidRPr="00564CE7">
          <w:rPr>
            <w:rStyle w:val="a4"/>
          </w:rPr>
          <w:t>https://moluch.ru/archive/259/59419/</w:t>
        </w:r>
      </w:hyperlink>
      <w:r>
        <w:t xml:space="preserve"> </w:t>
      </w:r>
    </w:p>
    <w:sectPr w:rsidR="00616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5BF7"/>
    <w:multiLevelType w:val="multilevel"/>
    <w:tmpl w:val="9FF61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B2E65"/>
    <w:multiLevelType w:val="multilevel"/>
    <w:tmpl w:val="16423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A7C3C"/>
    <w:multiLevelType w:val="multilevel"/>
    <w:tmpl w:val="DF80E2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75F8A"/>
    <w:multiLevelType w:val="multilevel"/>
    <w:tmpl w:val="E8548C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228AC"/>
    <w:multiLevelType w:val="hybridMultilevel"/>
    <w:tmpl w:val="71868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601"/>
    <w:multiLevelType w:val="multilevel"/>
    <w:tmpl w:val="258E0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E4458"/>
    <w:multiLevelType w:val="multilevel"/>
    <w:tmpl w:val="28468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672964"/>
    <w:multiLevelType w:val="multilevel"/>
    <w:tmpl w:val="382C63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D855B5"/>
    <w:multiLevelType w:val="multilevel"/>
    <w:tmpl w:val="77F8DC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812776"/>
    <w:multiLevelType w:val="multilevel"/>
    <w:tmpl w:val="241C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8F5A53"/>
    <w:multiLevelType w:val="multilevel"/>
    <w:tmpl w:val="D850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030A39"/>
    <w:multiLevelType w:val="multilevel"/>
    <w:tmpl w:val="9C304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07213"/>
    <w:multiLevelType w:val="multilevel"/>
    <w:tmpl w:val="3566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8C1919"/>
    <w:multiLevelType w:val="multilevel"/>
    <w:tmpl w:val="0CBC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B109C5"/>
    <w:multiLevelType w:val="multilevel"/>
    <w:tmpl w:val="F6328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5A6CEA"/>
    <w:multiLevelType w:val="multilevel"/>
    <w:tmpl w:val="3F480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B72615"/>
    <w:multiLevelType w:val="multilevel"/>
    <w:tmpl w:val="657E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1F4652"/>
    <w:multiLevelType w:val="multilevel"/>
    <w:tmpl w:val="00A078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C32468"/>
    <w:multiLevelType w:val="multilevel"/>
    <w:tmpl w:val="DC1E1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5C2148"/>
    <w:multiLevelType w:val="multilevel"/>
    <w:tmpl w:val="EA1E3A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985BFB"/>
    <w:multiLevelType w:val="multilevel"/>
    <w:tmpl w:val="FE56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B92233"/>
    <w:multiLevelType w:val="multilevel"/>
    <w:tmpl w:val="4BA44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A97F92"/>
    <w:multiLevelType w:val="multilevel"/>
    <w:tmpl w:val="B35A2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4329B5"/>
    <w:multiLevelType w:val="multilevel"/>
    <w:tmpl w:val="914450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6E545C"/>
    <w:multiLevelType w:val="multilevel"/>
    <w:tmpl w:val="35208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E95AA8"/>
    <w:multiLevelType w:val="hybridMultilevel"/>
    <w:tmpl w:val="35729D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3BA1AF1"/>
    <w:multiLevelType w:val="multilevel"/>
    <w:tmpl w:val="6FB4A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E147D5"/>
    <w:multiLevelType w:val="hybridMultilevel"/>
    <w:tmpl w:val="DD8E3DFA"/>
    <w:lvl w:ilvl="0" w:tplc="0419000F">
      <w:start w:val="1"/>
      <w:numFmt w:val="decimal"/>
      <w:lvlText w:val="%1."/>
      <w:lvlJc w:val="left"/>
      <w:pPr>
        <w:ind w:left="2999" w:hanging="360"/>
      </w:pPr>
    </w:lvl>
    <w:lvl w:ilvl="1" w:tplc="04190019" w:tentative="1">
      <w:start w:val="1"/>
      <w:numFmt w:val="lowerLetter"/>
      <w:lvlText w:val="%2."/>
      <w:lvlJc w:val="left"/>
      <w:pPr>
        <w:ind w:left="3719" w:hanging="360"/>
      </w:pPr>
    </w:lvl>
    <w:lvl w:ilvl="2" w:tplc="0419001B" w:tentative="1">
      <w:start w:val="1"/>
      <w:numFmt w:val="lowerRoman"/>
      <w:lvlText w:val="%3."/>
      <w:lvlJc w:val="right"/>
      <w:pPr>
        <w:ind w:left="4439" w:hanging="180"/>
      </w:pPr>
    </w:lvl>
    <w:lvl w:ilvl="3" w:tplc="0419000F" w:tentative="1">
      <w:start w:val="1"/>
      <w:numFmt w:val="decimal"/>
      <w:lvlText w:val="%4."/>
      <w:lvlJc w:val="left"/>
      <w:pPr>
        <w:ind w:left="5159" w:hanging="360"/>
      </w:pPr>
    </w:lvl>
    <w:lvl w:ilvl="4" w:tplc="04190019" w:tentative="1">
      <w:start w:val="1"/>
      <w:numFmt w:val="lowerLetter"/>
      <w:lvlText w:val="%5."/>
      <w:lvlJc w:val="left"/>
      <w:pPr>
        <w:ind w:left="5879" w:hanging="360"/>
      </w:pPr>
    </w:lvl>
    <w:lvl w:ilvl="5" w:tplc="0419001B" w:tentative="1">
      <w:start w:val="1"/>
      <w:numFmt w:val="lowerRoman"/>
      <w:lvlText w:val="%6."/>
      <w:lvlJc w:val="right"/>
      <w:pPr>
        <w:ind w:left="6599" w:hanging="180"/>
      </w:pPr>
    </w:lvl>
    <w:lvl w:ilvl="6" w:tplc="0419000F" w:tentative="1">
      <w:start w:val="1"/>
      <w:numFmt w:val="decimal"/>
      <w:lvlText w:val="%7."/>
      <w:lvlJc w:val="left"/>
      <w:pPr>
        <w:ind w:left="7319" w:hanging="360"/>
      </w:pPr>
    </w:lvl>
    <w:lvl w:ilvl="7" w:tplc="04190019" w:tentative="1">
      <w:start w:val="1"/>
      <w:numFmt w:val="lowerLetter"/>
      <w:lvlText w:val="%8."/>
      <w:lvlJc w:val="left"/>
      <w:pPr>
        <w:ind w:left="8039" w:hanging="360"/>
      </w:pPr>
    </w:lvl>
    <w:lvl w:ilvl="8" w:tplc="0419001B" w:tentative="1">
      <w:start w:val="1"/>
      <w:numFmt w:val="lowerRoman"/>
      <w:lvlText w:val="%9."/>
      <w:lvlJc w:val="right"/>
      <w:pPr>
        <w:ind w:left="8759" w:hanging="180"/>
      </w:pPr>
    </w:lvl>
  </w:abstractNum>
  <w:abstractNum w:abstractNumId="28" w15:restartNumberingAfterBreak="0">
    <w:nsid w:val="69CB6C33"/>
    <w:multiLevelType w:val="multilevel"/>
    <w:tmpl w:val="58F88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200968"/>
    <w:multiLevelType w:val="multilevel"/>
    <w:tmpl w:val="09A20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C36C4B"/>
    <w:multiLevelType w:val="multilevel"/>
    <w:tmpl w:val="6FA47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F97401"/>
    <w:multiLevelType w:val="hybridMultilevel"/>
    <w:tmpl w:val="DFFA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E6699"/>
    <w:multiLevelType w:val="multilevel"/>
    <w:tmpl w:val="B5680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606B08"/>
    <w:multiLevelType w:val="multilevel"/>
    <w:tmpl w:val="C608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801CC8"/>
    <w:multiLevelType w:val="multilevel"/>
    <w:tmpl w:val="D868B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67272E"/>
    <w:multiLevelType w:val="multilevel"/>
    <w:tmpl w:val="7466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4"/>
  </w:num>
  <w:num w:numId="3">
    <w:abstractNumId w:val="27"/>
  </w:num>
  <w:num w:numId="4">
    <w:abstractNumId w:val="25"/>
  </w:num>
  <w:num w:numId="5">
    <w:abstractNumId w:val="28"/>
  </w:num>
  <w:num w:numId="6">
    <w:abstractNumId w:val="24"/>
  </w:num>
  <w:num w:numId="7">
    <w:abstractNumId w:val="1"/>
  </w:num>
  <w:num w:numId="8">
    <w:abstractNumId w:val="30"/>
  </w:num>
  <w:num w:numId="9">
    <w:abstractNumId w:val="34"/>
  </w:num>
  <w:num w:numId="10">
    <w:abstractNumId w:val="16"/>
  </w:num>
  <w:num w:numId="11">
    <w:abstractNumId w:val="10"/>
  </w:num>
  <w:num w:numId="12">
    <w:abstractNumId w:val="14"/>
  </w:num>
  <w:num w:numId="13">
    <w:abstractNumId w:val="33"/>
  </w:num>
  <w:num w:numId="14">
    <w:abstractNumId w:val="21"/>
  </w:num>
  <w:num w:numId="15">
    <w:abstractNumId w:val="20"/>
  </w:num>
  <w:num w:numId="16">
    <w:abstractNumId w:val="11"/>
  </w:num>
  <w:num w:numId="17">
    <w:abstractNumId w:val="35"/>
  </w:num>
  <w:num w:numId="18">
    <w:abstractNumId w:val="13"/>
  </w:num>
  <w:num w:numId="19">
    <w:abstractNumId w:val="9"/>
  </w:num>
  <w:num w:numId="20">
    <w:abstractNumId w:val="12"/>
  </w:num>
  <w:num w:numId="21">
    <w:abstractNumId w:val="32"/>
  </w:num>
  <w:num w:numId="22">
    <w:abstractNumId w:val="15"/>
  </w:num>
  <w:num w:numId="23">
    <w:abstractNumId w:val="7"/>
  </w:num>
  <w:num w:numId="24">
    <w:abstractNumId w:val="6"/>
  </w:num>
  <w:num w:numId="25">
    <w:abstractNumId w:val="2"/>
  </w:num>
  <w:num w:numId="26">
    <w:abstractNumId w:val="8"/>
  </w:num>
  <w:num w:numId="27">
    <w:abstractNumId w:val="0"/>
  </w:num>
  <w:num w:numId="28">
    <w:abstractNumId w:val="23"/>
  </w:num>
  <w:num w:numId="29">
    <w:abstractNumId w:val="5"/>
  </w:num>
  <w:num w:numId="30">
    <w:abstractNumId w:val="18"/>
  </w:num>
  <w:num w:numId="31">
    <w:abstractNumId w:val="3"/>
  </w:num>
  <w:num w:numId="32">
    <w:abstractNumId w:val="29"/>
  </w:num>
  <w:num w:numId="33">
    <w:abstractNumId w:val="26"/>
  </w:num>
  <w:num w:numId="34">
    <w:abstractNumId w:val="19"/>
  </w:num>
  <w:num w:numId="35">
    <w:abstractNumId w:val="22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F47"/>
    <w:rsid w:val="00006F6E"/>
    <w:rsid w:val="000223AA"/>
    <w:rsid w:val="000312B7"/>
    <w:rsid w:val="00063683"/>
    <w:rsid w:val="0006709E"/>
    <w:rsid w:val="00083EB8"/>
    <w:rsid w:val="00091543"/>
    <w:rsid w:val="000A540A"/>
    <w:rsid w:val="000C0665"/>
    <w:rsid w:val="000F19BD"/>
    <w:rsid w:val="001049B8"/>
    <w:rsid w:val="00124565"/>
    <w:rsid w:val="00147A83"/>
    <w:rsid w:val="00157EF0"/>
    <w:rsid w:val="00164BAB"/>
    <w:rsid w:val="001955BE"/>
    <w:rsid w:val="001978C8"/>
    <w:rsid w:val="001B533A"/>
    <w:rsid w:val="001C150A"/>
    <w:rsid w:val="001C5307"/>
    <w:rsid w:val="001C58B3"/>
    <w:rsid w:val="00204418"/>
    <w:rsid w:val="00215636"/>
    <w:rsid w:val="00242BCE"/>
    <w:rsid w:val="00266772"/>
    <w:rsid w:val="002B0EE0"/>
    <w:rsid w:val="002B5F95"/>
    <w:rsid w:val="00311F47"/>
    <w:rsid w:val="0034332D"/>
    <w:rsid w:val="00385911"/>
    <w:rsid w:val="00387740"/>
    <w:rsid w:val="00396022"/>
    <w:rsid w:val="003F2C4A"/>
    <w:rsid w:val="00411B54"/>
    <w:rsid w:val="00451FEF"/>
    <w:rsid w:val="004758DD"/>
    <w:rsid w:val="004A5927"/>
    <w:rsid w:val="004B6C70"/>
    <w:rsid w:val="005049E4"/>
    <w:rsid w:val="00557495"/>
    <w:rsid w:val="005673C2"/>
    <w:rsid w:val="00585E22"/>
    <w:rsid w:val="005974B4"/>
    <w:rsid w:val="00597970"/>
    <w:rsid w:val="005A5E81"/>
    <w:rsid w:val="005B04DA"/>
    <w:rsid w:val="005D622E"/>
    <w:rsid w:val="005E2F8F"/>
    <w:rsid w:val="005F6EFF"/>
    <w:rsid w:val="00605621"/>
    <w:rsid w:val="00616275"/>
    <w:rsid w:val="006430F7"/>
    <w:rsid w:val="00653695"/>
    <w:rsid w:val="00655AE1"/>
    <w:rsid w:val="006C336F"/>
    <w:rsid w:val="00742D5C"/>
    <w:rsid w:val="007826E6"/>
    <w:rsid w:val="0079080C"/>
    <w:rsid w:val="007A7F3D"/>
    <w:rsid w:val="007D7746"/>
    <w:rsid w:val="007F42D8"/>
    <w:rsid w:val="00801DE6"/>
    <w:rsid w:val="00802B82"/>
    <w:rsid w:val="00805ACC"/>
    <w:rsid w:val="00831943"/>
    <w:rsid w:val="00890862"/>
    <w:rsid w:val="008B07E9"/>
    <w:rsid w:val="008C4AB7"/>
    <w:rsid w:val="00904E65"/>
    <w:rsid w:val="009152C2"/>
    <w:rsid w:val="009351DB"/>
    <w:rsid w:val="009478B6"/>
    <w:rsid w:val="009719A2"/>
    <w:rsid w:val="00987163"/>
    <w:rsid w:val="009A0E2A"/>
    <w:rsid w:val="009A4F0D"/>
    <w:rsid w:val="009F19EF"/>
    <w:rsid w:val="00A32D0B"/>
    <w:rsid w:val="00A3685D"/>
    <w:rsid w:val="00A608A7"/>
    <w:rsid w:val="00A60EB8"/>
    <w:rsid w:val="00A73876"/>
    <w:rsid w:val="00A76FF3"/>
    <w:rsid w:val="00AF6AA1"/>
    <w:rsid w:val="00B1749A"/>
    <w:rsid w:val="00B239C0"/>
    <w:rsid w:val="00B264BD"/>
    <w:rsid w:val="00B42D17"/>
    <w:rsid w:val="00B433EC"/>
    <w:rsid w:val="00B43F7B"/>
    <w:rsid w:val="00BB7EBC"/>
    <w:rsid w:val="00BF38DD"/>
    <w:rsid w:val="00C03618"/>
    <w:rsid w:val="00C15DA3"/>
    <w:rsid w:val="00C45235"/>
    <w:rsid w:val="00C70DD0"/>
    <w:rsid w:val="00CA5C23"/>
    <w:rsid w:val="00CD49F3"/>
    <w:rsid w:val="00CF4CC6"/>
    <w:rsid w:val="00D07C86"/>
    <w:rsid w:val="00D27292"/>
    <w:rsid w:val="00D300B4"/>
    <w:rsid w:val="00D3393D"/>
    <w:rsid w:val="00D64E0C"/>
    <w:rsid w:val="00D7650C"/>
    <w:rsid w:val="00D852AE"/>
    <w:rsid w:val="00D925BD"/>
    <w:rsid w:val="00D948A3"/>
    <w:rsid w:val="00D9635B"/>
    <w:rsid w:val="00D97A04"/>
    <w:rsid w:val="00DC2B23"/>
    <w:rsid w:val="00E421F2"/>
    <w:rsid w:val="00E869F7"/>
    <w:rsid w:val="00EA370D"/>
    <w:rsid w:val="00ED0D21"/>
    <w:rsid w:val="00F06CD9"/>
    <w:rsid w:val="00F451A5"/>
    <w:rsid w:val="00F57ED6"/>
    <w:rsid w:val="00F608CE"/>
    <w:rsid w:val="00F711FD"/>
    <w:rsid w:val="00F8584A"/>
    <w:rsid w:val="00FE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FCA0"/>
  <w15:docId w15:val="{B345F36A-260E-4C34-A70A-719D34A7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4B4"/>
    <w:pPr>
      <w:spacing w:line="360" w:lineRule="auto"/>
      <w:ind w:firstLine="851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E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5E2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5E2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1049B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2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42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10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92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074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2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21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46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8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7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32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65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1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0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54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14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5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643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0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85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5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71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7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00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705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24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901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7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7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9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11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1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72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48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24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9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40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20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52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43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1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archive/259/5941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luch.ru/archive/542/11869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402/88963/" TargetMode="External"/><Relationship Id="rId5" Type="http://schemas.openxmlformats.org/officeDocument/2006/relationships/hyperlink" Target="https://moluch.ru/archive/106/25323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4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Бересневич</dc:creator>
  <cp:keywords/>
  <dc:description/>
  <cp:lastModifiedBy>Teacher</cp:lastModifiedBy>
  <cp:revision>86</cp:revision>
  <dcterms:created xsi:type="dcterms:W3CDTF">2024-09-17T06:40:00Z</dcterms:created>
  <dcterms:modified xsi:type="dcterms:W3CDTF">2026-05-19T05:58:00Z</dcterms:modified>
</cp:coreProperties>
</file>