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379" w:rsidRPr="001F5379" w:rsidRDefault="001F5379" w:rsidP="00D77B98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«Тепло домашнего очага: воплощение темы семьи в произведениях декоративного искусства».</w:t>
      </w:r>
    </w:p>
    <w:p w:rsidR="001F5379" w:rsidRDefault="001F5379" w:rsidP="00D77B98">
      <w:pPr>
        <w:spacing w:after="0" w:line="360" w:lineRule="auto"/>
        <w:ind w:firstLine="709"/>
        <w:jc w:val="both"/>
        <w:textAlignment w:val="bottom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02B2">
        <w:rPr>
          <w:rFonts w:ascii="Times New Roman" w:eastAsia="Times New Roman" w:hAnsi="Times New Roman"/>
          <w:sz w:val="28"/>
          <w:szCs w:val="28"/>
          <w:lang w:eastAsia="ru-RU"/>
        </w:rPr>
        <w:t>Семья</w:t>
      </w:r>
      <w:r w:rsidRPr="005802B1">
        <w:rPr>
          <w:rFonts w:ascii="Times New Roman" w:eastAsia="Times New Roman" w:hAnsi="Times New Roman"/>
          <w:sz w:val="28"/>
          <w:szCs w:val="28"/>
          <w:lang w:eastAsia="ru-RU"/>
        </w:rPr>
        <w:t xml:space="preserve"> – величайшая человеческая ценность. Тема семьи находит своё отражение и в литературе, и в музыке, и в изобразительном искусстве.</w:t>
      </w:r>
    </w:p>
    <w:p w:rsidR="001F5379" w:rsidRDefault="001F5379" w:rsidP="00D77B98">
      <w:pPr>
        <w:spacing w:after="0" w:line="360" w:lineRule="auto"/>
        <w:ind w:firstLine="709"/>
        <w:jc w:val="both"/>
        <w:textAlignment w:val="bottom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2B1">
        <w:rPr>
          <w:rFonts w:ascii="Times New Roman" w:eastAsia="Times New Roman" w:hAnsi="Times New Roman"/>
          <w:sz w:val="28"/>
          <w:szCs w:val="28"/>
          <w:lang w:eastAsia="ru-RU"/>
        </w:rPr>
        <w:t xml:space="preserve">С раннего возраста семья направляет сознание, волю, чувства ребенка. Собственно, в кругу семьи определяются его жизненные планы, нравственные идеалы.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течении</w:t>
      </w:r>
      <w:r w:rsidRPr="005802B1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многих тысячелетий тема семьи остается одной из наиболее значим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ых в изобразительном искусстве, будь то живопись, графика, скульптура, либо декоративно-прикладное искусство. </w:t>
      </w:r>
    </w:p>
    <w:p w:rsidR="001F5379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Тема семьи и материнства востребована во многих изобразительных техниках. </w:t>
      </w:r>
      <w:r w:rsidRPr="00DA73E2">
        <w:rPr>
          <w:rFonts w:ascii="Times New Roman" w:hAnsi="Times New Roman"/>
          <w:color w:val="000000"/>
          <w:sz w:val="28"/>
          <w:szCs w:val="28"/>
        </w:rPr>
        <w:t>Семья надежная опора и поддержка человеку - такова была важнейшая нравственная идея, отраженная в изобразительном искусс</w:t>
      </w:r>
      <w:r>
        <w:rPr>
          <w:rFonts w:ascii="Times New Roman" w:hAnsi="Times New Roman"/>
          <w:color w:val="000000"/>
          <w:sz w:val="28"/>
          <w:szCs w:val="28"/>
        </w:rPr>
        <w:t xml:space="preserve">тве на протяжении многих веков. </w:t>
      </w:r>
    </w:p>
    <w:p w:rsidR="001F5379" w:rsidRPr="00D77B98" w:rsidRDefault="001F5379" w:rsidP="00D77B98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ru-RU"/>
        </w:rPr>
      </w:pPr>
      <w:bookmarkStart w:id="0" w:name="_Toc43147192"/>
      <w:r w:rsidRPr="00EC477B">
        <w:rPr>
          <w:sz w:val="28"/>
          <w:szCs w:val="28"/>
        </w:rPr>
        <w:t>Роль семьи в культуре России</w:t>
      </w:r>
      <w:bookmarkEnd w:id="0"/>
      <w:r w:rsidR="00D77B98">
        <w:rPr>
          <w:sz w:val="28"/>
          <w:szCs w:val="28"/>
          <w:lang w:val="ru-RU"/>
        </w:rPr>
        <w:t>.</w:t>
      </w:r>
      <w:bookmarkStart w:id="1" w:name="_GoBack"/>
      <w:bookmarkEnd w:id="1"/>
    </w:p>
    <w:p w:rsidR="001F5379" w:rsidRPr="00EB3441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Семья, с</w:t>
      </w:r>
      <w:r w:rsidRPr="00ED1C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емейная жизнь, характер семейных отношений в различные исторические эпохи были широко представлены в художественной литературе и искусств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е. </w:t>
      </w:r>
      <w:r w:rsidRPr="005110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Безусловно,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110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модель семьи изображали по-разному, но в большинстве своем семья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110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это идиллия, представляющая высшую форму счастья человека.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F5379" w:rsidRPr="00320A12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A73E2">
        <w:rPr>
          <w:rFonts w:ascii="Times New Roman" w:hAnsi="Times New Roman"/>
          <w:color w:val="000000"/>
          <w:sz w:val="28"/>
          <w:szCs w:val="28"/>
        </w:rPr>
        <w:t>Известный русский философ И.А. Ильин отмечал: «Семья является первичным лоном человеческой культуры. Мы все слагаемся в этом лоне, со всеми нашими возмо</w:t>
      </w:r>
      <w:r>
        <w:rPr>
          <w:rFonts w:ascii="Times New Roman" w:hAnsi="Times New Roman"/>
          <w:color w:val="000000"/>
          <w:sz w:val="28"/>
          <w:szCs w:val="28"/>
        </w:rPr>
        <w:t xml:space="preserve">жностями, чувствами и хотением». </w:t>
      </w:r>
    </w:p>
    <w:p w:rsidR="001F5379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73E2">
        <w:rPr>
          <w:rFonts w:ascii="Times New Roman" w:hAnsi="Times New Roman"/>
          <w:color w:val="000000"/>
          <w:sz w:val="28"/>
          <w:szCs w:val="28"/>
        </w:rPr>
        <w:t>В течение многих столетий мир детства изучали и по-разному представляли скульптура, живопись, литература и философия. В этом прекрасном отрезке времени живут мечты, не всегда полностью воплотившиеся в жизни взрослых людей, детские воспоминания и размышления, не всегда соответствовавшие действительности, но впитавшие в себя мудро</w:t>
      </w:r>
      <w:r>
        <w:rPr>
          <w:rFonts w:ascii="Times New Roman" w:hAnsi="Times New Roman"/>
          <w:color w:val="000000"/>
          <w:sz w:val="28"/>
          <w:szCs w:val="28"/>
        </w:rPr>
        <w:t>сть и надежды многих поколений.</w:t>
      </w:r>
    </w:p>
    <w:p w:rsidR="001F5379" w:rsidRPr="00006921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A73E2">
        <w:rPr>
          <w:rFonts w:ascii="Times New Roman" w:hAnsi="Times New Roman"/>
          <w:color w:val="000000"/>
          <w:sz w:val="28"/>
          <w:szCs w:val="28"/>
        </w:rPr>
        <w:t xml:space="preserve">Изначально эталоном всех семейных отношений в истории российской культуры была патриархальная семья, основанная на законах Домостроя. </w:t>
      </w:r>
      <w:r w:rsidRPr="00DA73E2">
        <w:rPr>
          <w:rFonts w:ascii="Times New Roman" w:hAnsi="Times New Roman"/>
          <w:color w:val="000000"/>
          <w:sz w:val="28"/>
          <w:szCs w:val="28"/>
        </w:rPr>
        <w:lastRenderedPageBreak/>
        <w:t>Патриархальная семья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DA73E2">
        <w:rPr>
          <w:rFonts w:ascii="Times New Roman" w:hAnsi="Times New Roman"/>
          <w:color w:val="000000"/>
          <w:sz w:val="28"/>
          <w:szCs w:val="28"/>
        </w:rPr>
        <w:t xml:space="preserve">отец – добытчик, мать – хранительница очага, живут в браке с молодости и до старости и растят детей, заботятся о внуках. Именно такая семья играет основную функцию, и, не случайно, в «Домострое» говорилось, </w:t>
      </w:r>
      <w:r>
        <w:rPr>
          <w:rFonts w:ascii="Times New Roman" w:hAnsi="Times New Roman"/>
          <w:color w:val="000000"/>
          <w:sz w:val="28"/>
          <w:szCs w:val="28"/>
        </w:rPr>
        <w:t>чтобы в семью «как в рай войти»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1F5379" w:rsidRPr="009E340E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40E">
        <w:rPr>
          <w:rFonts w:ascii="Times New Roman" w:hAnsi="Times New Roman"/>
          <w:sz w:val="28"/>
          <w:szCs w:val="28"/>
        </w:rPr>
        <w:t>Семья – это основа всех основ, это мост между прошлыми и будущими поколениями. Род и семья древнее человеческого самосознания. Понятие и ощущение семьи и рода, родственных связей формировалось с древних времен.</w:t>
      </w:r>
    </w:p>
    <w:p w:rsidR="001F5379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40E">
        <w:rPr>
          <w:rFonts w:ascii="Times New Roman" w:hAnsi="Times New Roman"/>
          <w:sz w:val="28"/>
          <w:szCs w:val="28"/>
        </w:rPr>
        <w:t xml:space="preserve">Как результат, эта тема отражалась во все времена в любой религии, в любом деле, культуре, и в каждом виде искусства. </w:t>
      </w:r>
    </w:p>
    <w:p w:rsidR="001F5379" w:rsidRPr="009E340E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40E">
        <w:rPr>
          <w:rFonts w:ascii="Times New Roman" w:hAnsi="Times New Roman"/>
          <w:sz w:val="28"/>
          <w:szCs w:val="28"/>
        </w:rPr>
        <w:t>Семью изображали на самых первых наскальных рисунках, о семьях слагали поэмы, семейные отношения часто описывались в летописях и рассказах.</w:t>
      </w:r>
    </w:p>
    <w:p w:rsidR="001F5379" w:rsidRPr="009E340E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40E">
        <w:rPr>
          <w:rFonts w:ascii="Times New Roman" w:hAnsi="Times New Roman"/>
          <w:sz w:val="28"/>
          <w:szCs w:val="28"/>
        </w:rPr>
        <w:t>С появлением изобразительного искусства талантливые художники писали картины, посвященные теме рода, семьи, младенчества и материнства. В своих творениях мастера передавали и тонкие отношения, искреннюю теплоту, дружественность чувств. Все те неповторимые черты семьи, какие ценятся превыше всего, дарят чувство защищенности и влекут своей искренностью.</w:t>
      </w:r>
    </w:p>
    <w:p w:rsidR="001F5379" w:rsidRPr="001F5379" w:rsidRDefault="001F5379" w:rsidP="00D77B98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ru-RU"/>
        </w:rPr>
      </w:pPr>
      <w:r w:rsidRPr="00616C54">
        <w:rPr>
          <w:sz w:val="28"/>
          <w:szCs w:val="28"/>
        </w:rPr>
        <w:t>Образ семьи и материнства в творчестве художников</w:t>
      </w:r>
      <w:r w:rsidRPr="00616C54">
        <w:rPr>
          <w:color w:val="FF0000"/>
          <w:sz w:val="28"/>
          <w:szCs w:val="28"/>
        </w:rPr>
        <w:t xml:space="preserve"> </w:t>
      </w:r>
      <w:r w:rsidRPr="00616C54">
        <w:rPr>
          <w:sz w:val="28"/>
          <w:szCs w:val="28"/>
        </w:rPr>
        <w:t>декоративного искусства</w:t>
      </w:r>
      <w:r>
        <w:rPr>
          <w:sz w:val="28"/>
          <w:szCs w:val="28"/>
          <w:lang w:val="ru-RU"/>
        </w:rPr>
        <w:t>.</w:t>
      </w:r>
    </w:p>
    <w:p w:rsidR="009F7337" w:rsidRPr="00EB3441" w:rsidRDefault="009F7337" w:rsidP="00D77B9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D1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Истоки современного декоративно-прикладного искусства берут свое начало у мастеров народного прикладного творчества. В изделиях народных промыслов аккумулируется традиционный художественный опыт многих поколений незаурядных мастеров гончарного искусства, мастеров по обработке дерева, металла, камня, кости, рога, ткани и т.д. Некоторые скептики высказывают мнение о том, что изучение искусства народных промыслов насаждает ремесленнические штампы в процессе обучения основам художественного творчества на занятиях дек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оративно-прикладным искусством. </w:t>
      </w:r>
    </w:p>
    <w:p w:rsidR="009F7337" w:rsidRPr="00ED1C96" w:rsidRDefault="009F7337" w:rsidP="00D77B9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ED1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 подобным высказыванием нельзя согласиться, поскольку предметы народного творчества, как и декоративно-прикладное искусство в целом, следует рассматривать как одно из важнейших средств духовного, нравственного, эстетического воспитания, формирования и развития культурной, гармоничной и творческо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личности современной молодежи.</w:t>
      </w:r>
    </w:p>
    <w:p w:rsidR="009F7337" w:rsidRDefault="009F7337" w:rsidP="00D77B9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D1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Декоративно-прикладное искусство, с одной стороны, - </w:t>
      </w:r>
      <w:r w:rsidR="001F5379" w:rsidRPr="00ED1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самое, казалось бы,</w:t>
      </w:r>
      <w:r w:rsidRPr="00ED1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приземленное, самое близкое к каждодневному существованию человека, неотъемлемая часть любого быта. Непосредственная его полезность состоит в обслуживании прежде всего будничных, обыденных потребностей. 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ED1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другой стороны, вещи которыми ежедневно пользуешься, на которые натыкаешься, часто даже не вводя их в фокус своего сознания, могут быть и искусством, даже роскошью, которую и оценить то невозможно.</w:t>
      </w:r>
    </w:p>
    <w:p w:rsidR="009F7337" w:rsidRPr="0009160F" w:rsidRDefault="009F7337" w:rsidP="00D77B9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ED1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сувенирах, произведениях, созданных для выставок и музеев, современные мастера сохраняют поэзию ручного труда, драгоценное мастерство, местные народные традиции, основы которых зачастую закладывались тысячелетия назад. </w:t>
      </w:r>
    </w:p>
    <w:p w:rsidR="009F7337" w:rsidRDefault="009F7337" w:rsidP="00D77B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Рассмотрим творчество некоторых художников</w:t>
      </w:r>
      <w:r w:rsidRPr="00ED1C96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декоративно-прикладного искусства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которые</w:t>
      </w:r>
      <w:r w:rsidRPr="00ED1C9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ются</w:t>
      </w:r>
      <w:r w:rsidRPr="00ED1C9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тематике семьи, детства, материнства.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F5379" w:rsidRPr="00EC477B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477B">
        <w:rPr>
          <w:rFonts w:ascii="Times New Roman" w:hAnsi="Times New Roman"/>
          <w:sz w:val="28"/>
          <w:szCs w:val="28"/>
        </w:rPr>
        <w:t>Тема семьи и мат</w:t>
      </w:r>
      <w:r>
        <w:rPr>
          <w:rFonts w:ascii="Times New Roman" w:hAnsi="Times New Roman"/>
          <w:sz w:val="28"/>
          <w:szCs w:val="28"/>
        </w:rPr>
        <w:t xml:space="preserve">еринства нашла своё отражение </w:t>
      </w:r>
      <w:r w:rsidRPr="00EC477B">
        <w:rPr>
          <w:rFonts w:ascii="Times New Roman" w:hAnsi="Times New Roman"/>
          <w:sz w:val="28"/>
          <w:szCs w:val="28"/>
        </w:rPr>
        <w:t xml:space="preserve">в такой удивительной, интереснейшей технике, как горячая эмаль. У талантливейшей художницы Татьяны </w:t>
      </w:r>
      <w:proofErr w:type="spellStart"/>
      <w:r w:rsidRPr="00EC477B">
        <w:rPr>
          <w:rFonts w:ascii="Times New Roman" w:hAnsi="Times New Roman"/>
          <w:sz w:val="28"/>
          <w:szCs w:val="28"/>
        </w:rPr>
        <w:t>Сипович</w:t>
      </w:r>
      <w:proofErr w:type="spellEnd"/>
      <w:r w:rsidRPr="00EC477B">
        <w:rPr>
          <w:rFonts w:ascii="Times New Roman" w:hAnsi="Times New Roman"/>
          <w:sz w:val="28"/>
          <w:szCs w:val="28"/>
        </w:rPr>
        <w:t xml:space="preserve"> свой взгляд на такие простые и привычные для зрителя истины.</w:t>
      </w:r>
    </w:p>
    <w:p w:rsidR="001F5379" w:rsidRPr="001F5379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C477B">
        <w:rPr>
          <w:rFonts w:ascii="Times New Roman" w:hAnsi="Times New Roman"/>
          <w:color w:val="212121"/>
          <w:sz w:val="28"/>
          <w:szCs w:val="28"/>
        </w:rPr>
        <w:t xml:space="preserve">Татьяна </w:t>
      </w:r>
      <w:proofErr w:type="spellStart"/>
      <w:r w:rsidRPr="00EC477B">
        <w:rPr>
          <w:rFonts w:ascii="Times New Roman" w:hAnsi="Times New Roman"/>
          <w:color w:val="212121"/>
          <w:sz w:val="28"/>
          <w:szCs w:val="28"/>
        </w:rPr>
        <w:t>Сипович</w:t>
      </w:r>
      <w:proofErr w:type="spellEnd"/>
      <w:r w:rsidRPr="00EC477B">
        <w:rPr>
          <w:rFonts w:ascii="Times New Roman" w:hAnsi="Times New Roman"/>
          <w:color w:val="212121"/>
          <w:sz w:val="28"/>
          <w:szCs w:val="28"/>
        </w:rPr>
        <w:t xml:space="preserve"> замечательный, талантливейший художник из города Кисловодск.  Художница работает не только в технике горячей эмали, но и в живописи, акварели. Эмаль, в отличие от других </w:t>
      </w:r>
      <w:r>
        <w:rPr>
          <w:rFonts w:ascii="Times New Roman" w:hAnsi="Times New Roman"/>
          <w:color w:val="212121"/>
          <w:sz w:val="28"/>
          <w:szCs w:val="28"/>
        </w:rPr>
        <w:t xml:space="preserve">материалов, долговечна, прочна </w:t>
      </w:r>
      <w:r w:rsidRPr="00EC477B">
        <w:rPr>
          <w:rFonts w:ascii="Times New Roman" w:hAnsi="Times New Roman"/>
          <w:color w:val="212121"/>
          <w:sz w:val="28"/>
          <w:szCs w:val="28"/>
        </w:rPr>
        <w:t xml:space="preserve">и не теряет своей яркости и сочности долгие годы. </w:t>
      </w:r>
    </w:p>
    <w:p w:rsidR="001F5379" w:rsidRPr="00EC477B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color w:val="FFFFFF"/>
          <w:sz w:val="28"/>
          <w:szCs w:val="28"/>
          <w:shd w:val="clear" w:color="auto" w:fill="2C1616"/>
        </w:rPr>
      </w:pPr>
      <w:r w:rsidRPr="00EC477B">
        <w:rPr>
          <w:rFonts w:ascii="Times New Roman" w:hAnsi="Times New Roman"/>
          <w:color w:val="212121"/>
          <w:sz w:val="28"/>
          <w:szCs w:val="28"/>
        </w:rPr>
        <w:t>В работах мастера отражены библейские мотивы, душевная теплота, уют семьи и материнства, а также общечеловечес</w:t>
      </w:r>
      <w:r>
        <w:rPr>
          <w:rFonts w:ascii="Times New Roman" w:hAnsi="Times New Roman"/>
          <w:color w:val="212121"/>
          <w:sz w:val="28"/>
          <w:szCs w:val="28"/>
        </w:rPr>
        <w:t>кие истины и ценности</w:t>
      </w:r>
      <w:r w:rsidRPr="00EC477B">
        <w:rPr>
          <w:rFonts w:ascii="Times New Roman" w:hAnsi="Times New Roman"/>
          <w:color w:val="000000"/>
          <w:sz w:val="28"/>
          <w:szCs w:val="28"/>
        </w:rPr>
        <w:t>.</w:t>
      </w:r>
    </w:p>
    <w:p w:rsidR="001F5379" w:rsidRPr="00EC477B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C477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В керамике тема семьи и материнства нашла свое отображение также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удивительных работах</w:t>
      </w:r>
      <w:r w:rsidRPr="00EC477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Интересно решаются образы от реалистичного изображения до предельно условного. Но в каждой работе присутствует теплота и нежность отношений. В работах настолько передана связь матери и ребенка, </w:t>
      </w:r>
      <w:proofErr w:type="gramStart"/>
      <w:r w:rsidRPr="00EC477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что</w:t>
      </w:r>
      <w:proofErr w:type="gramEnd"/>
      <w:r w:rsidRPr="00EC477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глядя на них зритель, безусловно, и сам ощущает эти чувства.</w:t>
      </w:r>
    </w:p>
    <w:p w:rsidR="001F5379" w:rsidRDefault="001F5379" w:rsidP="00D77B9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C477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Тему семьи и материнства в керамике воссоздает мастер </w:t>
      </w:r>
      <w:proofErr w:type="spellStart"/>
      <w:r w:rsidRPr="00EC477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керамист</w:t>
      </w:r>
      <w:proofErr w:type="spellEnd"/>
      <w:r w:rsidRPr="00EC477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Андрей </w:t>
      </w:r>
      <w:proofErr w:type="spellStart"/>
      <w:r w:rsidRPr="00EC477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Махинин</w:t>
      </w:r>
      <w:proofErr w:type="spellEnd"/>
      <w:r w:rsidRPr="00EC477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EC477B">
        <w:rPr>
          <w:rFonts w:ascii="Times New Roman" w:hAnsi="Times New Roman"/>
          <w:sz w:val="28"/>
          <w:szCs w:val="28"/>
          <w:shd w:val="clear" w:color="auto" w:fill="FFFFFF"/>
        </w:rPr>
        <w:t xml:space="preserve">Замечательный художник - </w:t>
      </w:r>
      <w:proofErr w:type="spellStart"/>
      <w:r w:rsidRPr="00EC477B">
        <w:rPr>
          <w:rFonts w:ascii="Times New Roman" w:hAnsi="Times New Roman"/>
          <w:sz w:val="28"/>
          <w:szCs w:val="28"/>
          <w:shd w:val="clear" w:color="auto" w:fill="FFFFFF"/>
        </w:rPr>
        <w:t>керамист</w:t>
      </w:r>
      <w:proofErr w:type="spellEnd"/>
      <w:r w:rsidRPr="00EC477B">
        <w:rPr>
          <w:rFonts w:ascii="Times New Roman" w:hAnsi="Times New Roman"/>
          <w:sz w:val="28"/>
          <w:szCs w:val="28"/>
          <w:shd w:val="clear" w:color="auto" w:fill="FFFFFF"/>
        </w:rPr>
        <w:t>, создающий удивительные, ду</w:t>
      </w:r>
      <w:r>
        <w:rPr>
          <w:rFonts w:ascii="Times New Roman" w:hAnsi="Times New Roman"/>
          <w:sz w:val="28"/>
          <w:szCs w:val="28"/>
          <w:shd w:val="clear" w:color="auto" w:fill="FFFFFF"/>
        </w:rPr>
        <w:t>шевные, проникновенные образы.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EC477B">
        <w:rPr>
          <w:rFonts w:ascii="Times New Roman" w:hAnsi="Times New Roman"/>
          <w:sz w:val="28"/>
          <w:szCs w:val="28"/>
          <w:shd w:val="clear" w:color="auto" w:fill="FFFFFF"/>
        </w:rPr>
        <w:t>Добрые, несколько грустные, бесконечно теплые и очень похожие на н</w:t>
      </w:r>
      <w:r>
        <w:rPr>
          <w:rFonts w:ascii="Times New Roman" w:hAnsi="Times New Roman"/>
          <w:sz w:val="28"/>
          <w:szCs w:val="28"/>
          <w:shd w:val="clear" w:color="auto" w:fill="FFFFFF"/>
        </w:rPr>
        <w:t>его самого</w:t>
      </w:r>
      <w:r w:rsidRPr="00EC477B">
        <w:rPr>
          <w:rFonts w:ascii="Times New Roman" w:hAnsi="Times New Roman"/>
          <w:sz w:val="28"/>
          <w:szCs w:val="28"/>
          <w:shd w:val="clear" w:color="auto" w:fill="FFFFFF"/>
        </w:rPr>
        <w:t>. Художник родился в Татарстане, в городе Бугульме. Окончил рижское училище по специальности "Художественная керамика и мозаика".</w:t>
      </w:r>
      <w:r w:rsidRPr="00EC477B">
        <w:rPr>
          <w:rFonts w:ascii="Times New Roman" w:hAnsi="Times New Roman"/>
          <w:sz w:val="28"/>
          <w:szCs w:val="28"/>
        </w:rPr>
        <w:t xml:space="preserve"> </w:t>
      </w:r>
      <w:r w:rsidRPr="00EC477B">
        <w:rPr>
          <w:rFonts w:ascii="Times New Roman" w:hAnsi="Times New Roman"/>
          <w:sz w:val="28"/>
          <w:szCs w:val="28"/>
          <w:shd w:val="clear" w:color="auto" w:fill="FFFFFF"/>
        </w:rPr>
        <w:t>В настоящее время преподает художественную керамику в Казанском университете культуры и искусств.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477B">
        <w:rPr>
          <w:rFonts w:ascii="Times New Roman" w:hAnsi="Times New Roman"/>
          <w:sz w:val="28"/>
          <w:szCs w:val="28"/>
          <w:shd w:val="clear" w:color="auto" w:fill="FFFFFF"/>
        </w:rPr>
        <w:t xml:space="preserve">Андрей </w:t>
      </w:r>
      <w:proofErr w:type="spellStart"/>
      <w:r w:rsidRPr="00EC477B">
        <w:rPr>
          <w:rFonts w:ascii="Times New Roman" w:hAnsi="Times New Roman"/>
          <w:sz w:val="28"/>
          <w:szCs w:val="28"/>
          <w:shd w:val="clear" w:color="auto" w:fill="FFFFFF"/>
        </w:rPr>
        <w:t>Махинин</w:t>
      </w:r>
      <w:proofErr w:type="spellEnd"/>
      <w:r w:rsidRPr="00EC477B">
        <w:rPr>
          <w:rFonts w:ascii="Times New Roman" w:hAnsi="Times New Roman"/>
          <w:sz w:val="28"/>
          <w:szCs w:val="28"/>
          <w:shd w:val="clear" w:color="auto" w:fill="FFFFFF"/>
        </w:rPr>
        <w:t xml:space="preserve"> участник многочисленных выставок, где были отмечены его талантливые, керамические работы</w:t>
      </w:r>
      <w:r w:rsidRPr="00EC477B">
        <w:rPr>
          <w:rFonts w:ascii="Times New Roman" w:hAnsi="Times New Roman"/>
          <w:color w:val="000000"/>
          <w:sz w:val="28"/>
          <w:szCs w:val="28"/>
        </w:rPr>
        <w:t>.</w:t>
      </w:r>
    </w:p>
    <w:p w:rsidR="00D77B98" w:rsidRPr="001F5379" w:rsidRDefault="00D77B98" w:rsidP="00D77B9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C477B">
        <w:rPr>
          <w:rFonts w:ascii="Times New Roman" w:hAnsi="Times New Roman"/>
          <w:sz w:val="28"/>
          <w:szCs w:val="28"/>
          <w:shd w:val="clear" w:color="auto" w:fill="FFFFFF"/>
        </w:rPr>
        <w:t xml:space="preserve">Стиль </w:t>
      </w:r>
      <w:proofErr w:type="spellStart"/>
      <w:r w:rsidRPr="00EC477B">
        <w:rPr>
          <w:rFonts w:ascii="Times New Roman" w:hAnsi="Times New Roman"/>
          <w:sz w:val="28"/>
          <w:szCs w:val="28"/>
          <w:shd w:val="clear" w:color="auto" w:fill="FFFFFF"/>
        </w:rPr>
        <w:t>Нериды</w:t>
      </w:r>
      <w:proofErr w:type="spellEnd"/>
      <w:r w:rsidRPr="00EC477B">
        <w:rPr>
          <w:rFonts w:ascii="Times New Roman" w:hAnsi="Times New Roman"/>
          <w:sz w:val="28"/>
          <w:szCs w:val="28"/>
          <w:shd w:val="clear" w:color="auto" w:fill="FFFFFF"/>
        </w:rPr>
        <w:t xml:space="preserve"> де </w:t>
      </w:r>
      <w:proofErr w:type="spellStart"/>
      <w:r w:rsidRPr="00EC477B">
        <w:rPr>
          <w:rFonts w:ascii="Times New Roman" w:hAnsi="Times New Roman"/>
          <w:sz w:val="28"/>
          <w:szCs w:val="28"/>
          <w:shd w:val="clear" w:color="auto" w:fill="FFFFFF"/>
        </w:rPr>
        <w:t>Йонг</w:t>
      </w:r>
      <w:proofErr w:type="spellEnd"/>
      <w:r w:rsidRPr="00EC477B">
        <w:rPr>
          <w:rFonts w:ascii="Times New Roman" w:hAnsi="Times New Roman"/>
          <w:sz w:val="28"/>
          <w:szCs w:val="28"/>
          <w:shd w:val="clear" w:color="auto" w:fill="FFFFFF"/>
        </w:rPr>
        <w:t xml:space="preserve"> не перепутаешь ни с чьим другим – художница работает в весьма узнаваемой и характерной манере. Живые, яркие, сочные цвета, акриловые краски, изящные и непринужденные движения кисти – из этих отдельных элементов и создается то единое целое, которым так известна </w:t>
      </w:r>
      <w:proofErr w:type="spellStart"/>
      <w:r w:rsidRPr="00EC477B">
        <w:rPr>
          <w:rFonts w:ascii="Times New Roman" w:hAnsi="Times New Roman"/>
          <w:sz w:val="28"/>
          <w:szCs w:val="28"/>
          <w:shd w:val="clear" w:color="auto" w:fill="FFFFFF"/>
        </w:rPr>
        <w:t>Нерида</w:t>
      </w:r>
      <w:proofErr w:type="spellEnd"/>
      <w:r w:rsidRPr="00EC477B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D77B98" w:rsidRPr="001F5379" w:rsidRDefault="00D77B98" w:rsidP="00D77B9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EC477B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Нурлан</w:t>
      </w:r>
      <w:proofErr w:type="spellEnd"/>
      <w:r w:rsidRPr="00EC477B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EC477B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Килибаев</w:t>
      </w:r>
      <w:proofErr w:type="spellEnd"/>
      <w:r w:rsidRPr="00EC477B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является одним из известных современных казахстанских художников, чьи работы можно узнать с первого взгляда: они отражают глубину человеческой души вместе с национальной аутентичностью. Первоначальной точкой всех работ художника, по его словам, является человек: его внешность, мысли, поведение. </w:t>
      </w:r>
    </w:p>
    <w:p w:rsidR="009F7337" w:rsidRPr="00EC477B" w:rsidRDefault="009F7337" w:rsidP="00D77B98">
      <w:pPr>
        <w:spacing w:after="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proofErr w:type="spellStart"/>
      <w:r w:rsidRPr="00EC477B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Нурлан</w:t>
      </w:r>
      <w:proofErr w:type="spellEnd"/>
      <w:r w:rsidRPr="00EC477B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EC477B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Килибаев</w:t>
      </w:r>
      <w:proofErr w:type="spellEnd"/>
      <w:r w:rsidRPr="00EC477B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обращается к одной из наиболее глубоких и волнующих тем изобразительного искусства – теме материнства. Его работы, как правило, наполнены теплым колоритом. Образ матери пронизан глубоким чувством любви к ребенку. Словно чувством счастья, гармонии, и красоты пропитаны его полотна. </w:t>
      </w:r>
    </w:p>
    <w:p w:rsidR="009F7337" w:rsidRDefault="009F7337" w:rsidP="00D77B98">
      <w:pPr>
        <w:spacing w:after="0"/>
      </w:pPr>
    </w:p>
    <w:sectPr w:rsidR="009F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0367F"/>
    <w:multiLevelType w:val="hybridMultilevel"/>
    <w:tmpl w:val="E5544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337"/>
    <w:rsid w:val="001F5379"/>
    <w:rsid w:val="00286DD0"/>
    <w:rsid w:val="009F7337"/>
    <w:rsid w:val="00D77B98"/>
    <w:rsid w:val="00F4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AB67B"/>
  <w15:chartTrackingRefBased/>
  <w15:docId w15:val="{0BE6A0EC-0ABC-46C2-8851-D8592D5E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33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9F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7337"/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styleId="a3">
    <w:name w:val="Hyperlink"/>
    <w:uiPriority w:val="99"/>
    <w:unhideWhenUsed/>
    <w:rsid w:val="009F7337"/>
    <w:rPr>
      <w:color w:val="0000FF"/>
      <w:u w:val="single"/>
    </w:rPr>
  </w:style>
  <w:style w:type="character" w:styleId="a4">
    <w:name w:val="Strong"/>
    <w:uiPriority w:val="22"/>
    <w:qFormat/>
    <w:rsid w:val="009F73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2026-04-05T12:41:00Z</dcterms:created>
  <dcterms:modified xsi:type="dcterms:W3CDTF">2026-05-30T14:58:00Z</dcterms:modified>
</cp:coreProperties>
</file>