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D38" w:rsidRPr="00EF4D38" w:rsidRDefault="00EF4D38" w:rsidP="00EF4D38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</w:pPr>
      <w:r w:rsidRPr="00EF4D38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Давыдова Юлия Леонидовна</w:t>
      </w:r>
    </w:p>
    <w:p w:rsidR="00EF4D38" w:rsidRPr="00EF4D38" w:rsidRDefault="00EF4D38" w:rsidP="00EF4D38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у</w:t>
      </w:r>
      <w:r w:rsidRPr="00EF4D38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читель</w:t>
      </w:r>
    </w:p>
    <w:p w:rsidR="00EF4D38" w:rsidRPr="00EF4D38" w:rsidRDefault="00EF4D38" w:rsidP="00EF4D38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</w:pPr>
      <w:r w:rsidRPr="00EF4D38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ГБОУ СО «</w:t>
      </w:r>
      <w:proofErr w:type="spellStart"/>
      <w:r w:rsidRPr="00EF4D38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>Асбестовская</w:t>
      </w:r>
      <w:proofErr w:type="spellEnd"/>
      <w:r w:rsidRPr="00EF4D38"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eastAsia="ru-RU"/>
        </w:rPr>
        <w:t xml:space="preserve"> школа – интернат»</w:t>
      </w:r>
    </w:p>
    <w:p w:rsidR="00EF4D38" w:rsidRDefault="00EF4D38" w:rsidP="00EF4D38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val="en-US" w:eastAsia="ru-RU"/>
        </w:rPr>
      </w:pPr>
      <w:hyperlink r:id="rId5" w:history="1">
        <w:r w:rsidRPr="005E04A0">
          <w:rPr>
            <w:rStyle w:val="a4"/>
            <w:rFonts w:ascii="Times New Roman" w:eastAsia="Times New Roman" w:hAnsi="Times New Roman" w:cs="Times New Roman"/>
            <w:bCs/>
            <w:kern w:val="36"/>
            <w:sz w:val="28"/>
            <w:szCs w:val="28"/>
            <w:lang w:val="en-US" w:eastAsia="ru-RU"/>
          </w:rPr>
          <w:t>nikita/zykin@yandex.ru</w:t>
        </w:r>
      </w:hyperlink>
    </w:p>
    <w:p w:rsidR="00EF4D38" w:rsidRPr="00EF4D38" w:rsidRDefault="00EF4D38" w:rsidP="00EF4D38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Cs/>
          <w:color w:val="222222"/>
          <w:kern w:val="36"/>
          <w:sz w:val="28"/>
          <w:szCs w:val="28"/>
          <w:lang w:val="en-US" w:eastAsia="ru-RU"/>
        </w:rPr>
      </w:pPr>
    </w:p>
    <w:p w:rsidR="009A5600" w:rsidRPr="005632B3" w:rsidRDefault="001C5B08" w:rsidP="000023BB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  <w:r w:rsidRPr="005632B3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 xml:space="preserve">Из опыта работы по </w:t>
      </w:r>
      <w:r w:rsidR="005E51DF" w:rsidRPr="005632B3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 xml:space="preserve">обучению </w:t>
      </w:r>
      <w:r w:rsidR="00EF4D38" w:rsidRPr="005632B3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 xml:space="preserve">грамоте </w:t>
      </w:r>
      <w:r w:rsidR="00EF4D38" w:rsidRPr="009A5600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обучающихся</w:t>
      </w:r>
      <w:r w:rsidR="000023BB" w:rsidRPr="005632B3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 xml:space="preserve"> начальных классов с задержкой психического развития </w:t>
      </w:r>
      <w:r w:rsidR="001A66DE" w:rsidRPr="005632B3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на материале русских народных сказок</w:t>
      </w:r>
      <w:r w:rsidRPr="005632B3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.</w:t>
      </w:r>
    </w:p>
    <w:p w:rsidR="005632B3" w:rsidRPr="005632B3" w:rsidRDefault="005632B3" w:rsidP="00EF4D38">
      <w:pPr>
        <w:shd w:val="clear" w:color="auto" w:fill="FFFFFF"/>
        <w:spacing w:after="0" w:line="276" w:lineRule="auto"/>
        <w:ind w:firstLine="708"/>
        <w:jc w:val="both"/>
        <w:textAlignment w:val="baseline"/>
        <w:outlineLvl w:val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632B3">
        <w:rPr>
          <w:rFonts w:ascii="Times New Roman" w:hAnsi="Times New Roman" w:cs="Times New Roman"/>
          <w:sz w:val="24"/>
          <w:szCs w:val="24"/>
        </w:rPr>
        <w:t>Сказки относительно недавно стали объектом внимания ученых. Сначала литераторов (XVIII век), потом - мифологов и фольклористов (XIX век). А к середине двадцатого века их стали изучать психологи. И тут оказалось, что действие сказочных текстов направлено не столько на сознательное восприятие, сколько на подсознательное усвоение. Детям потому так полезно и важно рассказывать сказки, что они несут в себе мощный психотерапевтический потенциал. Главное их назначение - «питать душу». Ребенок, как правило, не просто слушает сказку. Он ее проживает. Такое проживание сказок может быть связано с возвратом к сказочному сюжету на уровне активной деятельности ребенка - рисования, лепки, игры, театрализованного представления. Эта деятельность всегда носит для ребенка творчески</w:t>
      </w:r>
      <w:r>
        <w:rPr>
          <w:rFonts w:ascii="Times New Roman" w:hAnsi="Times New Roman" w:cs="Times New Roman"/>
          <w:sz w:val="24"/>
          <w:szCs w:val="24"/>
        </w:rPr>
        <w:t xml:space="preserve">й характер и служит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опредмечива</w:t>
      </w:r>
      <w:r w:rsidRPr="005632B3">
        <w:rPr>
          <w:rFonts w:ascii="Times New Roman" w:hAnsi="Times New Roman" w:cs="Times New Roman"/>
          <w:sz w:val="24"/>
          <w:szCs w:val="24"/>
        </w:rPr>
        <w:t>нию</w:t>
      </w:r>
      <w:proofErr w:type="spellEnd"/>
      <w:r w:rsidRPr="005632B3">
        <w:rPr>
          <w:rFonts w:ascii="Times New Roman" w:hAnsi="Times New Roman" w:cs="Times New Roman"/>
          <w:sz w:val="24"/>
          <w:szCs w:val="24"/>
        </w:rPr>
        <w:t xml:space="preserve"> его впечатлений, полученных в результате знакомства со сказкой (то есть переводу невидимых реалий в видимые). Игры по известным сказочным сюжетам широко используются в </w:t>
      </w:r>
      <w:proofErr w:type="spellStart"/>
      <w:r w:rsidRPr="005632B3">
        <w:rPr>
          <w:rFonts w:ascii="Times New Roman" w:hAnsi="Times New Roman" w:cs="Times New Roman"/>
          <w:sz w:val="24"/>
          <w:szCs w:val="24"/>
        </w:rPr>
        <w:t>сказкотерапии</w:t>
      </w:r>
      <w:proofErr w:type="spellEnd"/>
      <w:r w:rsidRPr="005632B3">
        <w:rPr>
          <w:rFonts w:ascii="Times New Roman" w:hAnsi="Times New Roman" w:cs="Times New Roman"/>
          <w:sz w:val="24"/>
          <w:szCs w:val="24"/>
        </w:rPr>
        <w:t xml:space="preserve"> и в практике организаторов ролевых игр. Один из широко используемых приемов развития речи детей и коррекции детских проблем связан с игровыми переделками сказок, с сочинением сказок в соответствии со сказочными матрицами. Этот способ впервые использовал в работе с детьми младшего школьного возраста и подробно описал </w:t>
      </w:r>
      <w:proofErr w:type="spellStart"/>
      <w:r w:rsidRPr="005632B3">
        <w:rPr>
          <w:rFonts w:ascii="Times New Roman" w:hAnsi="Times New Roman" w:cs="Times New Roman"/>
          <w:sz w:val="24"/>
          <w:szCs w:val="24"/>
        </w:rPr>
        <w:t>Джанни</w:t>
      </w:r>
      <w:proofErr w:type="spellEnd"/>
      <w:r w:rsidRPr="00563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32B3">
        <w:rPr>
          <w:rFonts w:ascii="Times New Roman" w:hAnsi="Times New Roman" w:cs="Times New Roman"/>
          <w:sz w:val="24"/>
          <w:szCs w:val="24"/>
        </w:rPr>
        <w:t>Родари</w:t>
      </w:r>
      <w:proofErr w:type="spellEnd"/>
      <w:r w:rsidRPr="005632B3">
        <w:rPr>
          <w:rFonts w:ascii="Times New Roman" w:hAnsi="Times New Roman" w:cs="Times New Roman"/>
          <w:sz w:val="24"/>
          <w:szCs w:val="24"/>
        </w:rPr>
        <w:t>. Использование этого способа в образовательном процессе является мощным фактором развития речи и чувства юмора, а также «</w:t>
      </w:r>
      <w:proofErr w:type="spellStart"/>
      <w:r w:rsidRPr="005632B3">
        <w:rPr>
          <w:rFonts w:ascii="Times New Roman" w:hAnsi="Times New Roman" w:cs="Times New Roman"/>
          <w:sz w:val="24"/>
          <w:szCs w:val="24"/>
        </w:rPr>
        <w:t>отыгрывания</w:t>
      </w:r>
      <w:proofErr w:type="spellEnd"/>
      <w:r w:rsidRPr="005632B3">
        <w:rPr>
          <w:rFonts w:ascii="Times New Roman" w:hAnsi="Times New Roman" w:cs="Times New Roman"/>
          <w:sz w:val="24"/>
          <w:szCs w:val="24"/>
        </w:rPr>
        <w:t>» внутренних конфликтов детей.</w:t>
      </w:r>
    </w:p>
    <w:p w:rsidR="001C5B08" w:rsidRPr="009A5600" w:rsidRDefault="001C5B08" w:rsidP="00EF4D38">
      <w:pPr>
        <w:shd w:val="clear" w:color="auto" w:fill="FFFFFF"/>
        <w:spacing w:after="0" w:line="276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lang w:eastAsia="ru-RU"/>
        </w:rPr>
      </w:pPr>
      <w:r w:rsidRPr="005632B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Обучение грамоте через сказки — это эффективный и увлекательный метод, который помогает детям в игровой форме познакомиться с буквами, звуками и основами чтения. Такой подход учи</w:t>
      </w:r>
      <w:r w:rsidR="005E51DF" w:rsidRPr="005632B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тывает возрастные особенности первоклассников</w:t>
      </w:r>
      <w:r w:rsidRPr="005632B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для которых сказка — естественная форма восприятия мира. </w:t>
      </w:r>
    </w:p>
    <w:p w:rsidR="009A5600" w:rsidRPr="009A5600" w:rsidRDefault="001C5B08" w:rsidP="00EF4D38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43A0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Суть метода в том, что сказочные сюжеты и персонажи становятся проводниками в мир звуков и букв. Ребёнок не просто слушает, а проживает историю, что способствует глубокому усвоению материала.</w:t>
      </w:r>
      <w:r w:rsidRPr="00243A0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</w:p>
    <w:p w:rsidR="009A5600" w:rsidRPr="009A5600" w:rsidRDefault="000023BB" w:rsidP="00EF4D38">
      <w:pPr>
        <w:shd w:val="clear" w:color="auto" w:fill="FFFFFF"/>
        <w:spacing w:after="0" w:line="276" w:lineRule="auto"/>
        <w:ind w:firstLine="708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Цель:</w:t>
      </w:r>
      <w:r w:rsidR="001C5B08"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 </w:t>
      </w:r>
      <w:r w:rsidR="001C5B08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</w:t>
      </w:r>
      <w:r w:rsidR="009A5600"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азвитие связн</w:t>
      </w:r>
      <w:r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ой речи обучающихся начальных классов с задержкой психического развития</w:t>
      </w:r>
      <w:r w:rsidR="009A5600"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средствами слухового восприятия, звукоподражания, обогащения словаря и театрализованной деятельн</w:t>
      </w:r>
      <w:r w:rsidR="00EF4D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ости на материале русских народных сказок</w:t>
      </w:r>
      <w:r w:rsidR="009A5600"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9A5600" w:rsidRPr="009A5600" w:rsidRDefault="009A5600" w:rsidP="00EF4D38">
      <w:pPr>
        <w:shd w:val="clear" w:color="auto" w:fill="FFFFFF"/>
        <w:spacing w:after="0" w:line="276" w:lineRule="auto"/>
        <w:ind w:firstLine="708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Задачи</w:t>
      </w:r>
      <w:r w:rsidR="000023BB"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:</w:t>
      </w:r>
    </w:p>
    <w:p w:rsidR="009A5600" w:rsidRPr="009A5600" w:rsidRDefault="009A5600" w:rsidP="00EF4D38">
      <w:pPr>
        <w:numPr>
          <w:ilvl w:val="0"/>
          <w:numId w:val="1"/>
        </w:numPr>
        <w:shd w:val="clear" w:color="auto" w:fill="FFFFFF"/>
        <w:spacing w:after="0" w:line="276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Развивать слуховое внимание и умение различать звуки, характерные для персонажей сказки.</w:t>
      </w:r>
    </w:p>
    <w:p w:rsidR="009A5600" w:rsidRPr="009A5600" w:rsidRDefault="009A5600" w:rsidP="00EF4D38">
      <w:pPr>
        <w:numPr>
          <w:ilvl w:val="0"/>
          <w:numId w:val="1"/>
        </w:numPr>
        <w:shd w:val="clear" w:color="auto" w:fill="FFFFFF"/>
        <w:spacing w:after="0" w:line="276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Упражнять детей в чётком произнесении звуков и звукоподражаний в разном темпе и с разной силой голоса.</w:t>
      </w:r>
    </w:p>
    <w:p w:rsidR="009A5600" w:rsidRPr="009A5600" w:rsidRDefault="009A5600" w:rsidP="00EF4D38">
      <w:pPr>
        <w:numPr>
          <w:ilvl w:val="0"/>
          <w:numId w:val="1"/>
        </w:numPr>
        <w:shd w:val="clear" w:color="auto" w:fill="FFFFFF"/>
        <w:spacing w:after="0" w:line="276" w:lineRule="auto"/>
        <w:ind w:left="0" w:firstLine="142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Расширять и активизировать словарь по теме занятия, вводить новые слова, обозначающие действия и признаки персонажей.</w:t>
      </w:r>
    </w:p>
    <w:p w:rsidR="009A5600" w:rsidRPr="009A5600" w:rsidRDefault="009A5600" w:rsidP="00EF4D38">
      <w:pPr>
        <w:numPr>
          <w:ilvl w:val="0"/>
          <w:numId w:val="1"/>
        </w:numPr>
        <w:shd w:val="clear" w:color="auto" w:fill="FFFFFF"/>
        <w:spacing w:after="0" w:line="276" w:lineRule="auto"/>
        <w:ind w:left="0" w:firstLine="142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Формировать умение строить короткие распространённые высказывания по вопросам и опорным картинкам.</w:t>
      </w:r>
    </w:p>
    <w:p w:rsidR="009A5600" w:rsidRPr="009A5600" w:rsidRDefault="009A5600" w:rsidP="00EF4D38">
      <w:pPr>
        <w:numPr>
          <w:ilvl w:val="0"/>
          <w:numId w:val="1"/>
        </w:numPr>
        <w:shd w:val="clear" w:color="auto" w:fill="FFFFFF"/>
        <w:spacing w:after="0" w:line="276" w:lineRule="auto"/>
        <w:ind w:left="0" w:firstLine="142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Учить пересказывать фрагмент сказки с опорой на </w:t>
      </w:r>
      <w:proofErr w:type="spellStart"/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мнемотаблицу</w:t>
      </w:r>
      <w:proofErr w:type="spellEnd"/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соблюдая последовательность событий.</w:t>
      </w:r>
    </w:p>
    <w:p w:rsidR="009A5600" w:rsidRPr="009A5600" w:rsidRDefault="009A5600" w:rsidP="00EF4D38">
      <w:pPr>
        <w:numPr>
          <w:ilvl w:val="0"/>
          <w:numId w:val="1"/>
        </w:numPr>
        <w:shd w:val="clear" w:color="auto" w:fill="FFFFFF"/>
        <w:spacing w:after="0" w:line="276" w:lineRule="auto"/>
        <w:ind w:left="0" w:firstLine="142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Создавать условия для снятия речевого напряжения и стеснительности через игровые и театрализованные приёмы.</w:t>
      </w:r>
    </w:p>
    <w:p w:rsidR="009A5600" w:rsidRPr="009A5600" w:rsidRDefault="009A5600" w:rsidP="00EF4D38">
      <w:pPr>
        <w:numPr>
          <w:ilvl w:val="0"/>
          <w:numId w:val="1"/>
        </w:numPr>
        <w:shd w:val="clear" w:color="auto" w:fill="FFFFFF"/>
        <w:spacing w:after="0" w:line="276" w:lineRule="auto"/>
        <w:ind w:left="0" w:firstLine="142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Воспитывать интерес к речевому творчеству, доброжелательное отношение к сверстникам в совместной деятельности.</w:t>
      </w:r>
    </w:p>
    <w:p w:rsidR="009A5600" w:rsidRPr="009A5600" w:rsidRDefault="001A66DE" w:rsidP="00EF4D38">
      <w:pPr>
        <w:shd w:val="clear" w:color="auto" w:fill="FFFFFF"/>
        <w:spacing w:after="0" w:line="276" w:lineRule="auto"/>
        <w:ind w:firstLine="708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Планируемые результаты.</w:t>
      </w:r>
      <w:r w:rsidR="000023BB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Обучающиеся</w:t>
      </w:r>
      <w:r w:rsidR="009A5600"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способны узнавать и воспроизводить характерные звукоподражания персонажей, называть по картинке нового персонажа и его действия, ст</w:t>
      </w:r>
      <w:r w:rsidR="000023BB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роить фразу,</w:t>
      </w:r>
      <w:r w:rsidR="009A5600"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0023BB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отвечать на вопросы</w:t>
      </w:r>
      <w:r w:rsidR="009A5600"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педагога, участвовать в коллективном пересказе фрагмента сказки с опорой на наглядность, проявлять эмоциональный отклик на театрализованное действие.</w:t>
      </w:r>
    </w:p>
    <w:p w:rsidR="009A5600" w:rsidRPr="009A5600" w:rsidRDefault="009A5600" w:rsidP="00EF4D38">
      <w:pPr>
        <w:shd w:val="clear" w:color="auto" w:fill="FFFFFF"/>
        <w:spacing w:after="0" w:line="276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Материалы и оборудование</w:t>
      </w:r>
    </w:p>
    <w:p w:rsidR="009A5600" w:rsidRPr="009A5600" w:rsidRDefault="009A5600" w:rsidP="00EF4D38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76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Мини-театр (п</w:t>
      </w:r>
      <w:r w:rsidR="000023BB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лоскостные фигурки персонажей сказок)</w:t>
      </w:r>
    </w:p>
    <w:p w:rsidR="009A5600" w:rsidRPr="009A5600" w:rsidRDefault="009A5600" w:rsidP="00EF4D38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76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Мнемотаблица</w:t>
      </w:r>
      <w:proofErr w:type="spellEnd"/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для пересказа фрагмента сказки (карточки-символы, отражающие последовательность событий).</w:t>
      </w:r>
    </w:p>
    <w:p w:rsidR="009A5600" w:rsidRPr="009A5600" w:rsidRDefault="009A5600" w:rsidP="00EF4D38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76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Речевые дорожки — карточки с изображением персонажей для построения цепочки высказываний.</w:t>
      </w:r>
    </w:p>
    <w:p w:rsidR="009A5600" w:rsidRPr="009A5600" w:rsidRDefault="009A5600" w:rsidP="00EF4D38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76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Интерактивная панель для демонстрации короткого иллюстративного фрагмента (мультипликационная заставка длительностью не более полутора минут) и статичной презентации с крупными изображениями персонажей.</w:t>
      </w:r>
    </w:p>
    <w:p w:rsidR="009A5600" w:rsidRPr="009A5600" w:rsidRDefault="001C5B08" w:rsidP="00EF4D38">
      <w:pPr>
        <w:shd w:val="clear" w:color="auto" w:fill="FFFFFF"/>
        <w:spacing w:after="0" w:line="276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243A02">
        <w:rPr>
          <w:rStyle w:val="a3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Погружение в атмосферу.</w:t>
      </w:r>
      <w:r w:rsidR="000530D9"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 </w:t>
      </w:r>
      <w:r w:rsidR="005E51DF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Учитель</w:t>
      </w:r>
      <w:r w:rsidR="009A5600"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создаёт игровую ситуацию, приглашая в путешествие. Испол</w:t>
      </w:r>
      <w:r w:rsidR="005E51DF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ьзуется приём «оживший предмет» при этом</w:t>
      </w:r>
      <w:r w:rsidRPr="00243A0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должен сам «погрузиться в сказку», заразиться её настроением, чтобы увлечь детей. </w:t>
      </w:r>
      <w:r w:rsidR="00D22C68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</w:p>
    <w:p w:rsidR="000530D9" w:rsidRPr="00243A02" w:rsidRDefault="009A5600" w:rsidP="00EF4D38">
      <w:pPr>
        <w:shd w:val="clear" w:color="auto" w:fill="FFFFFF"/>
        <w:spacing w:after="0" w:line="276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Развитие слухового внимания</w:t>
      </w:r>
      <w:r w:rsidR="000530D9"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.</w:t>
      </w:r>
      <w:r w:rsidRPr="009A560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 </w:t>
      </w:r>
      <w:r w:rsidR="000530D9"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 </w:t>
      </w:r>
      <w:r w:rsidR="005E51DF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Дети по</w:t>
      </w: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очереди доста</w:t>
      </w:r>
      <w:r w:rsidR="005E51DF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ю</w:t>
      </w: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 фигурки персонажей мини-театра</w:t>
      </w:r>
      <w:r w:rsidR="005E51DF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из мешочка, учитель предлагает</w:t>
      </w: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детям</w:t>
      </w:r>
      <w:r w:rsidR="005E51DF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сформулировать вопрос для одноклассников,</w:t>
      </w: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послушать и угадать, кто пришёл</w:t>
      </w:r>
      <w:r w:rsidR="005E51DF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используя описание героя или</w:t>
      </w: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звукоподражание.</w:t>
      </w:r>
      <w:r w:rsidR="00D22C68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«</w:t>
      </w:r>
      <w:proofErr w:type="gramStart"/>
      <w:r w:rsidR="00D22C68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Кто </w:t>
      </w: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пищит</w:t>
      </w:r>
      <w:proofErr w:type="gramEnd"/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пи-пи-пи?», «А кто квакает: ква-ква?», «Слушайте внимательно, чей это голос: у-у-у?»</w:t>
      </w:r>
      <w:r w:rsidR="00D22C68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Какой первый звук в слове? Сколько слогов?</w:t>
      </w:r>
      <w:r w:rsidR="00D22C68"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 </w:t>
      </w:r>
      <w:r w:rsidR="00D22C68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Д</w:t>
      </w: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етям с более развитой речью предлагается не только назвать персонажа, но и добавить короткую </w:t>
      </w:r>
      <w:r w:rsidR="00D22C68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характеристику «Мышка маленькая и серая». Детям с тяжелыми </w:t>
      </w:r>
      <w:proofErr w:type="gramStart"/>
      <w:r w:rsidR="00D22C68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нарушениями </w:t>
      </w: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речевого</w:t>
      </w:r>
      <w:proofErr w:type="gramEnd"/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ра</w:t>
      </w:r>
      <w:r w:rsidR="00D22C68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звития </w:t>
      </w: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достаточно назвать персонажа одним </w:t>
      </w:r>
      <w:r w:rsidR="000530D9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словом или указать на картинку.</w:t>
      </w:r>
    </w:p>
    <w:p w:rsidR="000530D9" w:rsidRPr="00243A02" w:rsidRDefault="003D1312" w:rsidP="00EF4D38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Работа над звукопроизношением, т</w:t>
      </w:r>
      <w:r w:rsidRPr="009A560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еатрализация</w:t>
      </w:r>
      <w:r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.</w:t>
      </w:r>
      <w:r w:rsidR="000530D9"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 </w:t>
      </w:r>
      <w:r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Обучающимся</w:t>
      </w:r>
      <w:r w:rsidR="009A5600"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gramStart"/>
      <w:r w:rsidR="009A5600"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предлагает</w:t>
      </w:r>
      <w:r w:rsidR="000530D9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ся</w:t>
      </w:r>
      <w:r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9A5600"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0530D9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надеть</w:t>
      </w:r>
      <w:proofErr w:type="gramEnd"/>
      <w:r w:rsidR="000530D9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маски и </w:t>
      </w:r>
      <w:r w:rsidR="009A5600"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«превратиться» в персонажей</w:t>
      </w:r>
      <w:r w:rsidR="000530D9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</w:t>
      </w:r>
      <w:r w:rsidR="009A5600"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произнести звукоподражания с разной силой голоса и в разном темпе: тихо, как мышка,</w:t>
      </w:r>
      <w:r w:rsidR="000530D9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громко, как медведь.</w:t>
      </w:r>
      <w:r w:rsidR="000530D9" w:rsidRPr="00243A02">
        <w:rPr>
          <w:rStyle w:val="a3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</w:t>
      </w:r>
      <w:r w:rsidR="000530D9" w:rsidRPr="00243A0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Дети отправляются в путешествие по сказочному лесу, спасают героев, выполняя задания (например, подобрать слова на определённый звук</w:t>
      </w:r>
      <w:r w:rsidR="000530D9" w:rsidRPr="00243A0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или слова, состоящие из одного слога, двух)</w:t>
      </w:r>
      <w:r w:rsidR="001A66DE"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.</w:t>
      </w:r>
    </w:p>
    <w:p w:rsidR="001A66DE" w:rsidRPr="00243A02" w:rsidRDefault="000530D9" w:rsidP="00EF4D38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Работа над ф</w:t>
      </w:r>
      <w:r w:rsidR="009A5600" w:rsidRPr="009A560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ормирование коротких высказываний. Игра «Речевая дорожка»</w:t>
      </w:r>
      <w:r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.</w:t>
      </w:r>
      <w:r w:rsidR="009A5600" w:rsidRPr="009A560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 </w:t>
      </w:r>
      <w:r w:rsidR="001A66DE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 столе</w:t>
      </w:r>
      <w:r w:rsidR="009A5600"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на столе выкладываются </w:t>
      </w:r>
      <w:r w:rsidR="001A66DE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карточки-«дорожки</w:t>
      </w:r>
      <w:r w:rsidR="009A5600"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 с изображениями персонаже</w:t>
      </w:r>
      <w:r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й по порядку появления</w:t>
      </w:r>
      <w:r w:rsidR="009A5600"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Дети по очереди «идут» по дорожке и составляют фразу о каждом персонаже, ориентир</w:t>
      </w:r>
      <w:r w:rsidR="001A66DE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уясь на опорные вопросы педагога:</w:t>
      </w:r>
      <w:r w:rsidR="009A5600"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«Кто пришёл первым? Что мышка сказала теремку</w:t>
      </w:r>
      <w:r w:rsidR="001A66DE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?», «Кто пришёл после внучки?  Кто помог Аленушке и Иванушке спрятаться от гусей-лебедей</w:t>
      </w:r>
      <w:r w:rsidR="003D1312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вторым</w:t>
      </w:r>
      <w:r w:rsidR="001A66DE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?»</w:t>
      </w:r>
    </w:p>
    <w:p w:rsidR="003D1312" w:rsidRPr="00243A02" w:rsidRDefault="009A5600" w:rsidP="00EF4D38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 </w:t>
      </w:r>
      <w:r w:rsidR="003D1312"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ab/>
      </w:r>
      <w:r w:rsidR="001A66DE"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Работа над связным</w:t>
      </w:r>
      <w:r w:rsidRPr="009A560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 пересказ</w:t>
      </w:r>
      <w:r w:rsidR="001A66DE"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ом.</w:t>
      </w:r>
      <w:r w:rsidR="001A66DE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Учитель, демонстрируя</w:t>
      </w: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мнемотаблицу</w:t>
      </w:r>
      <w:proofErr w:type="spellEnd"/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в которой символами обозначены персонажи и клю</w:t>
      </w:r>
      <w:r w:rsidR="001A66DE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чевые события: домик, </w:t>
      </w:r>
      <w:proofErr w:type="gramStart"/>
      <w:r w:rsidR="001A66DE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мышка,  зайчик</w:t>
      </w:r>
      <w:proofErr w:type="gramEnd"/>
      <w:r w:rsidR="001A66DE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лиса, волк, </w:t>
      </w:r>
      <w:r w:rsidR="001A66DE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 xml:space="preserve">медведь, колобок, репка, бабка, внучка, гуси – лебеди и т.д. </w:t>
      </w: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Совместный пересказ организуется по цепочке: педагог начинает фразу, дети продолжают по символу таблицы. </w:t>
      </w:r>
      <w:proofErr w:type="gramStart"/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Например</w:t>
      </w:r>
      <w:proofErr w:type="gramEnd"/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«Стоит в поле… (педагог указывает на символ домика) — …теремок (продолжают дети)».</w:t>
      </w:r>
      <w:r w:rsidR="001A66DE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 «…Дедка за …- ре</w:t>
      </w:r>
      <w:r w:rsidR="003D1312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пку, бабка за…дедку</w:t>
      </w:r>
      <w:r w:rsidR="001A66DE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».</w:t>
      </w:r>
    </w:p>
    <w:p w:rsidR="009A5600" w:rsidRPr="009A5600" w:rsidRDefault="003D1312" w:rsidP="00EF4D38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Рефлексия.</w:t>
      </w:r>
      <w:r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Учитель</w:t>
      </w:r>
      <w:r w:rsidR="009A5600"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организует короткую беседу по вопросам: «К</w:t>
      </w:r>
      <w:r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то прибежал первым к теремку?», «Какой персонаж понравился больше?», «Кто был более эмоциональным героем?» </w:t>
      </w:r>
    </w:p>
    <w:p w:rsidR="009A5600" w:rsidRPr="009A5600" w:rsidRDefault="009A5600" w:rsidP="00EF4D38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Используется приём эмоционального отклика: детям предлагается выбрать карточку-настроение (солнышко или тучка) и коротко пояснить свой выбор одним словом или фразой.</w:t>
      </w:r>
    </w:p>
    <w:p w:rsidR="009A5600" w:rsidRPr="009A5600" w:rsidRDefault="009A5600" w:rsidP="00EF4D38">
      <w:pPr>
        <w:shd w:val="clear" w:color="auto" w:fill="FFFFFF"/>
        <w:spacing w:after="0" w:line="276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З</w:t>
      </w:r>
      <w:r w:rsidR="003D1312"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аключительная часть.</w:t>
      </w:r>
      <w:r w:rsidR="005E51DF" w:rsidRPr="00243A02">
        <w:rPr>
          <w:rStyle w:val="a3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</w:t>
      </w:r>
      <w:r w:rsidR="005E51DF" w:rsidRPr="00243A02">
        <w:rPr>
          <w:rStyle w:val="a3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Связь с другими видами деятельности.</w:t>
      </w:r>
      <w:r w:rsidR="005E51DF" w:rsidRPr="00243A0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После сказки можно предложить детям нарисовать героев, слепить буквы</w:t>
      </w:r>
      <w:r w:rsidR="003D1312" w:rsidRPr="00243A0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героев</w:t>
      </w:r>
      <w:r w:rsidR="005E51DF" w:rsidRPr="00243A0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из пластилина, поставить мини-спектакль. </w:t>
      </w:r>
    </w:p>
    <w:p w:rsidR="009A5600" w:rsidRPr="009A5600" w:rsidRDefault="009A5600" w:rsidP="00EF4D38">
      <w:pPr>
        <w:shd w:val="clear" w:color="auto" w:fill="FFFFFF"/>
        <w:spacing w:after="0" w:line="276" w:lineRule="auto"/>
        <w:ind w:firstLine="708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Приёмы мотивации и снятия речевого напряжения</w:t>
      </w:r>
      <w:r w:rsidR="003D1312"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. </w:t>
      </w: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 протяжении занятия используется последовательность приёмов, снижающих тревожность при говорении: переход от хорового произнесения к подгрупповому и затем к индивидуальному; предоставление права выбора роли или способа ответа (словом, жестом, выбором картинки); использование игровых персонажей как посредников речи, когда ребёнок говорит «от имени» фигурки, а не от собственного лица, что снижает субъе</w:t>
      </w:r>
      <w:r w:rsidR="009F51DB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ктивное ощущение оценки. Учитель избегает</w:t>
      </w: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прямых указаний «говори», заменяя их игровыми формулировками, поддерживающими инициативу ребёнка, а также использует положительное подкрепление любой ре</w:t>
      </w:r>
      <w:r w:rsidR="009F51DB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чевой попытки, создавая ситуацию успеха.</w:t>
      </w:r>
    </w:p>
    <w:p w:rsidR="009A5600" w:rsidRPr="00243A02" w:rsidRDefault="009A5600" w:rsidP="00EF4D38">
      <w:pPr>
        <w:shd w:val="clear" w:color="auto" w:fill="FFFFFF"/>
        <w:spacing w:after="0" w:line="276" w:lineRule="auto"/>
        <w:ind w:firstLine="708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Ожидаемый результат</w:t>
      </w:r>
      <w:r w:rsidR="00243A02" w:rsidRPr="00243A0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. </w:t>
      </w:r>
      <w:r w:rsidR="00243A02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результате обучающиеся</w:t>
      </w: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демонстрируют устойчивый интерес к речевой и театрализованной деятельности, увеличивают активный словарь по теме занятия, приобретают опыт построения короткого связного высказывания с опорой на наглядность, участвуют в коллективном пересказе фрагмента з</w:t>
      </w:r>
      <w:r w:rsidR="00243A02" w:rsidRPr="00243A0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накомой сказки. Все это создаёт</w:t>
      </w: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основу для последующей самостоятельной речевой активности детей в свободной игре и совместном чтении, что соответствует актуальным задачам речевого развития, определённым федеральным государственным образовательным стандартом дошкольного образования.</w:t>
      </w:r>
    </w:p>
    <w:p w:rsidR="005E51DF" w:rsidRPr="009A5600" w:rsidRDefault="005E51DF" w:rsidP="00EF4D38">
      <w:pPr>
        <w:shd w:val="clear" w:color="auto" w:fill="FFFFFF"/>
        <w:spacing w:after="120" w:line="276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632B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Обучение грамоте через сказки — это не просто развлечение, а продуманная методика, которая делает процесс осмысленным и радостным. Главное — искренность педагога и </w:t>
      </w:r>
      <w:r w:rsidR="00EF4D38" w:rsidRPr="005632B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вовлеченность</w:t>
      </w:r>
      <w:bookmarkStart w:id="0" w:name="_GoBack"/>
      <w:bookmarkEnd w:id="0"/>
      <w:r w:rsidRPr="005632B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самого ребёнка в игру.</w:t>
      </w:r>
      <w:r w:rsidR="000530D9" w:rsidRPr="005632B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="005632B3" w:rsidRPr="005632B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Суть метода в том, что сказочные сюжеты и персонажи становятся проводниками в мир звуков и букв. Ребёнок не просто слушает, а проживает историю, что способствует глубокому усвоению материала. </w:t>
      </w:r>
    </w:p>
    <w:p w:rsidR="009A5600" w:rsidRPr="009A5600" w:rsidRDefault="009A5600" w:rsidP="00EF4D38">
      <w:pPr>
        <w:shd w:val="clear" w:color="auto" w:fill="FFFFFF"/>
        <w:spacing w:after="0" w:line="276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Список использованной литературы</w:t>
      </w:r>
    </w:p>
    <w:p w:rsidR="005632B3" w:rsidRPr="005632B3" w:rsidRDefault="009A5600" w:rsidP="00EF4D38">
      <w:pPr>
        <w:numPr>
          <w:ilvl w:val="0"/>
          <w:numId w:val="3"/>
        </w:numPr>
        <w:shd w:val="clear" w:color="auto" w:fill="FFFFFF"/>
        <w:spacing w:after="0" w:line="276" w:lineRule="auto"/>
        <w:ind w:left="75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Федеральный государственный обра</w:t>
      </w:r>
      <w:r w:rsidR="00D22C68" w:rsidRPr="005632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зовательный стандарт начального общего</w:t>
      </w: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образования. Москва: Министерство просвещения Российской Федерации.</w:t>
      </w:r>
      <w:r w:rsidR="005632B3" w:rsidRPr="005632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2B3" w:rsidRPr="005632B3" w:rsidRDefault="005632B3" w:rsidP="00EF4D38">
      <w:pPr>
        <w:numPr>
          <w:ilvl w:val="0"/>
          <w:numId w:val="3"/>
        </w:numPr>
        <w:shd w:val="clear" w:color="auto" w:fill="FFFFFF"/>
        <w:spacing w:after="0" w:line="276" w:lineRule="auto"/>
        <w:ind w:left="75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63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32B3">
        <w:rPr>
          <w:rFonts w:ascii="Times New Roman" w:hAnsi="Times New Roman" w:cs="Times New Roman"/>
          <w:sz w:val="24"/>
          <w:szCs w:val="24"/>
        </w:rPr>
        <w:t>Аромштам</w:t>
      </w:r>
      <w:proofErr w:type="spellEnd"/>
      <w:r w:rsidRPr="005632B3">
        <w:rPr>
          <w:rFonts w:ascii="Times New Roman" w:hAnsi="Times New Roman" w:cs="Times New Roman"/>
          <w:sz w:val="24"/>
          <w:szCs w:val="24"/>
        </w:rPr>
        <w:t xml:space="preserve"> М. С. А79 Азбучные сказки. Начальный курс обучения грамоте детей от пяти лет. - М.: Изд-во НЦ ЭНАС, 2005. - 184 с.</w:t>
      </w:r>
    </w:p>
    <w:p w:rsidR="009B49CB" w:rsidRPr="005632B3" w:rsidRDefault="009B49CB" w:rsidP="00EF4D38">
      <w:pPr>
        <w:numPr>
          <w:ilvl w:val="0"/>
          <w:numId w:val="3"/>
        </w:numPr>
        <w:shd w:val="clear" w:color="auto" w:fill="FFFFFF"/>
        <w:spacing w:after="0" w:line="276" w:lineRule="auto"/>
        <w:ind w:left="75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5632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Вохринцева</w:t>
      </w:r>
      <w:proofErr w:type="spellEnd"/>
      <w:r w:rsidRPr="005632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Светлана «Веселая азбука» «Сказка за сказкой», Издательство «Страна фантазий»,</w:t>
      </w:r>
      <w:r w:rsidR="005632B3" w:rsidRPr="005632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5632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2002 г.</w:t>
      </w:r>
    </w:p>
    <w:p w:rsidR="005632B3" w:rsidRPr="009A5600" w:rsidRDefault="005632B3" w:rsidP="00EF4D38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5632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Гербова</w:t>
      </w:r>
      <w:proofErr w:type="spellEnd"/>
      <w:r w:rsidRPr="005632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В. В. Развитие речи. </w:t>
      </w: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Москва: Издательство «Мозаика-Синтез».</w:t>
      </w:r>
    </w:p>
    <w:p w:rsidR="009A5600" w:rsidRPr="009A5600" w:rsidRDefault="009A5600" w:rsidP="00EF4D38">
      <w:pPr>
        <w:numPr>
          <w:ilvl w:val="0"/>
          <w:numId w:val="3"/>
        </w:numPr>
        <w:shd w:val="clear" w:color="auto" w:fill="FFFFFF"/>
        <w:spacing w:after="0" w:line="276" w:lineRule="auto"/>
        <w:ind w:left="75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Ушакова О.</w:t>
      </w:r>
      <w:r w:rsidR="009F51DB" w:rsidRPr="005632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С. Развитие речи детей.</w:t>
      </w:r>
      <w:r w:rsidRPr="009A56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Москва: Издательство «Сфера».</w:t>
      </w:r>
    </w:p>
    <w:sectPr w:rsidR="009A5600" w:rsidRPr="009A5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8735E"/>
    <w:multiLevelType w:val="multilevel"/>
    <w:tmpl w:val="41BEA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B65FDE"/>
    <w:multiLevelType w:val="multilevel"/>
    <w:tmpl w:val="0C92B3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B617E1"/>
    <w:multiLevelType w:val="multilevel"/>
    <w:tmpl w:val="79EA625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133727"/>
    <w:multiLevelType w:val="multilevel"/>
    <w:tmpl w:val="0D0A7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EA0"/>
    <w:rsid w:val="000023BB"/>
    <w:rsid w:val="000530D9"/>
    <w:rsid w:val="001A66DE"/>
    <w:rsid w:val="001C5B08"/>
    <w:rsid w:val="00243A02"/>
    <w:rsid w:val="003D1312"/>
    <w:rsid w:val="005632B3"/>
    <w:rsid w:val="005E51DF"/>
    <w:rsid w:val="009A5600"/>
    <w:rsid w:val="009B49CB"/>
    <w:rsid w:val="009F51DB"/>
    <w:rsid w:val="00D22C68"/>
    <w:rsid w:val="00DB1EA0"/>
    <w:rsid w:val="00E455BC"/>
    <w:rsid w:val="00EF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65AF2"/>
  <w15:chartTrackingRefBased/>
  <w15:docId w15:val="{99AA6F02-0597-448D-B433-FA421BD4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C5B08"/>
    <w:rPr>
      <w:b/>
      <w:bCs/>
    </w:rPr>
  </w:style>
  <w:style w:type="character" w:styleId="a4">
    <w:name w:val="Hyperlink"/>
    <w:basedOn w:val="a0"/>
    <w:uiPriority w:val="99"/>
    <w:unhideWhenUsed/>
    <w:rsid w:val="00EF4D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3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kita/zykin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2026-08-14T03:07:00Z</dcterms:created>
  <dcterms:modified xsi:type="dcterms:W3CDTF">2026-08-14T05:21:00Z</dcterms:modified>
</cp:coreProperties>
</file>