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A20" w:rsidRPr="00D14CDF" w:rsidRDefault="00D14CDF" w:rsidP="00936A20">
      <w:pPr>
        <w:pStyle w:val="a3"/>
        <w:rPr>
          <w:b/>
          <w:sz w:val="32"/>
          <w:szCs w:val="32"/>
        </w:rPr>
      </w:pPr>
      <w:r w:rsidRPr="00D14CDF">
        <w:rPr>
          <w:b/>
          <w:sz w:val="32"/>
          <w:szCs w:val="32"/>
        </w:rPr>
        <w:t>Применение  скандинавской ходьбы  для студентов специальной медицинской группы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D14CDF">
        <w:rPr>
          <w:b/>
          <w:sz w:val="28"/>
          <w:szCs w:val="28"/>
        </w:rPr>
        <w:t>Аннотация.</w:t>
      </w:r>
      <w:r w:rsidRPr="00936A20">
        <w:rPr>
          <w:sz w:val="28"/>
          <w:szCs w:val="28"/>
        </w:rPr>
        <w:t xml:space="preserve"> В статье рассмотрена структурность формирования в высших учебных заведениях специальной медицинской группы. Критерии и уровни определения формирования специальной медицинской группы. Специфика использования физкультурных и профилактических мероприятий в  учебных заведениях в рамках занятий со специальной медицинской группой здоровья. А также особенности составления учебно-методического плана для студентов специальной медицинской группы здоровья. Описаны особенности методики «скандинавская ходьба», как специального адаптационно-профилактического мероприятия, направленного на улучшение физического состояния студентов высшего учебного заведения, проходящих процесс физического воспитания в специальной медицинской группе здоровья. Определена многофакторность использования методики «скандинавская ходьба» и ее необходимость внедрения в процесс преподавания, для студентов специальной медицинской группы здоровья.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Ключевые слова: специальная медицинская группа, студенты, высшее учебное заведение, профилактика, физическое воспитание, скандинавская ходьба.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D14CDF">
        <w:rPr>
          <w:b/>
          <w:sz w:val="28"/>
          <w:szCs w:val="28"/>
        </w:rPr>
        <w:t>Введение.</w:t>
      </w:r>
      <w:r w:rsidRPr="00936A20">
        <w:rPr>
          <w:sz w:val="28"/>
          <w:szCs w:val="28"/>
        </w:rPr>
        <w:t xml:space="preserve"> Структурная образовательная система, включающая в себя и процессы физического воспитания, на базе высшего учебного заведения направлена улучшать качество жизни студентов посредством применения, специализированных методик физического воспитания, в том числе студентов специальной медицинской группы здоровья.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Современный этап развития формирования здорового образа жизни среди студентов  учебного заведения, сопровождается количественным увеличением числа специализированных групп, что указывает на важность </w:t>
      </w:r>
      <w:r w:rsidRPr="00936A20">
        <w:rPr>
          <w:sz w:val="28"/>
          <w:szCs w:val="28"/>
        </w:rPr>
        <w:lastRenderedPageBreak/>
        <w:t xml:space="preserve">процесса формирования различных методик для совершенствования </w:t>
      </w:r>
      <w:proofErr w:type="spellStart"/>
      <w:r w:rsidRPr="00936A20">
        <w:rPr>
          <w:sz w:val="28"/>
          <w:szCs w:val="28"/>
        </w:rPr>
        <w:t>здоровьесберегающего</w:t>
      </w:r>
      <w:proofErr w:type="spellEnd"/>
      <w:r w:rsidRPr="00936A20">
        <w:rPr>
          <w:sz w:val="28"/>
          <w:szCs w:val="28"/>
        </w:rPr>
        <w:t xml:space="preserve"> процесса.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proofErr w:type="gramStart"/>
      <w:r w:rsidRPr="00936A20">
        <w:rPr>
          <w:sz w:val="28"/>
          <w:szCs w:val="28"/>
        </w:rPr>
        <w:t>Улучшение системы физического воспитания студентов, относящихся к специальной медицинской группы здоровья, требует применять новые виды двигательной активности с учетом физически-ограничивающих факторов учитывая материально-техническую базу учебного заведения, уровень физической подготовленности, уровень здоровья, мотивации и физкультурно-спортивных интересов обучающихся.</w:t>
      </w:r>
      <w:proofErr w:type="gramEnd"/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В данной статье будет рассмотрен процесс актуализации внедрения метода спортивной подготовки по средствам скандинавской ходьбы, как физкультурно-оздоровительного комплекса для студентов  учебных заведений занимающихся по состоянию здоровья в специальной группе.</w:t>
      </w:r>
    </w:p>
    <w:p w:rsidR="00936A20" w:rsidRPr="00D14CDF" w:rsidRDefault="00936A20" w:rsidP="00936A20">
      <w:pPr>
        <w:pStyle w:val="a3"/>
        <w:spacing w:line="360" w:lineRule="auto"/>
        <w:rPr>
          <w:b/>
          <w:sz w:val="28"/>
          <w:szCs w:val="28"/>
        </w:rPr>
      </w:pPr>
      <w:r w:rsidRPr="00D14CDF">
        <w:rPr>
          <w:b/>
          <w:sz w:val="28"/>
          <w:szCs w:val="28"/>
        </w:rPr>
        <w:t>Изложение основного материала статьи.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 Цель преподавания физической культуры  представлена на усовершенствование физической и повышение умственной работоспособности </w:t>
      </w:r>
      <w:proofErr w:type="gramStart"/>
      <w:r w:rsidRPr="00936A20">
        <w:rPr>
          <w:sz w:val="28"/>
          <w:szCs w:val="28"/>
        </w:rPr>
        <w:t>занимающихся</w:t>
      </w:r>
      <w:proofErr w:type="gramEnd"/>
      <w:r w:rsidRPr="00936A20">
        <w:rPr>
          <w:sz w:val="28"/>
          <w:szCs w:val="28"/>
        </w:rPr>
        <w:t>, и формирование положительного образа к занятиям физической культуры. К данной цели стремится каждый занимающийся, в том числе и студенты специальной медицинской группы, которые также имеют дополнительные цели: улучшение физического и функционального состояния, а также коррекция и нормализация имеющихся отклонений в состоянии здоровья.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Приоритетной формой организации учебно-оздоровительного процесса обучающихся специальной медицинской группы здоровья, </w:t>
      </w:r>
      <w:proofErr w:type="gramStart"/>
      <w:r w:rsidRPr="00936A20">
        <w:rPr>
          <w:sz w:val="28"/>
          <w:szCs w:val="28"/>
        </w:rPr>
        <w:t>основана</w:t>
      </w:r>
      <w:proofErr w:type="gramEnd"/>
      <w:r w:rsidRPr="00936A20">
        <w:rPr>
          <w:sz w:val="28"/>
          <w:szCs w:val="28"/>
        </w:rPr>
        <w:t xml:space="preserve"> на реализации задач по повышению уровня физической и умственной работоспособности.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Специальная медицинская группа здоровья в  учебном заведении может быть подразделена на несколько групп, каждая группа включает в себя </w:t>
      </w:r>
      <w:r w:rsidRPr="00936A20">
        <w:rPr>
          <w:sz w:val="28"/>
          <w:szCs w:val="28"/>
        </w:rPr>
        <w:lastRenderedPageBreak/>
        <w:t>обучающихся, которые имеют разные формы ограничения здоровья, требующие к себе определенные виды физической нагрузки.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Основная специальная медицинская группа включает в себя студентов, с отклонениями, </w:t>
      </w:r>
      <w:proofErr w:type="gramStart"/>
      <w:r w:rsidRPr="00936A20">
        <w:rPr>
          <w:sz w:val="28"/>
          <w:szCs w:val="28"/>
        </w:rPr>
        <w:t>позволяющие</w:t>
      </w:r>
      <w:proofErr w:type="gramEnd"/>
      <w:r w:rsidRPr="00936A20">
        <w:rPr>
          <w:sz w:val="28"/>
          <w:szCs w:val="28"/>
        </w:rPr>
        <w:t xml:space="preserve"> заниматься всеми видами спорта, и принимать участие в различных соревнованиях.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Подготовительная специальная медицинская группа включает в себя студентов, которые имеют незначительные отклонения по здоровью, и недостаточно физически подготовлены. Подготовительная специальная медицинская группа, осуществляет занятия согласно основным методическим программам, но постепенно осваивает двигательные навыки, с учетом физических ограничений.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Специальная медицинская группа, состоит из обучающихся, которые по состоянию здоровья имеют ограничения временного либо постоянного характера, и в рамках занятий физической культурой имеют ограничения. Студенты, относящиеся к специальной медицинской группе, не могут учувствовать в соревнованиях, но могут быть привлечены к судейству, а также в качестве помощников в рамках организации спортивных мероприятий. Основная задача для </w:t>
      </w:r>
      <w:proofErr w:type="gramStart"/>
      <w:r w:rsidRPr="00936A20">
        <w:rPr>
          <w:sz w:val="28"/>
          <w:szCs w:val="28"/>
        </w:rPr>
        <w:t>занимающихся</w:t>
      </w:r>
      <w:proofErr w:type="gramEnd"/>
      <w:r w:rsidRPr="00936A20">
        <w:rPr>
          <w:sz w:val="28"/>
          <w:szCs w:val="28"/>
        </w:rPr>
        <w:t xml:space="preserve"> в специальной медицинской группе - это систематические занятия физическими упражнениями.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Сегодня, процесс организации физического воспитания студентов специальной медицинской группы в большинстве высших учебных заведений является проблемой, и во многих высших учебных заведениях не </w:t>
      </w:r>
      <w:proofErr w:type="gramStart"/>
      <w:r w:rsidRPr="00936A20">
        <w:rPr>
          <w:sz w:val="28"/>
          <w:szCs w:val="28"/>
        </w:rPr>
        <w:t>решена</w:t>
      </w:r>
      <w:proofErr w:type="gramEnd"/>
      <w:r w:rsidRPr="00936A20">
        <w:rPr>
          <w:sz w:val="28"/>
          <w:szCs w:val="28"/>
        </w:rPr>
        <w:t>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Для эффективного использования физкультурно-оздоровительных программ в специальных медицинских группах важно применять дифференцированный подход, и учитывать патологическое состояние каждого </w:t>
      </w:r>
      <w:proofErr w:type="gramStart"/>
      <w:r w:rsidRPr="00936A20">
        <w:rPr>
          <w:sz w:val="28"/>
          <w:szCs w:val="28"/>
        </w:rPr>
        <w:t>из</w:t>
      </w:r>
      <w:proofErr w:type="gramEnd"/>
      <w:r w:rsidRPr="00936A20">
        <w:rPr>
          <w:sz w:val="28"/>
          <w:szCs w:val="28"/>
        </w:rPr>
        <w:t xml:space="preserve"> занимающихся. </w:t>
      </w:r>
      <w:r w:rsidRPr="00936A20">
        <w:rPr>
          <w:sz w:val="28"/>
          <w:szCs w:val="28"/>
        </w:rPr>
        <w:lastRenderedPageBreak/>
        <w:t>Так, в рамках составления комплекса упражнений важно подбирать учебно-методические методы, согласно нозологическим формам. Так, как в рамках оценки состояния здоровья обучающихся выявлено, что число имеющих более одной нозологической формы заболевания растет, и количественное число здоровых студентов находится в постоянной фазе регресса [1].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proofErr w:type="gramStart"/>
      <w:r w:rsidRPr="00936A20">
        <w:rPr>
          <w:sz w:val="28"/>
          <w:szCs w:val="28"/>
        </w:rPr>
        <w:t>Таким образом, особое внимание в системе преподавания необходимо уделять вопросам формирования ответственного отношения к здоровью в рамках обучения среди всех студентов, в частности уделять внимание образовательным программам специалистов, работающих с обучающимися специальной медицинской группы, так как процесс адаптации данной группы занимает более длительны период, и жизненно важен как в процессе обучения, так и в рамках всего жизненного пути.</w:t>
      </w:r>
      <w:proofErr w:type="gramEnd"/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Главная задача программ специалистов, занимающихся со </w:t>
      </w:r>
      <w:proofErr w:type="gramStart"/>
      <w:r w:rsidRPr="00936A20">
        <w:rPr>
          <w:sz w:val="28"/>
          <w:szCs w:val="28"/>
        </w:rPr>
        <w:t>с</w:t>
      </w:r>
      <w:proofErr w:type="gramEnd"/>
      <w:r w:rsidRPr="00936A20">
        <w:rPr>
          <w:sz w:val="28"/>
          <w:szCs w:val="28"/>
        </w:rPr>
        <w:t xml:space="preserve"> специальной медицинской группой, заключается в прививании навыков физкультурно-оздоровительной деятельности и культуры здорового образа жизни, посредством создания процесса и условий педагогического и организационного комфортного учебного процесса, т.е., адаптировать обучающихся с отклонениями в здоровье к нормальному процессу жизнедеятельности с учетом их особенностей. Ведь </w:t>
      </w:r>
      <w:proofErr w:type="spellStart"/>
      <w:r w:rsidRPr="00936A20">
        <w:rPr>
          <w:sz w:val="28"/>
          <w:szCs w:val="28"/>
        </w:rPr>
        <w:t>донозологические</w:t>
      </w:r>
      <w:proofErr w:type="spellEnd"/>
      <w:r w:rsidRPr="00936A20">
        <w:rPr>
          <w:sz w:val="28"/>
          <w:szCs w:val="28"/>
        </w:rPr>
        <w:t xml:space="preserve"> адаптивное состояние является важным фактором в процессе адаптации организма, и позволяет, в критериях нормального процесса адаптации, оставаться в нормальном физическом состоянии [2].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Физическое состояние студента специальной медицинской группы развивается с основ развития такого качества как выносливость, при этом имея тенденцию адаптивного формата с постепенно увеличивающимся объёмом нагрузки, и только в рамках позитивного отклика организма, необходимо проводить процесс увеличения интенсивности. После проведение всех адаптивных мер по увеличению интенсивности, в процесс </w:t>
      </w:r>
      <w:r w:rsidRPr="00936A20">
        <w:rPr>
          <w:sz w:val="28"/>
          <w:szCs w:val="28"/>
        </w:rPr>
        <w:lastRenderedPageBreak/>
        <w:t xml:space="preserve">можно включать программу по развитию качеств: гибкости, ловкости и быстроты, при этом учитывая индивидуальные физические показатели. Но построение процесса усовершенствования физических качеств, параллельно развивает и двигательные навыки, что играет важную роль в формировании условно-рефлекторных связей и адаптации центральной нервной системы. Обучающиеся, в специальной медицинской группе, проходят процесс адаптации согласно учету их заболевания, и имеют </w:t>
      </w:r>
      <w:proofErr w:type="spellStart"/>
      <w:r w:rsidRPr="00936A20">
        <w:rPr>
          <w:sz w:val="28"/>
          <w:szCs w:val="28"/>
        </w:rPr>
        <w:t>разнофакторный</w:t>
      </w:r>
      <w:proofErr w:type="spellEnd"/>
      <w:r w:rsidRPr="00936A20">
        <w:rPr>
          <w:sz w:val="28"/>
          <w:szCs w:val="28"/>
        </w:rPr>
        <w:t xml:space="preserve"> процесс развития физических качеств.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Воспитание физических качеств - это, по существу, процесс управления физическим развитием человека, направленный на всестороннее совершенствование организма и повышение общей работоспособности, с использованием разнообразных двигательных умений и навыков [6].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Физические упражнения, которые являются фундаментом формирования физического и функционального воспитания организма студентов специальной медицинской группы, выступают как биологический регулятор. Они могут выступать как восстановительный, стимулирующий, расслабляющий функциональный регулятор и позволяют оптимально направлять биологические параметры организма в необходимом направлении.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Так, преподаватели, занимающиеся с </w:t>
      </w:r>
      <w:proofErr w:type="gramStart"/>
      <w:r w:rsidRPr="00936A20">
        <w:rPr>
          <w:sz w:val="28"/>
          <w:szCs w:val="28"/>
        </w:rPr>
        <w:t>обучающимися</w:t>
      </w:r>
      <w:proofErr w:type="gramEnd"/>
      <w:r w:rsidRPr="00936A20">
        <w:rPr>
          <w:sz w:val="28"/>
          <w:szCs w:val="28"/>
        </w:rPr>
        <w:t xml:space="preserve"> в специальных медицинских группах, в современных условиях, которые существуют сегодня в учебном заведении, выстраивают программу преподавания, подходящую под большинство обучающихся. Таким </w:t>
      </w:r>
      <w:proofErr w:type="gramStart"/>
      <w:r w:rsidRPr="00936A20">
        <w:rPr>
          <w:sz w:val="28"/>
          <w:szCs w:val="28"/>
        </w:rPr>
        <w:t>образом</w:t>
      </w:r>
      <w:proofErr w:type="gramEnd"/>
      <w:r w:rsidRPr="00936A20">
        <w:rPr>
          <w:sz w:val="28"/>
          <w:szCs w:val="28"/>
        </w:rPr>
        <w:t xml:space="preserve"> адаптационные процессы, проходят и студентов и у профессорско-преподавательского состава, который вынужден использовать имеющиеся материально-технические условия, для использования программ адаптации и проведения основных занятий со студентами специальной медицинской группы.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lastRenderedPageBreak/>
        <w:t xml:space="preserve">Таким образом, учитывая условия материально-технической базы и специфику набора студентов в высшие учебные заведения важно иметь методы, позволяющие проводить общую, но эффективную физическую подготовку </w:t>
      </w:r>
      <w:proofErr w:type="gramStart"/>
      <w:r w:rsidRPr="00936A20">
        <w:rPr>
          <w:sz w:val="28"/>
          <w:szCs w:val="28"/>
        </w:rPr>
        <w:t>при</w:t>
      </w:r>
      <w:proofErr w:type="gramEnd"/>
      <w:r w:rsidRPr="00936A20">
        <w:rPr>
          <w:sz w:val="28"/>
          <w:szCs w:val="28"/>
        </w:rPr>
        <w:t xml:space="preserve"> минимальных временных, материально-технических и методических затрат.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Указанные выше параметры, необходимые к использованию в рамках проведения адаптивного процесса физического воспитания среди студентов, занимающихся в специальной медицинской группе, практически полностью содержаться в такой спортивной дисциплине как «скандинавская ходьба».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Скандинавская ходьба, сегодня является полноценным спортивным видом, входящий в реестр видов спорта и рассматривается как вид физической нагрузки, подходящий как реабилитационный, так и лечебно-физкультурный формат для различных групп населения [3].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Биомеханические действия скандинавской ходьбы, характерны в видовом своем проявлении с физиологической ходьбой человека, при этом, использования специализированных палок для скандинавской ходьбы позволяют имитировать технику бега на лыжах, что позволяет задействовать различные группы мышц всего тела.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Основная цель скандинавской ходьбы - это физическое и психическое благополучие занимающегося, что пересекается с педагогической целью в специальной медицинской группе здоровья. Также, параллелью проходят и принципы скандинавской ходьбы, которые включают в себя различные, физиологически правильные движения, естественные биомеханические движения различных групп мышц, симметричная тренировка тела, аэробная нагрузка и циклическое вовлечение всех мышц, адаптированное и индивидуальная интенсивность занятий.</w:t>
      </w:r>
    </w:p>
    <w:p w:rsidR="00276129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lastRenderedPageBreak/>
        <w:t xml:space="preserve">В рамках занятий скандинавской ходьбой задействовано 90% групп мышц </w:t>
      </w:r>
      <w:proofErr w:type="gramStart"/>
      <w:r w:rsidRPr="00936A20">
        <w:rPr>
          <w:sz w:val="28"/>
          <w:szCs w:val="28"/>
        </w:rPr>
        <w:t>занимающегося</w:t>
      </w:r>
      <w:proofErr w:type="gramEnd"/>
      <w:r w:rsidRPr="00936A20">
        <w:rPr>
          <w:sz w:val="28"/>
          <w:szCs w:val="28"/>
        </w:rPr>
        <w:t xml:space="preserve">. </w:t>
      </w:r>
      <w:proofErr w:type="gramStart"/>
      <w:r w:rsidRPr="00936A20">
        <w:rPr>
          <w:sz w:val="28"/>
          <w:szCs w:val="28"/>
        </w:rPr>
        <w:t>Регулирование нагрузки, которое возможно осуществлять с помощью высоты палок, интенсивности ходьбы, уклона и сложности трассы, что дает</w:t>
      </w:r>
      <w:r w:rsidR="00276129">
        <w:rPr>
          <w:sz w:val="28"/>
          <w:szCs w:val="28"/>
        </w:rPr>
        <w:t xml:space="preserve"> </w:t>
      </w:r>
      <w:r w:rsidRPr="00936A20">
        <w:rPr>
          <w:sz w:val="28"/>
          <w:szCs w:val="28"/>
        </w:rPr>
        <w:t>возможность осуществлять подготовку как профессиональных спортсменов, так и проводить занятия с начинающими, а также с обучающимися состоящими в специальной медицинской группе здоровья.</w:t>
      </w:r>
      <w:proofErr w:type="gramEnd"/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В публикациях научных журналов установлен факт применения скандинавской ходьбы в рамках профилактики различных заболеваний, снижения недомоганий, стабилизация показателей </w:t>
      </w:r>
      <w:proofErr w:type="spellStart"/>
      <w:r w:rsidRPr="00936A20">
        <w:rPr>
          <w:sz w:val="28"/>
          <w:szCs w:val="28"/>
        </w:rPr>
        <w:t>сердечно-сосудистых</w:t>
      </w:r>
      <w:proofErr w:type="spellEnd"/>
      <w:r w:rsidRPr="00936A20">
        <w:rPr>
          <w:sz w:val="28"/>
          <w:szCs w:val="28"/>
        </w:rPr>
        <w:t xml:space="preserve"> заболеваний и </w:t>
      </w:r>
      <w:proofErr w:type="gramStart"/>
      <w:r w:rsidRPr="00936A20">
        <w:rPr>
          <w:sz w:val="28"/>
          <w:szCs w:val="28"/>
        </w:rPr>
        <w:t>дыхательной</w:t>
      </w:r>
      <w:proofErr w:type="gramEnd"/>
      <w:r w:rsidRPr="00936A20">
        <w:rPr>
          <w:sz w:val="28"/>
          <w:szCs w:val="28"/>
        </w:rPr>
        <w:t xml:space="preserve"> и иных систем организма человека. Проведены исследования </w:t>
      </w:r>
      <w:proofErr w:type="gramStart"/>
      <w:r w:rsidRPr="00936A20">
        <w:rPr>
          <w:sz w:val="28"/>
          <w:szCs w:val="28"/>
        </w:rPr>
        <w:t>улучшающих</w:t>
      </w:r>
      <w:proofErr w:type="gramEnd"/>
      <w:r w:rsidRPr="00936A20">
        <w:rPr>
          <w:sz w:val="28"/>
          <w:szCs w:val="28"/>
        </w:rPr>
        <w:t xml:space="preserve"> функцию опорно-двигательного аппарата, а также использования ее в системе лечебной физической культуре и коррекции избыточного веса.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Сегодня, скандинавская ходьба используется в рамках физкультурно-оздоровительной технологии, влияющая положительно на функциональное состояние организма.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В рамках исследования, было установлено, что скандинавская ходьба рассматривается как оптимальный вид физической нагрузки для лиц, входящих в специальную медицинскую группу.</w:t>
      </w:r>
    </w:p>
    <w:p w:rsidR="00276129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Для подтверждения теоретической гипотезы, было проведено исследование, которое проводилось среди студентов высших учебных заведений, профессорско-преподавательского состава и сотрудников высших учебных заведений.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Так, в рамках опроса, проводимого среди респондентов, было определено, что со скандинавской ходьбой знакомо 100% респондентов, из них </w:t>
      </w:r>
      <w:proofErr w:type="gramStart"/>
      <w:r w:rsidRPr="00936A20">
        <w:rPr>
          <w:sz w:val="28"/>
          <w:szCs w:val="28"/>
        </w:rPr>
        <w:t xml:space="preserve">занимающихся и изучающих методическую часть 44,4%, а ярыми пропагандистами скандинавской ходьбы являются 3,7% опрошенных, 51,9% </w:t>
      </w:r>
      <w:r w:rsidRPr="00936A20">
        <w:rPr>
          <w:sz w:val="28"/>
          <w:szCs w:val="28"/>
        </w:rPr>
        <w:lastRenderedPageBreak/>
        <w:t>опрошенных являются теми, кто «встречал практикующих на улице» и знаком с ней в общих чертах. 63% опрошенных отмечают, что в скандинавская ходьба не используется в учебном заведении как средство физического воспитания.</w:t>
      </w:r>
      <w:proofErr w:type="gramEnd"/>
      <w:r w:rsidRPr="00936A20">
        <w:rPr>
          <w:sz w:val="28"/>
          <w:szCs w:val="28"/>
        </w:rPr>
        <w:t xml:space="preserve"> Ни один из опрошенных специалистов не высказался против применения предложенной методики. На вопрос о причинах невозможности применения методики на учебных занятиях в вузе респондента, большинство (52,9%) сослались на недостаточность материальной базы (отсутствие территории для прогулок, своего стадиона, парка, специального инвентаря, и невозможность закупки оного). Необходимо отметить, что в 37% вузов опрашиваемых специалистов, скандинавская ходьба уже применяется как метод физического воспитания студентов специальной медицинской группы.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Интересный факт: в 81,5% учебных заведениях проводятся практические занятия по физической культуре для всех групп здоровья, в том числе и </w:t>
      </w:r>
      <w:proofErr w:type="gramStart"/>
      <w:r w:rsidRPr="00936A20">
        <w:rPr>
          <w:sz w:val="28"/>
          <w:szCs w:val="28"/>
        </w:rPr>
        <w:t>для</w:t>
      </w:r>
      <w:proofErr w:type="gramEnd"/>
      <w:r w:rsidRPr="00936A20">
        <w:rPr>
          <w:sz w:val="28"/>
          <w:szCs w:val="28"/>
        </w:rPr>
        <w:t xml:space="preserve"> специальной. В 7% случаев занятия совсем не проводятся и в 10% </w:t>
      </w:r>
      <w:proofErr w:type="gramStart"/>
      <w:r w:rsidRPr="00936A20">
        <w:rPr>
          <w:sz w:val="28"/>
          <w:szCs w:val="28"/>
        </w:rPr>
        <w:t>заменяются на теоретические</w:t>
      </w:r>
      <w:proofErr w:type="gramEnd"/>
      <w:r w:rsidRPr="00936A20">
        <w:rPr>
          <w:sz w:val="28"/>
          <w:szCs w:val="28"/>
        </w:rPr>
        <w:t xml:space="preserve"> (лекции, семинары, написание рефератов, выступления на конференциях...).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Также, по результатам проведенного опроса, стоит отметить, что 48,1% студентов из вузов респондентов проходят ежегодный медицинский осмотр, целью которого является мониторинг здоровья обучающихся, профилактика заболеваний и присвоение группы здоровья для реализации программы дисциплины "физическая культура". В 29,6% заведений медицинский осмотр проходят только студенты 1 курса, сразу после поступления в вуз. И в 25,9% случаев, медицинский осмотр не проводится, группа здоровья присваивается по результатам анализа медицинских документов, предоставленных студентом.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Контроль состояния здоровья молодежи - необходимая процедура, отслеживающая показания самого главного и сложного параметра общества - </w:t>
      </w:r>
      <w:r w:rsidRPr="00936A20">
        <w:rPr>
          <w:sz w:val="28"/>
          <w:szCs w:val="28"/>
        </w:rPr>
        <w:lastRenderedPageBreak/>
        <w:t xml:space="preserve">качество человеческого ресурса. Только в здоровом обществе, могут формироваться здоровые взгляды, реализовываться самые сложные проекты. Разработка методик сохранения здоровья молодежи приоритетная задача специалистов </w:t>
      </w:r>
      <w:proofErr w:type="spellStart"/>
      <w:r w:rsidRPr="00936A20">
        <w:rPr>
          <w:sz w:val="28"/>
          <w:szCs w:val="28"/>
        </w:rPr>
        <w:t>здоровьесберегающей</w:t>
      </w:r>
      <w:proofErr w:type="spellEnd"/>
      <w:r w:rsidRPr="00936A20">
        <w:rPr>
          <w:sz w:val="28"/>
          <w:szCs w:val="28"/>
        </w:rPr>
        <w:t xml:space="preserve"> сферы развития общества.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D14CDF">
        <w:rPr>
          <w:b/>
          <w:sz w:val="28"/>
          <w:szCs w:val="28"/>
        </w:rPr>
        <w:t>Выводы.</w:t>
      </w:r>
      <w:r w:rsidRPr="00936A20">
        <w:rPr>
          <w:sz w:val="28"/>
          <w:szCs w:val="28"/>
        </w:rPr>
        <w:t xml:space="preserve"> </w:t>
      </w:r>
      <w:proofErr w:type="gramStart"/>
      <w:r w:rsidRPr="00936A20">
        <w:rPr>
          <w:sz w:val="28"/>
          <w:szCs w:val="28"/>
        </w:rPr>
        <w:t>Проведенный выше теоретический анализ позволяет заключить, что важность использования метода «скандинавская ходьба» для студентов высших учебных заведений, занимающихся в специальной медицинской группе, является одним из наиболее предпочтительным, так как позволяет регулировать процесс нагрузки, оказывать положительное коррекционное действие на функциональное состояние обучающихся.</w:t>
      </w:r>
      <w:proofErr w:type="gramEnd"/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Применение скандинавской ходьбы в рамках учебного процесса, позволяет максимально приближенно использовать материально-техническую базу университета, адаптировать студентов к условиям занятий физической культуры и постепенно вовлекать в процесс физического воспитания с учетом их физико-биологических показателей.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Таким образом, содержание в программе преподавания методики «скандинавская ходьба», позволит формировать у студентов, имеющих нозологические и другие отклонения в состоянии здоровья, комплексно и профессионально развивать двигательные умения и навыки, а также специальные и физические качества организма, а также повышать функциональный уровень систем и органов организма.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Основная задача «скандинавской ходьбы» как адаптивного вида физического воспитания, заключается в формировании у студентов высшего учебного заведения, занимающихся в специальной медицинской группе, осознанного отношения к занятиям, уверенности и готовности к преодолению физических нагрузок, для реализации цели, о полноценном физическом воспитании и приобщении к физической культуре.</w:t>
      </w:r>
    </w:p>
    <w:p w:rsidR="00276129" w:rsidRPr="00D14CDF" w:rsidRDefault="00936A20" w:rsidP="00936A20">
      <w:pPr>
        <w:pStyle w:val="a3"/>
        <w:spacing w:line="360" w:lineRule="auto"/>
        <w:rPr>
          <w:b/>
          <w:sz w:val="28"/>
          <w:szCs w:val="28"/>
        </w:rPr>
      </w:pPr>
      <w:r w:rsidRPr="00D14CDF">
        <w:rPr>
          <w:b/>
          <w:sz w:val="28"/>
          <w:szCs w:val="28"/>
        </w:rPr>
        <w:lastRenderedPageBreak/>
        <w:t>Литература: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1. Балашова, В.Ф. </w:t>
      </w:r>
      <w:proofErr w:type="spellStart"/>
      <w:r w:rsidRPr="00936A20">
        <w:rPr>
          <w:sz w:val="28"/>
          <w:szCs w:val="28"/>
        </w:rPr>
        <w:t>Здоровьеформирующие</w:t>
      </w:r>
      <w:proofErr w:type="spellEnd"/>
      <w:r w:rsidRPr="00936A20">
        <w:rPr>
          <w:sz w:val="28"/>
          <w:szCs w:val="28"/>
        </w:rPr>
        <w:t xml:space="preserve"> технологии в физическом воспитании студентов Тольяттинского государственного университета / В.Ф. Балашова // Теория и практика физической культуры, 2005. - № 3. - С. 43-45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2. </w:t>
      </w:r>
      <w:proofErr w:type="spellStart"/>
      <w:r w:rsidRPr="00936A20">
        <w:rPr>
          <w:sz w:val="28"/>
          <w:szCs w:val="28"/>
        </w:rPr>
        <w:t>Баевский</w:t>
      </w:r>
      <w:proofErr w:type="spellEnd"/>
      <w:r w:rsidRPr="00936A20">
        <w:rPr>
          <w:sz w:val="28"/>
          <w:szCs w:val="28"/>
        </w:rPr>
        <w:t xml:space="preserve">, Р.М. Прогноз состояний на грани нормы и патологии / Р.М. </w:t>
      </w:r>
      <w:proofErr w:type="spellStart"/>
      <w:r w:rsidRPr="00936A20">
        <w:rPr>
          <w:sz w:val="28"/>
          <w:szCs w:val="28"/>
        </w:rPr>
        <w:t>Баевский</w:t>
      </w:r>
      <w:proofErr w:type="spellEnd"/>
      <w:r w:rsidRPr="00936A20">
        <w:rPr>
          <w:sz w:val="28"/>
          <w:szCs w:val="28"/>
        </w:rPr>
        <w:t xml:space="preserve">. - М.: Медицина, 1979. - 295 </w:t>
      </w:r>
      <w:proofErr w:type="gramStart"/>
      <w:r w:rsidRPr="00936A20">
        <w:rPr>
          <w:sz w:val="28"/>
          <w:szCs w:val="28"/>
        </w:rPr>
        <w:t>с</w:t>
      </w:r>
      <w:proofErr w:type="gramEnd"/>
      <w:r w:rsidRPr="00936A20">
        <w:rPr>
          <w:sz w:val="28"/>
          <w:szCs w:val="28"/>
        </w:rPr>
        <w:t>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>3. Волков, А.В. Северная ходьба: учеб</w:t>
      </w:r>
      <w:proofErr w:type="gramStart"/>
      <w:r w:rsidRPr="00936A20">
        <w:rPr>
          <w:sz w:val="28"/>
          <w:szCs w:val="28"/>
        </w:rPr>
        <w:t>.</w:t>
      </w:r>
      <w:proofErr w:type="gramEnd"/>
      <w:r w:rsidRPr="00936A20">
        <w:rPr>
          <w:sz w:val="28"/>
          <w:szCs w:val="28"/>
        </w:rPr>
        <w:t xml:space="preserve"> </w:t>
      </w:r>
      <w:proofErr w:type="gramStart"/>
      <w:r w:rsidRPr="00936A20">
        <w:rPr>
          <w:sz w:val="28"/>
          <w:szCs w:val="28"/>
        </w:rPr>
        <w:t>п</w:t>
      </w:r>
      <w:proofErr w:type="gramEnd"/>
      <w:r w:rsidRPr="00936A20">
        <w:rPr>
          <w:sz w:val="28"/>
          <w:szCs w:val="28"/>
        </w:rPr>
        <w:t xml:space="preserve">особие по направлению 49.04.01 «Физическая культура» / А.В. Волков, О.Б. </w:t>
      </w:r>
      <w:proofErr w:type="spellStart"/>
      <w:r w:rsidRPr="00936A20">
        <w:rPr>
          <w:sz w:val="28"/>
          <w:szCs w:val="28"/>
        </w:rPr>
        <w:t>Крысюк</w:t>
      </w:r>
      <w:proofErr w:type="spellEnd"/>
      <w:r w:rsidRPr="00936A20">
        <w:rPr>
          <w:sz w:val="28"/>
          <w:szCs w:val="28"/>
        </w:rPr>
        <w:t xml:space="preserve"> // </w:t>
      </w:r>
      <w:proofErr w:type="spellStart"/>
      <w:r w:rsidRPr="00936A20">
        <w:rPr>
          <w:sz w:val="28"/>
          <w:szCs w:val="28"/>
        </w:rPr>
        <w:t>Мин-во</w:t>
      </w:r>
      <w:proofErr w:type="spellEnd"/>
      <w:r w:rsidRPr="00936A20">
        <w:rPr>
          <w:sz w:val="28"/>
          <w:szCs w:val="28"/>
        </w:rPr>
        <w:t xml:space="preserve"> спорта РФ, </w:t>
      </w:r>
      <w:proofErr w:type="spellStart"/>
      <w:r w:rsidRPr="00936A20">
        <w:rPr>
          <w:sz w:val="28"/>
          <w:szCs w:val="28"/>
        </w:rPr>
        <w:t>Нац</w:t>
      </w:r>
      <w:proofErr w:type="spellEnd"/>
      <w:r w:rsidRPr="00936A20">
        <w:rPr>
          <w:sz w:val="28"/>
          <w:szCs w:val="28"/>
        </w:rPr>
        <w:t xml:space="preserve">. </w:t>
      </w:r>
      <w:proofErr w:type="spellStart"/>
      <w:r w:rsidRPr="00936A20">
        <w:rPr>
          <w:sz w:val="28"/>
          <w:szCs w:val="28"/>
        </w:rPr>
        <w:t>гос</w:t>
      </w:r>
      <w:proofErr w:type="spellEnd"/>
      <w:r w:rsidRPr="00936A20">
        <w:rPr>
          <w:sz w:val="28"/>
          <w:szCs w:val="28"/>
        </w:rPr>
        <w:t xml:space="preserve">. ун-т физ. культуры, спорта и здоровья им. П.Ф. Лесгафта. - СПб.: 2014. - 105 </w:t>
      </w:r>
      <w:proofErr w:type="gramStart"/>
      <w:r w:rsidRPr="00936A20">
        <w:rPr>
          <w:sz w:val="28"/>
          <w:szCs w:val="28"/>
        </w:rPr>
        <w:t>с</w:t>
      </w:r>
      <w:proofErr w:type="gramEnd"/>
      <w:r w:rsidRPr="00936A20">
        <w:rPr>
          <w:sz w:val="28"/>
          <w:szCs w:val="28"/>
        </w:rPr>
        <w:t>.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4. </w:t>
      </w:r>
      <w:proofErr w:type="spellStart"/>
      <w:r w:rsidRPr="00936A20">
        <w:rPr>
          <w:sz w:val="28"/>
          <w:szCs w:val="28"/>
        </w:rPr>
        <w:t>Коркин</w:t>
      </w:r>
      <w:proofErr w:type="spellEnd"/>
      <w:r w:rsidRPr="00936A20">
        <w:rPr>
          <w:sz w:val="28"/>
          <w:szCs w:val="28"/>
        </w:rPr>
        <w:t xml:space="preserve">, Е.В. Влияние занятий скандинавской ходьбой на работоспособность и качество жизни студентов физкультурного вуза / Е.В. </w:t>
      </w:r>
      <w:proofErr w:type="spellStart"/>
      <w:r w:rsidRPr="00936A20">
        <w:rPr>
          <w:sz w:val="28"/>
          <w:szCs w:val="28"/>
        </w:rPr>
        <w:t>Коркин</w:t>
      </w:r>
      <w:proofErr w:type="spellEnd"/>
      <w:r w:rsidRPr="00936A20">
        <w:rPr>
          <w:sz w:val="28"/>
          <w:szCs w:val="28"/>
        </w:rPr>
        <w:t xml:space="preserve">, О.Б. </w:t>
      </w:r>
      <w:proofErr w:type="spellStart"/>
      <w:r w:rsidRPr="00936A20">
        <w:rPr>
          <w:sz w:val="28"/>
          <w:szCs w:val="28"/>
        </w:rPr>
        <w:t>Крысюк</w:t>
      </w:r>
      <w:proofErr w:type="spellEnd"/>
      <w:r w:rsidRPr="00936A20">
        <w:rPr>
          <w:sz w:val="28"/>
          <w:szCs w:val="28"/>
        </w:rPr>
        <w:t xml:space="preserve"> // Физическая культура: воспитание, образование, тренировка. - 2017. -№ 1. - С. 51-53</w:t>
      </w:r>
    </w:p>
    <w:p w:rsidR="00936A20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5. Кузнецова, Ю.В. Скандинавская ходьба для улучшения функционального состояния студенток специальных медицинских групп / Ю.В. Кузнецова // Теоретические и практические проблемы физической культуры и спорта: материалы </w:t>
      </w:r>
      <w:proofErr w:type="spellStart"/>
      <w:r w:rsidRPr="00936A20">
        <w:rPr>
          <w:sz w:val="28"/>
          <w:szCs w:val="28"/>
        </w:rPr>
        <w:t>науч</w:t>
      </w:r>
      <w:proofErr w:type="gramStart"/>
      <w:r w:rsidRPr="00936A20">
        <w:rPr>
          <w:sz w:val="28"/>
          <w:szCs w:val="28"/>
        </w:rPr>
        <w:t>.-</w:t>
      </w:r>
      <w:proofErr w:type="gramEnd"/>
      <w:r w:rsidRPr="00936A20">
        <w:rPr>
          <w:sz w:val="28"/>
          <w:szCs w:val="28"/>
        </w:rPr>
        <w:t>практ</w:t>
      </w:r>
      <w:proofErr w:type="spellEnd"/>
      <w:r w:rsidRPr="00936A20">
        <w:rPr>
          <w:sz w:val="28"/>
          <w:szCs w:val="28"/>
        </w:rPr>
        <w:t xml:space="preserve">. </w:t>
      </w:r>
      <w:proofErr w:type="spellStart"/>
      <w:r w:rsidRPr="00936A20">
        <w:rPr>
          <w:sz w:val="28"/>
          <w:szCs w:val="28"/>
        </w:rPr>
        <w:t>конф</w:t>
      </w:r>
      <w:proofErr w:type="spellEnd"/>
      <w:r w:rsidRPr="00936A20">
        <w:rPr>
          <w:sz w:val="28"/>
          <w:szCs w:val="28"/>
        </w:rPr>
        <w:t xml:space="preserve">. с </w:t>
      </w:r>
      <w:proofErr w:type="spellStart"/>
      <w:r w:rsidRPr="00936A20">
        <w:rPr>
          <w:sz w:val="28"/>
          <w:szCs w:val="28"/>
        </w:rPr>
        <w:t>междунар</w:t>
      </w:r>
      <w:proofErr w:type="spellEnd"/>
      <w:r w:rsidRPr="00936A20">
        <w:rPr>
          <w:sz w:val="28"/>
          <w:szCs w:val="28"/>
        </w:rPr>
        <w:t xml:space="preserve">. участием, </w:t>
      </w:r>
      <w:proofErr w:type="spellStart"/>
      <w:r w:rsidRPr="00936A20">
        <w:rPr>
          <w:sz w:val="28"/>
          <w:szCs w:val="28"/>
        </w:rPr>
        <w:t>посвящ</w:t>
      </w:r>
      <w:proofErr w:type="spellEnd"/>
      <w:r w:rsidRPr="00936A20">
        <w:rPr>
          <w:sz w:val="28"/>
          <w:szCs w:val="28"/>
        </w:rPr>
        <w:t xml:space="preserve">. 85-летию БГПУ (под общ. ред. О. В. </w:t>
      </w:r>
      <w:proofErr w:type="spellStart"/>
      <w:r w:rsidRPr="00936A20">
        <w:rPr>
          <w:sz w:val="28"/>
          <w:szCs w:val="28"/>
        </w:rPr>
        <w:t>Юречко</w:t>
      </w:r>
      <w:proofErr w:type="spellEnd"/>
      <w:r w:rsidRPr="00936A20">
        <w:rPr>
          <w:sz w:val="28"/>
          <w:szCs w:val="28"/>
        </w:rPr>
        <w:t>). - 2015. - С. 211-215</w:t>
      </w:r>
    </w:p>
    <w:p w:rsidR="00325B06" w:rsidRPr="00936A20" w:rsidRDefault="00936A20" w:rsidP="00936A20">
      <w:pPr>
        <w:pStyle w:val="a3"/>
        <w:spacing w:line="360" w:lineRule="auto"/>
        <w:rPr>
          <w:sz w:val="28"/>
          <w:szCs w:val="28"/>
        </w:rPr>
      </w:pPr>
      <w:r w:rsidRPr="00936A20">
        <w:rPr>
          <w:sz w:val="28"/>
          <w:szCs w:val="28"/>
        </w:rPr>
        <w:t xml:space="preserve">6. Организация и методика проведения занятий физической </w:t>
      </w:r>
      <w:proofErr w:type="spellStart"/>
      <w:r w:rsidRPr="00936A20">
        <w:rPr>
          <w:sz w:val="28"/>
          <w:szCs w:val="28"/>
        </w:rPr>
        <w:t>культуройв</w:t>
      </w:r>
      <w:proofErr w:type="spellEnd"/>
      <w:r w:rsidRPr="00C95A10">
        <w:rPr>
          <w:sz w:val="28"/>
          <w:szCs w:val="28"/>
        </w:rPr>
        <w:t xml:space="preserve"> специальной медицинской группе: учебно-методическое пособие / Н.А. </w:t>
      </w:r>
      <w:proofErr w:type="spellStart"/>
      <w:r w:rsidRPr="00C95A10">
        <w:rPr>
          <w:sz w:val="28"/>
          <w:szCs w:val="28"/>
        </w:rPr>
        <w:t>Булычева</w:t>
      </w:r>
      <w:proofErr w:type="spellEnd"/>
      <w:r w:rsidRPr="00C95A10">
        <w:rPr>
          <w:sz w:val="28"/>
          <w:szCs w:val="28"/>
        </w:rPr>
        <w:t>; ФГБОУ ВО ИГМУ Минздрава России. - Иркутск</w:t>
      </w:r>
      <w:proofErr w:type="gramStart"/>
      <w:r w:rsidRPr="00C95A10">
        <w:rPr>
          <w:sz w:val="28"/>
          <w:szCs w:val="28"/>
        </w:rPr>
        <w:t xml:space="preserve"> :</w:t>
      </w:r>
      <w:proofErr w:type="gramEnd"/>
      <w:r w:rsidRPr="00C95A10">
        <w:rPr>
          <w:sz w:val="28"/>
          <w:szCs w:val="28"/>
        </w:rPr>
        <w:t xml:space="preserve"> ИГМУ, 2018. - 90 с.</w:t>
      </w:r>
    </w:p>
    <w:sectPr w:rsidR="00325B06" w:rsidRPr="00936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36A20"/>
    <w:rsid w:val="00276129"/>
    <w:rsid w:val="00325B06"/>
    <w:rsid w:val="00936A20"/>
    <w:rsid w:val="00D14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6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2452</Words>
  <Characters>13983</Characters>
  <Application>Microsoft Office Word</Application>
  <DocSecurity>0</DocSecurity>
  <Lines>116</Lines>
  <Paragraphs>32</Paragraphs>
  <ScaleCrop>false</ScaleCrop>
  <Company/>
  <LinksUpToDate>false</LinksUpToDate>
  <CharactersWithSpaces>16403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2024-05-30T05:11:00Z</dcterms:created>
  <dcterms:modified xsi:type="dcterms:W3CDTF">2024-05-30T05:27:00Z</dcterms:modified>
</cp:coreProperties>
</file>