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B0CA" w14:textId="77777777" w:rsidR="00B11209" w:rsidRPr="009028EE" w:rsidRDefault="00B11209" w:rsidP="00B11209">
      <w:pPr>
        <w:spacing w:after="0" w:line="276" w:lineRule="auto"/>
        <w:ind w:firstLine="55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8EE">
        <w:rPr>
          <w:rFonts w:ascii="Times New Roman" w:hAnsi="Times New Roman" w:cs="Times New Roman"/>
          <w:i/>
          <w:iCs/>
          <w:sz w:val="28"/>
          <w:szCs w:val="28"/>
        </w:rPr>
        <w:t xml:space="preserve">Ильиных Е.В., </w:t>
      </w:r>
    </w:p>
    <w:p w14:paraId="76023B33" w14:textId="77777777" w:rsidR="00B11209" w:rsidRPr="009028EE" w:rsidRDefault="00B11209" w:rsidP="00B11209">
      <w:pPr>
        <w:spacing w:after="0" w:line="276" w:lineRule="auto"/>
        <w:ind w:firstLine="55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8EE">
        <w:rPr>
          <w:rFonts w:ascii="Times New Roman" w:hAnsi="Times New Roman" w:cs="Times New Roman"/>
          <w:i/>
          <w:iCs/>
          <w:sz w:val="28"/>
          <w:szCs w:val="28"/>
        </w:rPr>
        <w:t xml:space="preserve">учитель, заместитель директор </w:t>
      </w:r>
    </w:p>
    <w:p w14:paraId="55A2EF6B" w14:textId="77777777" w:rsidR="00B11209" w:rsidRPr="009028EE" w:rsidRDefault="00B11209" w:rsidP="00B11209">
      <w:pPr>
        <w:spacing w:after="0" w:line="276" w:lineRule="auto"/>
        <w:ind w:firstLine="55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8EE">
        <w:rPr>
          <w:rFonts w:ascii="Times New Roman" w:hAnsi="Times New Roman" w:cs="Times New Roman"/>
          <w:i/>
          <w:iCs/>
          <w:sz w:val="28"/>
          <w:szCs w:val="28"/>
        </w:rPr>
        <w:t xml:space="preserve">МАОУ СОШ №208 </w:t>
      </w:r>
    </w:p>
    <w:p w14:paraId="196A1812" w14:textId="77777777" w:rsidR="00B11209" w:rsidRPr="009028EE" w:rsidRDefault="00B11209" w:rsidP="00B11209">
      <w:pPr>
        <w:spacing w:after="0" w:line="276" w:lineRule="auto"/>
        <w:ind w:firstLine="55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8EE">
        <w:rPr>
          <w:rFonts w:ascii="Times New Roman" w:hAnsi="Times New Roman" w:cs="Times New Roman"/>
          <w:i/>
          <w:iCs/>
          <w:sz w:val="28"/>
          <w:szCs w:val="28"/>
        </w:rPr>
        <w:t xml:space="preserve">с углубленным изучением </w:t>
      </w:r>
    </w:p>
    <w:p w14:paraId="6D773B74" w14:textId="77777777" w:rsidR="00B11209" w:rsidRPr="009028EE" w:rsidRDefault="00B11209" w:rsidP="00B11209">
      <w:pPr>
        <w:spacing w:after="0" w:line="276" w:lineRule="auto"/>
        <w:ind w:firstLine="55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8EE">
        <w:rPr>
          <w:rFonts w:ascii="Times New Roman" w:hAnsi="Times New Roman" w:cs="Times New Roman"/>
          <w:i/>
          <w:iCs/>
          <w:sz w:val="28"/>
          <w:szCs w:val="28"/>
        </w:rPr>
        <w:t xml:space="preserve">отдельных предметов </w:t>
      </w:r>
    </w:p>
    <w:p w14:paraId="7FCB9267" w14:textId="1230BAA5" w:rsidR="00B11209" w:rsidRPr="009028EE" w:rsidRDefault="00B11209" w:rsidP="00B11209">
      <w:pPr>
        <w:spacing w:after="0" w:line="276" w:lineRule="auto"/>
        <w:ind w:firstLine="55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8EE">
        <w:rPr>
          <w:rFonts w:ascii="Times New Roman" w:hAnsi="Times New Roman" w:cs="Times New Roman"/>
          <w:i/>
          <w:iCs/>
          <w:sz w:val="28"/>
          <w:szCs w:val="28"/>
        </w:rPr>
        <w:t>г.Екатеринбурга</w:t>
      </w:r>
    </w:p>
    <w:p w14:paraId="20BB8C3E" w14:textId="77777777" w:rsidR="00B11209" w:rsidRDefault="00B11209" w:rsidP="00B112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8D4DB" w14:textId="177F0ABC" w:rsidR="00B11209" w:rsidRPr="00B11209" w:rsidRDefault="00B11209" w:rsidP="00B112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sz w:val="28"/>
          <w:szCs w:val="28"/>
        </w:rPr>
        <w:t>Разработка метапредметного урока на примере темы «Функции»</w:t>
      </w:r>
    </w:p>
    <w:p w14:paraId="0C9AB266" w14:textId="77777777" w:rsidR="00B11209" w:rsidRPr="00B11209" w:rsidRDefault="00B11209" w:rsidP="00B112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131BB" w14:textId="74B0F06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Современная педагогика уделяет особое внимание интеграции знаний, рассматривая их как единый ресурс для развития универсальных учебных действий (УУД). Одной из важнейших задач становится построение учебного процесса таким образом, чтобы </w:t>
      </w:r>
      <w:r w:rsidR="00725313">
        <w:rPr>
          <w:rFonts w:ascii="Times New Roman" w:hAnsi="Times New Roman" w:cs="Times New Roman"/>
          <w:sz w:val="28"/>
          <w:szCs w:val="28"/>
        </w:rPr>
        <w:t>ученики</w:t>
      </w:r>
      <w:r w:rsidRPr="00B11209">
        <w:rPr>
          <w:rFonts w:ascii="Times New Roman" w:hAnsi="Times New Roman" w:cs="Times New Roman"/>
          <w:sz w:val="28"/>
          <w:szCs w:val="28"/>
        </w:rPr>
        <w:t xml:space="preserve"> могли легко оперировать информацией, извлеч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нной из разных предметов, формируя общее представление о закономерностях окружающего мира. Один из способов реализации этого подхода — метапредметный урок, позволяющий сочетать знания из разных сфер.</w:t>
      </w:r>
    </w:p>
    <w:p w14:paraId="0EADB2B2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Настоящая статья посвящена особенностям разработки и проведения метапредметного урока на примере темы «Функции», широко применяемой в математике, естественных науках и гуманитарных дисциплинах.</w:t>
      </w:r>
    </w:p>
    <w:p w14:paraId="38AD0F63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47C80" w14:textId="0D421DA1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Метапредметный урок отличается от обычного тем, что охватывает сразу несколько учебных предметов и строит свою структуру на пересечении различных отраслей знаний. Основная идея такого урока состоит в показе единого взгляда на разные научные концепции, развитии способности рассматривать объекты и процессы комплексно, пут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м включения элементов разных дисциплин в одно целое.</w:t>
      </w:r>
    </w:p>
    <w:p w14:paraId="3D6F2AC9" w14:textId="3DC7F28C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Так, на примере темы «Функции» можно выстроить интеграцию математики с такими предметами, как физика, биология, история и экономика, создав уникальную картину взаимосвязей и показав </w:t>
      </w:r>
      <w:r w:rsidR="00725313">
        <w:rPr>
          <w:rFonts w:ascii="Times New Roman" w:hAnsi="Times New Roman" w:cs="Times New Roman"/>
          <w:sz w:val="28"/>
          <w:szCs w:val="28"/>
        </w:rPr>
        <w:t>ученикам</w:t>
      </w:r>
      <w:r w:rsidRPr="00B11209">
        <w:rPr>
          <w:rFonts w:ascii="Times New Roman" w:hAnsi="Times New Roman" w:cs="Times New Roman"/>
          <w:sz w:val="28"/>
          <w:szCs w:val="28"/>
        </w:rPr>
        <w:t xml:space="preserve"> всю широту применения функций в реальной жизни.</w:t>
      </w:r>
    </w:p>
    <w:p w14:paraId="00FD636A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Основные признаки метапредметного урока:</w:t>
      </w:r>
    </w:p>
    <w:p w14:paraId="682CB7AF" w14:textId="1A2EC209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11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нтердисциплинарность</w:t>
      </w:r>
      <w:r w:rsidRPr="00B11209">
        <w:rPr>
          <w:rFonts w:ascii="Times New Roman" w:hAnsi="Times New Roman" w:cs="Times New Roman"/>
          <w:sz w:val="28"/>
          <w:szCs w:val="28"/>
        </w:rPr>
        <w:t>. Включаются материалы из нескольких учебных предметов, создавая единое смысловое пространство.</w:t>
      </w:r>
    </w:p>
    <w:p w14:paraId="168FA7B4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польза.</w:t>
      </w:r>
      <w:r w:rsidRPr="00B11209">
        <w:rPr>
          <w:rFonts w:ascii="Times New Roman" w:hAnsi="Times New Roman" w:cs="Times New Roman"/>
          <w:sz w:val="28"/>
          <w:szCs w:val="28"/>
        </w:rPr>
        <w:t xml:space="preserve"> Ребята видят, как одна и та же концепция применяется в совершенно разных сферах.</w:t>
      </w:r>
    </w:p>
    <w:p w14:paraId="20216E92" w14:textId="78E98946" w:rsid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Активное познание.</w:t>
      </w:r>
      <w:r w:rsidRPr="00B11209">
        <w:rPr>
          <w:rFonts w:ascii="Times New Roman" w:hAnsi="Times New Roman" w:cs="Times New Roman"/>
          <w:sz w:val="28"/>
          <w:szCs w:val="28"/>
        </w:rPr>
        <w:t xml:space="preserve"> Занятия построены на активной позиции </w:t>
      </w:r>
      <w:r w:rsidR="00725313">
        <w:rPr>
          <w:rFonts w:ascii="Times New Roman" w:hAnsi="Times New Roman" w:cs="Times New Roman"/>
          <w:sz w:val="28"/>
          <w:szCs w:val="28"/>
        </w:rPr>
        <w:t>обучающихся</w:t>
      </w:r>
      <w:r w:rsidRPr="00B11209">
        <w:rPr>
          <w:rFonts w:ascii="Times New Roman" w:hAnsi="Times New Roman" w:cs="Times New Roman"/>
          <w:sz w:val="28"/>
          <w:szCs w:val="28"/>
        </w:rPr>
        <w:t>, исследовании явлений и самостоятельном поиске решений.</w:t>
      </w:r>
    </w:p>
    <w:p w14:paraId="3D9BAA23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УУД.</w:t>
      </w:r>
      <w:r w:rsidRPr="00B11209">
        <w:rPr>
          <w:rFonts w:ascii="Times New Roman" w:hAnsi="Times New Roman" w:cs="Times New Roman"/>
          <w:sz w:val="28"/>
          <w:szCs w:val="28"/>
        </w:rPr>
        <w:t xml:space="preserve"> Важнейшим результатом урока становится развитие таких качеств, как самостоятельность, критичность мышления, способность устанавливать связи между объектами и явлениями.</w:t>
      </w:r>
    </w:p>
    <w:p w14:paraId="60AE862E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lastRenderedPageBreak/>
        <w:t>Чтобы организовать эффективный метапредметный урок по теме «Функции», необходимо пройти несколько основных этапов:</w:t>
      </w:r>
    </w:p>
    <w:p w14:paraId="1B579052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sz w:val="28"/>
          <w:szCs w:val="28"/>
        </w:rPr>
        <w:t>Этап 1. Постановка цели и выбор темы</w:t>
      </w:r>
    </w:p>
    <w:p w14:paraId="36C31020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Первоначально выбираем общую тему, вокруг которой будут разворачиваться наши размышления и деятельность. Наш пример — «Функции». Здесь целью урока может быть демонстрация универсальности этого понятия и его практического значения.</w:t>
      </w:r>
    </w:p>
    <w:p w14:paraId="7EEF1F91" w14:textId="0E8D412B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1209">
        <w:rPr>
          <w:rFonts w:ascii="Times New Roman" w:hAnsi="Times New Roman" w:cs="Times New Roman"/>
          <w:sz w:val="28"/>
          <w:szCs w:val="28"/>
        </w:rPr>
        <w:t>озможные цели урока:</w:t>
      </w:r>
    </w:p>
    <w:p w14:paraId="710509C3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Показать общность идей и законов математики и естественных наук.</w:t>
      </w:r>
    </w:p>
    <w:p w14:paraId="69546B15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Привести примеры функций в физике, биологии, экономике и других науках.</w:t>
      </w:r>
    </w:p>
    <w:p w14:paraId="669CFE89" w14:textId="003753B9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Дать возможность </w:t>
      </w:r>
      <w:r w:rsidR="00725313">
        <w:rPr>
          <w:rFonts w:ascii="Times New Roman" w:hAnsi="Times New Roman" w:cs="Times New Roman"/>
          <w:sz w:val="28"/>
          <w:szCs w:val="28"/>
        </w:rPr>
        <w:t>обучающимся</w:t>
      </w:r>
      <w:r w:rsidRPr="00B11209">
        <w:rPr>
          <w:rFonts w:ascii="Times New Roman" w:hAnsi="Times New Roman" w:cs="Times New Roman"/>
          <w:sz w:val="28"/>
          <w:szCs w:val="28"/>
        </w:rPr>
        <w:t xml:space="preserve"> самим исследовать применение функций в повседневной жизни.</w:t>
      </w:r>
    </w:p>
    <w:p w14:paraId="687EDA4B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sz w:val="28"/>
          <w:szCs w:val="28"/>
        </w:rPr>
        <w:t>Этап 2. Структурирование урока</w:t>
      </w:r>
    </w:p>
    <w:p w14:paraId="63D04898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Структура урока определяется исходя из выбранной темы и конкретных задач. Обычно она выглядит примерно так:</w:t>
      </w:r>
    </w:p>
    <w:p w14:paraId="20EF8413" w14:textId="7909D280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Вступительная часть. </w:t>
      </w:r>
      <w:r w:rsidR="0072531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725313">
        <w:rPr>
          <w:rFonts w:ascii="Times New Roman" w:hAnsi="Times New Roman" w:cs="Times New Roman"/>
          <w:sz w:val="28"/>
          <w:szCs w:val="28"/>
        </w:rPr>
        <w:t>обучающим</w:t>
      </w:r>
      <w:r w:rsidR="00725313">
        <w:rPr>
          <w:rFonts w:ascii="Times New Roman" w:hAnsi="Times New Roman" w:cs="Times New Roman"/>
          <w:sz w:val="28"/>
          <w:szCs w:val="28"/>
        </w:rPr>
        <w:t>и</w:t>
      </w:r>
      <w:r w:rsidR="00725313">
        <w:rPr>
          <w:rFonts w:ascii="Times New Roman" w:hAnsi="Times New Roman" w:cs="Times New Roman"/>
          <w:sz w:val="28"/>
          <w:szCs w:val="28"/>
        </w:rPr>
        <w:t>ся</w:t>
      </w:r>
      <w:r w:rsidR="00725313" w:rsidRPr="00B11209">
        <w:rPr>
          <w:rFonts w:ascii="Times New Roman" w:hAnsi="Times New Roman" w:cs="Times New Roman"/>
          <w:sz w:val="28"/>
          <w:szCs w:val="28"/>
        </w:rPr>
        <w:t xml:space="preserve"> </w:t>
      </w:r>
      <w:r w:rsidR="00725313">
        <w:rPr>
          <w:rFonts w:ascii="Times New Roman" w:hAnsi="Times New Roman" w:cs="Times New Roman"/>
          <w:sz w:val="28"/>
          <w:szCs w:val="28"/>
        </w:rPr>
        <w:t>формулируем</w:t>
      </w:r>
      <w:r w:rsidRPr="00B11209">
        <w:rPr>
          <w:rFonts w:ascii="Times New Roman" w:hAnsi="Times New Roman" w:cs="Times New Roman"/>
          <w:sz w:val="28"/>
          <w:szCs w:val="28"/>
        </w:rPr>
        <w:t xml:space="preserve"> тему урока, его цел</w:t>
      </w:r>
      <w:r w:rsidR="00725313">
        <w:rPr>
          <w:rFonts w:ascii="Times New Roman" w:hAnsi="Times New Roman" w:cs="Times New Roman"/>
          <w:sz w:val="28"/>
          <w:szCs w:val="28"/>
        </w:rPr>
        <w:t>и</w:t>
      </w:r>
      <w:r w:rsidRPr="00B11209">
        <w:rPr>
          <w:rFonts w:ascii="Times New Roman" w:hAnsi="Times New Roman" w:cs="Times New Roman"/>
          <w:sz w:val="28"/>
          <w:szCs w:val="28"/>
        </w:rPr>
        <w:t xml:space="preserve"> и зада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м вопросы для привлечения внимания.</w:t>
      </w:r>
    </w:p>
    <w:p w14:paraId="1FAA9057" w14:textId="1F04DE2A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="00725313">
        <w:rPr>
          <w:rFonts w:ascii="Times New Roman" w:hAnsi="Times New Roman" w:cs="Times New Roman"/>
          <w:sz w:val="28"/>
          <w:szCs w:val="28"/>
        </w:rPr>
        <w:t>Класс</w:t>
      </w:r>
      <w:r w:rsidRPr="00B11209">
        <w:rPr>
          <w:rFonts w:ascii="Times New Roman" w:hAnsi="Times New Roman" w:cs="Times New Roman"/>
          <w:sz w:val="28"/>
          <w:szCs w:val="28"/>
        </w:rPr>
        <w:t xml:space="preserve"> делится на группы, каждая из которых занимается изучением функций в сво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м направлении (например, в физике, биологии, экономике).</w:t>
      </w:r>
    </w:p>
    <w:p w14:paraId="6D701F5C" w14:textId="7EEBFE36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Самостоятельная работа. Каждая группа готовит небольшой доклад или презентаци</w:t>
      </w:r>
      <w:r w:rsidR="00725313">
        <w:rPr>
          <w:rFonts w:ascii="Times New Roman" w:hAnsi="Times New Roman" w:cs="Times New Roman"/>
          <w:sz w:val="28"/>
          <w:szCs w:val="28"/>
        </w:rPr>
        <w:t>ю</w:t>
      </w:r>
      <w:r w:rsidRPr="00B11209">
        <w:rPr>
          <w:rFonts w:ascii="Times New Roman" w:hAnsi="Times New Roman" w:cs="Times New Roman"/>
          <w:sz w:val="28"/>
          <w:szCs w:val="28"/>
        </w:rPr>
        <w:t xml:space="preserve"> своего направления исследований.</w:t>
      </w:r>
    </w:p>
    <w:p w14:paraId="017010C0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Обмен результатами. Участники рассказывают о результатах своей работы, делятся наблюдениями и выводами.</w:t>
      </w:r>
    </w:p>
    <w:p w14:paraId="433F40D5" w14:textId="06B18FDE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Заключительный этап. Общий вывод урока, подч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ркивающий важность функций и их универсальное значение.</w:t>
      </w:r>
    </w:p>
    <w:p w14:paraId="610C951F" w14:textId="5848C882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sz w:val="28"/>
          <w:szCs w:val="28"/>
        </w:rPr>
        <w:t>Этап 3. Подбор методических при</w:t>
      </w:r>
      <w:r w:rsidR="0072531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11209">
        <w:rPr>
          <w:rFonts w:ascii="Times New Roman" w:hAnsi="Times New Roman" w:cs="Times New Roman"/>
          <w:b/>
          <w:bCs/>
          <w:sz w:val="28"/>
          <w:szCs w:val="28"/>
        </w:rPr>
        <w:t>мов</w:t>
      </w:r>
    </w:p>
    <w:p w14:paraId="33723CBC" w14:textId="6AAC8F7E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Подбирая методы и средства, учитываем, что главное в метапредметном подходе — максимальное включение </w:t>
      </w:r>
      <w:r w:rsidR="00725313">
        <w:rPr>
          <w:rFonts w:ascii="Times New Roman" w:hAnsi="Times New Roman" w:cs="Times New Roman"/>
          <w:sz w:val="28"/>
          <w:szCs w:val="28"/>
        </w:rPr>
        <w:t>обучающи</w:t>
      </w:r>
      <w:r w:rsidR="00725313">
        <w:rPr>
          <w:rFonts w:ascii="Times New Roman" w:hAnsi="Times New Roman" w:cs="Times New Roman"/>
          <w:sz w:val="28"/>
          <w:szCs w:val="28"/>
        </w:rPr>
        <w:t>х</w:t>
      </w:r>
      <w:r w:rsidR="00725313">
        <w:rPr>
          <w:rFonts w:ascii="Times New Roman" w:hAnsi="Times New Roman" w:cs="Times New Roman"/>
          <w:sz w:val="28"/>
          <w:szCs w:val="28"/>
        </w:rPr>
        <w:t>ся</w:t>
      </w:r>
      <w:r w:rsidR="00725313" w:rsidRPr="00B11209">
        <w:rPr>
          <w:rFonts w:ascii="Times New Roman" w:hAnsi="Times New Roman" w:cs="Times New Roman"/>
          <w:sz w:val="28"/>
          <w:szCs w:val="28"/>
        </w:rPr>
        <w:t xml:space="preserve"> </w:t>
      </w:r>
      <w:r w:rsidRPr="00B11209">
        <w:rPr>
          <w:rFonts w:ascii="Times New Roman" w:hAnsi="Times New Roman" w:cs="Times New Roman"/>
          <w:sz w:val="28"/>
          <w:szCs w:val="28"/>
        </w:rPr>
        <w:t>в активную деятельность. Применяются следующие методики:</w:t>
      </w:r>
    </w:p>
    <w:p w14:paraId="0F47957A" w14:textId="00F1C67B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Метод проектов. Помогает </w:t>
      </w:r>
      <w:r w:rsidR="00E701AA">
        <w:rPr>
          <w:rFonts w:ascii="Times New Roman" w:hAnsi="Times New Roman" w:cs="Times New Roman"/>
          <w:sz w:val="28"/>
          <w:szCs w:val="28"/>
        </w:rPr>
        <w:t>обучающимся</w:t>
      </w:r>
      <w:r w:rsidR="00E701AA" w:rsidRPr="00B11209">
        <w:rPr>
          <w:rFonts w:ascii="Times New Roman" w:hAnsi="Times New Roman" w:cs="Times New Roman"/>
          <w:sz w:val="28"/>
          <w:szCs w:val="28"/>
        </w:rPr>
        <w:t xml:space="preserve"> </w:t>
      </w:r>
      <w:r w:rsidRPr="00B11209">
        <w:rPr>
          <w:rFonts w:ascii="Times New Roman" w:hAnsi="Times New Roman" w:cs="Times New Roman"/>
          <w:sz w:val="28"/>
          <w:szCs w:val="28"/>
        </w:rPr>
        <w:t>создавать небольшие исследовательские проекты по каждому направлению.</w:t>
      </w:r>
    </w:p>
    <w:p w14:paraId="483E1933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Коллективная дискуссия. Предлагает обсудить результаты работы каждой группы, установить общие моменты и различия.</w:t>
      </w:r>
    </w:p>
    <w:p w14:paraId="115995FE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Использование наглядных пособий и медиа-материалов. К примеру, графиков функций в биологии или экономических графиках.</w:t>
      </w:r>
    </w:p>
    <w:p w14:paraId="34DBEA4B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Моделирование процессов. Реализуем упражнения, позволяющие смоделировать поведение функций в физических или экономических системах.</w:t>
      </w:r>
    </w:p>
    <w:p w14:paraId="79F78388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209">
        <w:rPr>
          <w:rFonts w:ascii="Times New Roman" w:hAnsi="Times New Roman" w:cs="Times New Roman"/>
          <w:b/>
          <w:bCs/>
          <w:sz w:val="28"/>
          <w:szCs w:val="28"/>
        </w:rPr>
        <w:t>Этап 4. Оценка результатов</w:t>
      </w:r>
    </w:p>
    <w:p w14:paraId="236470B3" w14:textId="3970EA62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урока будет являться не только степень владения материалом, но и уровень готовности </w:t>
      </w:r>
      <w:r w:rsidR="00E701AA">
        <w:rPr>
          <w:rFonts w:ascii="Times New Roman" w:hAnsi="Times New Roman" w:cs="Times New Roman"/>
          <w:sz w:val="28"/>
          <w:szCs w:val="28"/>
        </w:rPr>
        <w:t>обучающи</w:t>
      </w:r>
      <w:r w:rsidR="00E701AA">
        <w:rPr>
          <w:rFonts w:ascii="Times New Roman" w:hAnsi="Times New Roman" w:cs="Times New Roman"/>
          <w:sz w:val="28"/>
          <w:szCs w:val="28"/>
        </w:rPr>
        <w:t>х</w:t>
      </w:r>
      <w:r w:rsidR="00E701AA">
        <w:rPr>
          <w:rFonts w:ascii="Times New Roman" w:hAnsi="Times New Roman" w:cs="Times New Roman"/>
          <w:sz w:val="28"/>
          <w:szCs w:val="28"/>
        </w:rPr>
        <w:t>ся</w:t>
      </w:r>
      <w:r w:rsidR="00E701AA" w:rsidRPr="00B11209">
        <w:rPr>
          <w:rFonts w:ascii="Times New Roman" w:hAnsi="Times New Roman" w:cs="Times New Roman"/>
          <w:sz w:val="28"/>
          <w:szCs w:val="28"/>
        </w:rPr>
        <w:t xml:space="preserve"> </w:t>
      </w:r>
      <w:r w:rsidRPr="00B11209">
        <w:rPr>
          <w:rFonts w:ascii="Times New Roman" w:hAnsi="Times New Roman" w:cs="Times New Roman"/>
          <w:sz w:val="28"/>
          <w:szCs w:val="28"/>
        </w:rPr>
        <w:t>к решению задач в условиях неопредел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нности, проявление творческих способностей и навыков работы в команде. Используются инструменты самооценки, групповой и внешней оценки (учителя-предметника).</w:t>
      </w:r>
    </w:p>
    <w:p w14:paraId="5C7AA484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Пример урока на тему «Функции»</w:t>
      </w:r>
    </w:p>
    <w:p w14:paraId="55F9287D" w14:textId="0A89FE30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Представим урок, посвящ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нный применению функций в различных дисциплинах:</w:t>
      </w:r>
    </w:p>
    <w:p w14:paraId="71F2851E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  <w:u w:val="single"/>
        </w:rPr>
        <w:t>История математики</w:t>
      </w:r>
      <w:r w:rsidRPr="00B11209">
        <w:rPr>
          <w:rFonts w:ascii="Times New Roman" w:hAnsi="Times New Roman" w:cs="Times New Roman"/>
          <w:sz w:val="28"/>
          <w:szCs w:val="28"/>
        </w:rPr>
        <w:t>. Узнать, откуда появились функции и почему они важны.</w:t>
      </w:r>
    </w:p>
    <w:p w14:paraId="7FE9B74C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 w:rsidRPr="00B11209">
        <w:rPr>
          <w:rFonts w:ascii="Times New Roman" w:hAnsi="Times New Roman" w:cs="Times New Roman"/>
          <w:sz w:val="28"/>
          <w:szCs w:val="28"/>
        </w:rPr>
        <w:t>. Рассмотреть закон изменения температуры воды при нагревании.</w:t>
      </w:r>
    </w:p>
    <w:p w14:paraId="4429D1ED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  <w:u w:val="single"/>
        </w:rPr>
        <w:t>Биология</w:t>
      </w:r>
      <w:r w:rsidRPr="00B11209">
        <w:rPr>
          <w:rFonts w:ascii="Times New Roman" w:hAnsi="Times New Roman" w:cs="Times New Roman"/>
          <w:sz w:val="28"/>
          <w:szCs w:val="28"/>
        </w:rPr>
        <w:t>. Проанализировать рост растений в зависимости от количества света.</w:t>
      </w:r>
    </w:p>
    <w:p w14:paraId="1367398E" w14:textId="11450079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  <w:u w:val="single"/>
        </w:rPr>
        <w:t>Экономика</w:t>
      </w:r>
      <w:r w:rsidRPr="00B11209">
        <w:rPr>
          <w:rFonts w:ascii="Times New Roman" w:hAnsi="Times New Roman" w:cs="Times New Roman"/>
          <w:sz w:val="28"/>
          <w:szCs w:val="28"/>
        </w:rPr>
        <w:t>. Рассчитать зависимость прибыли предприятия от объ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ма производства.</w:t>
      </w:r>
    </w:p>
    <w:p w14:paraId="7D819CAD" w14:textId="089D5AB1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Каждая группа работает над своим проектом, презентует результаты и сравнивает выводы друг друга. Такая форма организации позволяет реб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нку осознать важность функции не только как математического инструмента, но и как способа описания многих явлений в нашей жизни.</w:t>
      </w:r>
    </w:p>
    <w:p w14:paraId="1343CFD1" w14:textId="1884CCB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Преимущества метапредметных уроков очевидны</w:t>
      </w:r>
      <w:r w:rsidR="00E701AA">
        <w:rPr>
          <w:rFonts w:ascii="Times New Roman" w:hAnsi="Times New Roman" w:cs="Times New Roman"/>
          <w:sz w:val="28"/>
          <w:szCs w:val="28"/>
        </w:rPr>
        <w:t>.</w:t>
      </w:r>
    </w:p>
    <w:p w14:paraId="24CE8EBF" w14:textId="5E3A55D8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Реб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нок видит прямую пользу и применение изученного материала.</w:t>
      </w:r>
    </w:p>
    <w:p w14:paraId="2346F800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Формируется умение видеть общую систему вещей, а не разрозненные факты.</w:t>
      </w:r>
    </w:p>
    <w:p w14:paraId="74A4DDD5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Учебный процесс приобретает новый смысл и вызывает больший интерес.</w:t>
      </w:r>
    </w:p>
    <w:p w14:paraId="50DAB8F3" w14:textId="6D614A9D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Однако возникают определ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нные сложности</w:t>
      </w:r>
      <w:r w:rsidR="00E701AA">
        <w:rPr>
          <w:rFonts w:ascii="Times New Roman" w:hAnsi="Times New Roman" w:cs="Times New Roman"/>
          <w:sz w:val="28"/>
          <w:szCs w:val="28"/>
        </w:rPr>
        <w:t>.</w:t>
      </w:r>
    </w:p>
    <w:p w14:paraId="0B33EA78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Нужно глубоко погрузиться в материал соседних дисциплин.</w:t>
      </w:r>
    </w:p>
    <w:p w14:paraId="61B6AF45" w14:textId="77777777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Преподаватель должен уметь адаптироваться к разным стилям мышления и видам деятельности.</w:t>
      </w:r>
    </w:p>
    <w:p w14:paraId="386ED451" w14:textId="4F81B949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>Может потребоваться дополнительн</w:t>
      </w:r>
      <w:r w:rsidR="009028EE">
        <w:rPr>
          <w:rFonts w:ascii="Times New Roman" w:hAnsi="Times New Roman" w:cs="Times New Roman"/>
          <w:sz w:val="28"/>
          <w:szCs w:val="28"/>
        </w:rPr>
        <w:t>ое</w:t>
      </w:r>
      <w:r w:rsidRPr="00B11209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9028EE">
        <w:rPr>
          <w:rFonts w:ascii="Times New Roman" w:hAnsi="Times New Roman" w:cs="Times New Roman"/>
          <w:sz w:val="28"/>
          <w:szCs w:val="28"/>
        </w:rPr>
        <w:t>ое</w:t>
      </w:r>
      <w:r w:rsidRPr="00B11209">
        <w:rPr>
          <w:rFonts w:ascii="Times New Roman" w:hAnsi="Times New Roman" w:cs="Times New Roman"/>
          <w:sz w:val="28"/>
          <w:szCs w:val="28"/>
        </w:rPr>
        <w:t xml:space="preserve"> оснащение для качественной демонстрации результатов.</w:t>
      </w:r>
    </w:p>
    <w:p w14:paraId="202CD4FE" w14:textId="438DF7A3" w:rsidR="00B11209" w:rsidRPr="00B11209" w:rsidRDefault="00B11209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09">
        <w:rPr>
          <w:rFonts w:ascii="Times New Roman" w:hAnsi="Times New Roman" w:cs="Times New Roman"/>
          <w:sz w:val="28"/>
          <w:szCs w:val="28"/>
        </w:rPr>
        <w:t xml:space="preserve">Метапредметный подход в обучении обеспечивает глубокое проникновение в природу изучаемых концепций, формирует важные когнитивные навыки и развивает творческий потенциал детей. Разработанный урок на примере темы «Функции» демонстрирует широкие возможности для расширения кругозора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1120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1209">
        <w:rPr>
          <w:rFonts w:ascii="Times New Roman" w:hAnsi="Times New Roman" w:cs="Times New Roman"/>
          <w:sz w:val="28"/>
          <w:szCs w:val="28"/>
        </w:rPr>
        <w:t>щихся и углубленного понимания изучаемого материала. Применение метапредметного подхода да</w:t>
      </w:r>
      <w:r w:rsidR="00725313">
        <w:rPr>
          <w:rFonts w:ascii="Times New Roman" w:hAnsi="Times New Roman" w:cs="Times New Roman"/>
          <w:sz w:val="28"/>
          <w:szCs w:val="28"/>
        </w:rPr>
        <w:t>е</w:t>
      </w:r>
      <w:r w:rsidRPr="00B11209">
        <w:rPr>
          <w:rFonts w:ascii="Times New Roman" w:hAnsi="Times New Roman" w:cs="Times New Roman"/>
          <w:sz w:val="28"/>
          <w:szCs w:val="28"/>
        </w:rPr>
        <w:t>т мощный толчок развитию интеллектуальных и творческих способностей, превращая процесс обучения в интересное путешествие по миру науки и культуры.</w:t>
      </w:r>
    </w:p>
    <w:p w14:paraId="5E7F9B72" w14:textId="77777777" w:rsidR="00CE500D" w:rsidRPr="00B11209" w:rsidRDefault="00CE500D" w:rsidP="00B112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00D" w:rsidRPr="00B11209" w:rsidSect="009028EE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09"/>
    <w:rsid w:val="0038174A"/>
    <w:rsid w:val="00725313"/>
    <w:rsid w:val="009028EE"/>
    <w:rsid w:val="009E6DD2"/>
    <w:rsid w:val="00B11209"/>
    <w:rsid w:val="00CA3240"/>
    <w:rsid w:val="00CE500D"/>
    <w:rsid w:val="00E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F562"/>
  <w15:chartTrackingRefBased/>
  <w15:docId w15:val="{1948E723-CFEA-4F54-8026-F5B3CD1E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2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2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2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2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2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2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2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2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2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2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Лодыгин</dc:creator>
  <cp:keywords/>
  <dc:description/>
  <cp:lastModifiedBy>Егор Лодыгин</cp:lastModifiedBy>
  <cp:revision>2</cp:revision>
  <dcterms:created xsi:type="dcterms:W3CDTF">2025-07-15T04:03:00Z</dcterms:created>
  <dcterms:modified xsi:type="dcterms:W3CDTF">2025-07-15T04:26:00Z</dcterms:modified>
</cp:coreProperties>
</file>