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FB9F" w14:textId="717AB456" w:rsidR="009F32E4" w:rsidRPr="002D53F1" w:rsidRDefault="00243081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43081">
        <w:rPr>
          <w:rFonts w:ascii="Times New Roman" w:hAnsi="Times New Roman" w:cs="Times New Roman"/>
          <w:sz w:val="28"/>
          <w:szCs w:val="28"/>
          <w:lang w:val="ru-RU"/>
        </w:rPr>
        <w:t>Роль ИКТ в профессиональной деятельности педагога при реализации ФГОС</w:t>
      </w:r>
    </w:p>
    <w:p w14:paraId="2281BAEF" w14:textId="77777777" w:rsidR="009F32E4" w:rsidRPr="00DE0732" w:rsidRDefault="00000000" w:rsidP="002D53F1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073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Введение</w:t>
      </w:r>
    </w:p>
    <w:p w14:paraId="65ED206A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Федеральные государственные образовательные стандарты (ФГОС) нового поколения существенно изменили требования к профессиональной деятельности педагогов. Одним из важнейших аспектов современного образования становятся информационно‑коммуникационные технологии (ИКТ), которые обеспечивают не только повышение качества обучения, но и создание развивающей образовательной среды. В этих условиях владение ИКТ‑компетенциями становится обязательным компонентом профессионального стандарта педагога и ключевым условием успешной реализации образовательных программ.</w:t>
      </w:r>
    </w:p>
    <w:p w14:paraId="3206BF92" w14:textId="77777777" w:rsidR="009F32E4" w:rsidRPr="00DE0732" w:rsidRDefault="00000000" w:rsidP="002D53F1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0732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Понятие ИКТ‑компетентности педагога</w:t>
      </w:r>
    </w:p>
    <w:p w14:paraId="47F01E7A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ИКТ‑компетентность педагога — это способность эффективно использовать информационные технологии в профессиональной деятельности: при планировании уроков, обеспечении учебного процесса, оценке образовательных результатов и организации взаимодействия со студентами. Сегодня это не просто навык работы с компьютером, а комплексная характеристика, включающая:</w:t>
      </w:r>
    </w:p>
    <w:p w14:paraId="61CE1160" w14:textId="1A1660BA" w:rsidR="009F32E4" w:rsidRPr="002D53F1" w:rsidRDefault="00000000" w:rsidP="002D53F1">
      <w:pPr>
        <w:pStyle w:val="ae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знание цифровых инструментов и образовательных платформ;</w:t>
      </w:r>
    </w:p>
    <w:p w14:paraId="397D6EA9" w14:textId="21066E67" w:rsidR="009F32E4" w:rsidRPr="002D53F1" w:rsidRDefault="00000000" w:rsidP="002D53F1">
      <w:pPr>
        <w:pStyle w:val="ae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умение применять их в обучении;</w:t>
      </w:r>
    </w:p>
    <w:p w14:paraId="1C0B1A9F" w14:textId="61CCAE51" w:rsidR="009F32E4" w:rsidRPr="002D53F1" w:rsidRDefault="00000000" w:rsidP="002D53F1">
      <w:pPr>
        <w:pStyle w:val="ae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способность критически оценивать цифровые ресурсы;</w:t>
      </w:r>
    </w:p>
    <w:p w14:paraId="7108F557" w14:textId="642803BD" w:rsidR="009F32E4" w:rsidRPr="002D53F1" w:rsidRDefault="00000000" w:rsidP="002D53F1">
      <w:pPr>
        <w:pStyle w:val="ae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соблюдение норм информационной безопасности и цифровой этики.</w:t>
      </w:r>
    </w:p>
    <w:p w14:paraId="7517C49A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ФГОС ориентирует педагога на использование цифровых технологий как необходимого средства обучения, включающего электронные образовательные ресурсы (ЭОР), цифровые лаборатории, интерактивные сервисы и онлайн‑коммуникацию.</w:t>
      </w:r>
    </w:p>
    <w:p w14:paraId="06F3490B" w14:textId="77777777" w:rsidR="009F32E4" w:rsidRPr="00DE0732" w:rsidRDefault="00000000" w:rsidP="002D53F1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0732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Значение ИКТ‑компетенций при реализации ФГОС</w:t>
      </w:r>
    </w:p>
    <w:p w14:paraId="3E45D182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 xml:space="preserve">ФГОС предполагает достижение обучающимися метапредметных и личностных результатов. Для этого педагог должен уметь организовывать среду, в которой </w:t>
      </w:r>
      <w:r w:rsidRPr="002D53F1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учащиеся самостоятельно ищут информацию, моделируют, анализируют данные и представляют результаты. Все перечисленное невозможно без применения ИКТ.</w:t>
      </w:r>
    </w:p>
    <w:p w14:paraId="23A0FFCC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Основные направления влияния ИКТ на реализацию ФГОС:</w:t>
      </w:r>
    </w:p>
    <w:p w14:paraId="7281E8E2" w14:textId="1F9C9093" w:rsidR="009F32E4" w:rsidRPr="00DE0732" w:rsidRDefault="00000000" w:rsidP="00DE0732">
      <w:pPr>
        <w:pStyle w:val="ae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E0732">
        <w:rPr>
          <w:rFonts w:ascii="Times New Roman" w:hAnsi="Times New Roman" w:cs="Times New Roman"/>
          <w:sz w:val="28"/>
          <w:szCs w:val="28"/>
          <w:lang w:val="ru-RU"/>
        </w:rPr>
        <w:t>Индивидуализация обучения — использование цифровых платформ позволяет учитывать уровень подготовки и образовательные потребности обучающихся.</w:t>
      </w:r>
    </w:p>
    <w:p w14:paraId="7CD013A5" w14:textId="51B7AE3E" w:rsidR="009F32E4" w:rsidRPr="00DE0732" w:rsidRDefault="00000000" w:rsidP="00DE0732">
      <w:pPr>
        <w:pStyle w:val="ae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E0732">
        <w:rPr>
          <w:rFonts w:ascii="Times New Roman" w:hAnsi="Times New Roman" w:cs="Times New Roman"/>
          <w:sz w:val="28"/>
          <w:szCs w:val="28"/>
          <w:lang w:val="ru-RU"/>
        </w:rPr>
        <w:t>Развитие универсальных учебных действий — поиск информации, работа с цифровыми источниками, обработка данных.</w:t>
      </w:r>
    </w:p>
    <w:p w14:paraId="558E905C" w14:textId="49AB167A" w:rsidR="009F32E4" w:rsidRPr="00DE0732" w:rsidRDefault="00000000" w:rsidP="00DE0732">
      <w:pPr>
        <w:pStyle w:val="ae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E0732">
        <w:rPr>
          <w:rFonts w:ascii="Times New Roman" w:hAnsi="Times New Roman" w:cs="Times New Roman"/>
          <w:sz w:val="28"/>
          <w:szCs w:val="28"/>
          <w:lang w:val="ru-RU"/>
        </w:rPr>
        <w:t>Формирование функциональной грамотности — учащиеся учатся работать с информацией в реальном цифровом контексте.</w:t>
      </w:r>
    </w:p>
    <w:p w14:paraId="4EDA432E" w14:textId="77777777" w:rsidR="00DE0732" w:rsidRPr="00DE0732" w:rsidRDefault="00000000" w:rsidP="00DE0732">
      <w:pPr>
        <w:pStyle w:val="ae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E0732">
        <w:rPr>
          <w:rFonts w:ascii="Times New Roman" w:hAnsi="Times New Roman" w:cs="Times New Roman"/>
          <w:sz w:val="28"/>
          <w:szCs w:val="28"/>
          <w:lang w:val="ru-RU"/>
        </w:rPr>
        <w:t>Повышение мотивации — современные цифровые инструменты делают обучение более наглядным и интерактивным.</w:t>
      </w:r>
    </w:p>
    <w:p w14:paraId="08DA85CC" w14:textId="54C96FFE" w:rsidR="009F32E4" w:rsidRPr="00DE0732" w:rsidRDefault="00000000" w:rsidP="00DE0732">
      <w:pPr>
        <w:pStyle w:val="ae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E0732">
        <w:rPr>
          <w:rFonts w:ascii="Times New Roman" w:hAnsi="Times New Roman" w:cs="Times New Roman"/>
          <w:sz w:val="28"/>
          <w:szCs w:val="28"/>
          <w:lang w:val="ru-RU"/>
        </w:rPr>
        <w:t xml:space="preserve"> Виды ИКТ‑компетенций педагогов</w:t>
      </w:r>
    </w:p>
    <w:p w14:paraId="424B9E74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Современная классификация выделяет несколько ключевых групп ИКТ‑компетенций:</w:t>
      </w:r>
    </w:p>
    <w:p w14:paraId="3425F52B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Технические компетенции:</w:t>
      </w:r>
    </w:p>
    <w:p w14:paraId="2F3B41D2" w14:textId="1DEDC3DA" w:rsidR="009F32E4" w:rsidRPr="002D53F1" w:rsidRDefault="00000000" w:rsidP="002D53F1">
      <w:pPr>
        <w:pStyle w:val="ae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уверенная работа с компьютером и мобильными устройствами;</w:t>
      </w:r>
    </w:p>
    <w:p w14:paraId="0F58EEE8" w14:textId="405CA991" w:rsidR="009F32E4" w:rsidRPr="002D53F1" w:rsidRDefault="00000000" w:rsidP="002D53F1">
      <w:pPr>
        <w:pStyle w:val="ae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использование офисных программ (текстовые редакторы, таблицы, презентации);</w:t>
      </w:r>
    </w:p>
    <w:p w14:paraId="61D1F70C" w14:textId="1E0EF294" w:rsidR="009F32E4" w:rsidRPr="002D53F1" w:rsidRDefault="00000000" w:rsidP="002D53F1">
      <w:pPr>
        <w:pStyle w:val="ae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работа с интерактивной доской, документ‑камерой и мультимедийным оборудованием.</w:t>
      </w:r>
    </w:p>
    <w:p w14:paraId="3809BEA3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Методические компетенции:</w:t>
      </w:r>
    </w:p>
    <w:p w14:paraId="68E34988" w14:textId="2A3903E8" w:rsidR="009F32E4" w:rsidRPr="002D53F1" w:rsidRDefault="00000000" w:rsidP="002D53F1">
      <w:pPr>
        <w:pStyle w:val="ae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умение интегрировать цифровые технологии в образовательный процесс;</w:t>
      </w:r>
    </w:p>
    <w:p w14:paraId="7288C9D5" w14:textId="039088B2" w:rsidR="009F32E4" w:rsidRPr="002D53F1" w:rsidRDefault="00000000" w:rsidP="002D53F1">
      <w:pPr>
        <w:pStyle w:val="ae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разработка интерактивных уроков, цифровых заданий и тренажеров;</w:t>
      </w:r>
    </w:p>
    <w:p w14:paraId="04B3F202" w14:textId="468EE0C3" w:rsidR="009F32E4" w:rsidRPr="002D53F1" w:rsidRDefault="00000000" w:rsidP="002D53F1">
      <w:pPr>
        <w:pStyle w:val="ae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lastRenderedPageBreak/>
        <w:t>использование электронного обучения и дистанционных форм взаимодействия.</w:t>
      </w:r>
    </w:p>
    <w:p w14:paraId="77250E86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Коммуникативные компетенции:</w:t>
      </w:r>
    </w:p>
    <w:p w14:paraId="63AB1E24" w14:textId="3C5E2843" w:rsidR="009F32E4" w:rsidRPr="002D53F1" w:rsidRDefault="00000000" w:rsidP="002D53F1">
      <w:pPr>
        <w:pStyle w:val="ae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организация образовательного взаимодействия в цифровой среде;</w:t>
      </w:r>
    </w:p>
    <w:p w14:paraId="36B047D6" w14:textId="177E8BBC" w:rsidR="009F32E4" w:rsidRPr="002D53F1" w:rsidRDefault="00000000" w:rsidP="002D53F1">
      <w:pPr>
        <w:pStyle w:val="ae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использование платформ для онлайн‑обучения и обратной связи.</w:t>
      </w:r>
    </w:p>
    <w:p w14:paraId="2FE4C970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Информационная компетентность:</w:t>
      </w:r>
    </w:p>
    <w:p w14:paraId="77108AAD" w14:textId="1459C6AB" w:rsidR="009F32E4" w:rsidRPr="002D53F1" w:rsidRDefault="00000000" w:rsidP="002D53F1">
      <w:pPr>
        <w:pStyle w:val="ae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умение искать, анализировать и критически оценивать информационные ресурсы;</w:t>
      </w:r>
    </w:p>
    <w:p w14:paraId="50A50981" w14:textId="247F5715" w:rsidR="009F32E4" w:rsidRPr="002D53F1" w:rsidRDefault="00000000" w:rsidP="002D53F1">
      <w:pPr>
        <w:pStyle w:val="ae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соблюдение авторского права и цифровой безопасности.</w:t>
      </w:r>
    </w:p>
    <w:p w14:paraId="1EE53B0B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Практическая реализация ИКТ в деятельности педагогов</w:t>
      </w:r>
    </w:p>
    <w:p w14:paraId="5B16E9BD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На практике овладение ИКТ выражается в использовании следующих инструментов и технологий:</w:t>
      </w:r>
    </w:p>
    <w:p w14:paraId="5E1FF055" w14:textId="009F16B6" w:rsidR="009F32E4" w:rsidRPr="002D53F1" w:rsidRDefault="00000000" w:rsidP="002D53F1">
      <w:pPr>
        <w:pStyle w:val="a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Электронные образовательные ресурсы (ЭОР) — цифровые учебники, онлайн‑симуляторы, виртуальные лаборатории.</w:t>
      </w:r>
    </w:p>
    <w:p w14:paraId="0A53C7FF" w14:textId="2BF6BFF9" w:rsidR="009F32E4" w:rsidRPr="002D53F1" w:rsidRDefault="00000000" w:rsidP="002D53F1">
      <w:pPr>
        <w:pStyle w:val="a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Образовательные платформы: </w:t>
      </w:r>
      <w:r w:rsidRPr="002D53F1">
        <w:rPr>
          <w:rFonts w:ascii="Times New Roman" w:hAnsi="Times New Roman" w:cs="Times New Roman"/>
          <w:sz w:val="28"/>
          <w:szCs w:val="28"/>
        </w:rPr>
        <w:t>Moodle</w:t>
      </w:r>
      <w:r w:rsidRPr="002D53F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D53F1">
        <w:rPr>
          <w:rFonts w:ascii="Times New Roman" w:hAnsi="Times New Roman" w:cs="Times New Roman"/>
          <w:sz w:val="28"/>
          <w:szCs w:val="28"/>
        </w:rPr>
        <w:t>Google</w:t>
      </w:r>
      <w:r w:rsidRPr="002D53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53F1">
        <w:rPr>
          <w:rFonts w:ascii="Times New Roman" w:hAnsi="Times New Roman" w:cs="Times New Roman"/>
          <w:sz w:val="28"/>
          <w:szCs w:val="28"/>
        </w:rPr>
        <w:t>Classroom</w:t>
      </w:r>
      <w:r w:rsidRPr="002D53F1">
        <w:rPr>
          <w:rFonts w:ascii="Times New Roman" w:hAnsi="Times New Roman" w:cs="Times New Roman"/>
          <w:sz w:val="28"/>
          <w:szCs w:val="28"/>
          <w:lang w:val="ru-RU"/>
        </w:rPr>
        <w:t>, «МЭО», «Российская электронная школа» и др.</w:t>
      </w:r>
    </w:p>
    <w:p w14:paraId="4B2C3051" w14:textId="719ACFC7" w:rsidR="009F32E4" w:rsidRPr="002D53F1" w:rsidRDefault="00000000" w:rsidP="002D53F1">
      <w:pPr>
        <w:pStyle w:val="a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 xml:space="preserve">Интерактивные обучающие средства: </w:t>
      </w:r>
      <w:r w:rsidRPr="002D53F1">
        <w:rPr>
          <w:rFonts w:ascii="Times New Roman" w:hAnsi="Times New Roman" w:cs="Times New Roman"/>
          <w:sz w:val="28"/>
          <w:szCs w:val="28"/>
        </w:rPr>
        <w:t>Kahoot</w:t>
      </w:r>
      <w:r w:rsidRPr="002D53F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D53F1">
        <w:rPr>
          <w:rFonts w:ascii="Times New Roman" w:hAnsi="Times New Roman" w:cs="Times New Roman"/>
          <w:sz w:val="28"/>
          <w:szCs w:val="28"/>
        </w:rPr>
        <w:t>Mentimeter</w:t>
      </w:r>
      <w:proofErr w:type="spellEnd"/>
      <w:r w:rsidRPr="002D53F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D53F1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2D53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46737B" w14:textId="157A6554" w:rsidR="009F32E4" w:rsidRPr="002D53F1" w:rsidRDefault="00000000" w:rsidP="002D53F1">
      <w:pPr>
        <w:pStyle w:val="a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Цифровые устройства: интерактивные доски, планшеты, системы голосования.</w:t>
      </w:r>
    </w:p>
    <w:p w14:paraId="1EC930A5" w14:textId="5CF48A40" w:rsidR="009F32E4" w:rsidRPr="002D53F1" w:rsidRDefault="00000000" w:rsidP="002D53F1">
      <w:pPr>
        <w:pStyle w:val="a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Средства визуализации: создание презентаций, инфографики, видеоуроков.</w:t>
      </w:r>
    </w:p>
    <w:p w14:paraId="0AB75EA2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Использование этих технологий способствует повышению качества образования, активизации деятельности обучающихся и формированию цифрового стиля мышления.</w:t>
      </w:r>
    </w:p>
    <w:p w14:paraId="3AE8608D" w14:textId="77777777" w:rsidR="00DE0732" w:rsidRPr="00243081" w:rsidRDefault="00DE0732" w:rsidP="002D53F1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D67CFBD" w14:textId="77777777" w:rsidR="00DE0732" w:rsidRPr="00243081" w:rsidRDefault="00DE0732" w:rsidP="002D53F1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790E65" w14:textId="7FCCC328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5. Проблемы формирования ИКТ‑компетентности педагогов</w:t>
      </w:r>
    </w:p>
    <w:p w14:paraId="1F2A1814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Несмотря на развитие цифровой образовательной среды, педагоги сталкиваются с рядом затруднений.</w:t>
      </w:r>
    </w:p>
    <w:p w14:paraId="395E1D91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Основные проблемы:</w:t>
      </w:r>
    </w:p>
    <w:p w14:paraId="6AA10742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– недостаточный уровень цифровой подготовки;</w:t>
      </w:r>
    </w:p>
    <w:p w14:paraId="3EA06909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– нехватка методических материалов;</w:t>
      </w:r>
    </w:p>
    <w:p w14:paraId="2AEA53FD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– отсутствие технической поддержки в образовательных учреждениях;</w:t>
      </w:r>
    </w:p>
    <w:p w14:paraId="7AA4E2F4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– дефицит времени для освоения новых технологий;</w:t>
      </w:r>
    </w:p>
    <w:p w14:paraId="22A3A6E0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– психологические барьеры и сопротивление изменениям.</w:t>
      </w:r>
    </w:p>
    <w:p w14:paraId="3810FC01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Для решения этих проблем необходима системная работа по повышению квалификации, создание условий для обмена опытом и развитие внутришкольного наставничества.</w:t>
      </w:r>
    </w:p>
    <w:p w14:paraId="70017AA1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Пути повышения ИКТ‑компетентности педагогов</w:t>
      </w:r>
    </w:p>
    <w:p w14:paraId="03CA679B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Для успешной реализации ФГОС важно обеспечить непрерывное развитие цифровых навыков педагогов. Наиболее эффективные направления:</w:t>
      </w:r>
    </w:p>
    <w:p w14:paraId="0CD1EEE7" w14:textId="0EBE284E" w:rsidR="009F32E4" w:rsidRPr="002D53F1" w:rsidRDefault="00000000" w:rsidP="002D53F1">
      <w:pPr>
        <w:pStyle w:val="a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Курсы повышения квалификации, ориентированные на практическое использование ИКТ.</w:t>
      </w:r>
    </w:p>
    <w:p w14:paraId="6CC6CCF0" w14:textId="044312B3" w:rsidR="009F32E4" w:rsidRPr="002D53F1" w:rsidRDefault="00000000" w:rsidP="002D53F1">
      <w:pPr>
        <w:pStyle w:val="a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Проведение методических семинаров и мастер‑классов внутри учреждения.</w:t>
      </w:r>
    </w:p>
    <w:p w14:paraId="21B0F5CC" w14:textId="0A933180" w:rsidR="009F32E4" w:rsidRPr="002D53F1" w:rsidRDefault="00000000" w:rsidP="002D53F1">
      <w:pPr>
        <w:pStyle w:val="a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Создание профессиональных сообществ, где педагоги могут обмениваться цифровыми инструментами и методиками.</w:t>
      </w:r>
    </w:p>
    <w:p w14:paraId="1CD24816" w14:textId="237B5ECA" w:rsidR="009F32E4" w:rsidRPr="002D53F1" w:rsidRDefault="00000000" w:rsidP="002D53F1">
      <w:pPr>
        <w:pStyle w:val="a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Введение гибких траекторий цифрового развития на основе диагностики компетенций педагогов.</w:t>
      </w:r>
    </w:p>
    <w:p w14:paraId="4A243794" w14:textId="6ACEB512" w:rsidR="009F32E4" w:rsidRPr="002D53F1" w:rsidRDefault="00000000" w:rsidP="002D53F1">
      <w:pPr>
        <w:pStyle w:val="a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Организация технической поддержки, позволяющей быстро решать возникающие проблемы.</w:t>
      </w:r>
    </w:p>
    <w:p w14:paraId="25061096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7. Заключение</w:t>
      </w:r>
    </w:p>
    <w:p w14:paraId="74B71C89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ИКТ‑компетенции педагогических работников становятся определяющим фактором успешной реализации ФГОС. Современный педагог должен не просто владеть цифровыми технологиями, но и уметь интегрировать их в образовательный процесс, повышая его эффективность и соответствие требованиям времени. Системная работа по развитию цифровых навыков, открытость к инновациям и готовность к постоянному обучению — основа профессионального роста педагога в условиях цифровой трансформации образования.</w:t>
      </w:r>
    </w:p>
    <w:p w14:paraId="2742D023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b/>
          <w:bCs/>
          <w:sz w:val="28"/>
          <w:szCs w:val="28"/>
          <w:lang w:val="ru-RU"/>
        </w:rPr>
        <w:t>Цитата</w:t>
      </w:r>
    </w:p>
    <w:p w14:paraId="493783EA" w14:textId="77777777" w:rsidR="009F32E4" w:rsidRPr="002D53F1" w:rsidRDefault="00000000" w:rsidP="002D53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D53F1">
        <w:rPr>
          <w:rFonts w:ascii="Times New Roman" w:hAnsi="Times New Roman" w:cs="Times New Roman"/>
          <w:sz w:val="28"/>
          <w:szCs w:val="28"/>
          <w:lang w:val="ru-RU"/>
        </w:rPr>
        <w:t>«Образование должно не догонять цифровой мир, а формировать человека, способного в нем жить» (из современных педагогических исследований).</w:t>
      </w:r>
    </w:p>
    <w:sectPr w:rsidR="009F32E4" w:rsidRPr="002D53F1" w:rsidSect="00DE0732">
      <w:pgSz w:w="12240" w:h="15840"/>
      <w:pgMar w:top="993" w:right="90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6101F1"/>
    <w:multiLevelType w:val="hybridMultilevel"/>
    <w:tmpl w:val="63DA21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9C743D"/>
    <w:multiLevelType w:val="hybridMultilevel"/>
    <w:tmpl w:val="4F5868A0"/>
    <w:lvl w:ilvl="0" w:tplc="50C28FE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365C2F"/>
    <w:multiLevelType w:val="hybridMultilevel"/>
    <w:tmpl w:val="7F0A02FE"/>
    <w:lvl w:ilvl="0" w:tplc="50C28FE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EF65E8"/>
    <w:multiLevelType w:val="hybridMultilevel"/>
    <w:tmpl w:val="3CD05046"/>
    <w:lvl w:ilvl="0" w:tplc="7ACC5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9661BB"/>
    <w:multiLevelType w:val="hybridMultilevel"/>
    <w:tmpl w:val="84762D5A"/>
    <w:lvl w:ilvl="0" w:tplc="7ACC5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B22EE"/>
    <w:multiLevelType w:val="hybridMultilevel"/>
    <w:tmpl w:val="A260E6BA"/>
    <w:lvl w:ilvl="0" w:tplc="7ACC5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E57BDD"/>
    <w:multiLevelType w:val="hybridMultilevel"/>
    <w:tmpl w:val="338284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8D0836"/>
    <w:multiLevelType w:val="hybridMultilevel"/>
    <w:tmpl w:val="7332E238"/>
    <w:lvl w:ilvl="0" w:tplc="50C28FE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243907"/>
    <w:multiLevelType w:val="hybridMultilevel"/>
    <w:tmpl w:val="FABA5258"/>
    <w:lvl w:ilvl="0" w:tplc="50C28FE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DF3DE0"/>
    <w:multiLevelType w:val="hybridMultilevel"/>
    <w:tmpl w:val="104C9BB8"/>
    <w:lvl w:ilvl="0" w:tplc="7ACC5B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FD7FC1"/>
    <w:multiLevelType w:val="hybridMultilevel"/>
    <w:tmpl w:val="B89EF3AE"/>
    <w:lvl w:ilvl="0" w:tplc="50C28FE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6795375">
    <w:abstractNumId w:val="8"/>
  </w:num>
  <w:num w:numId="2" w16cid:durableId="1234198703">
    <w:abstractNumId w:val="6"/>
  </w:num>
  <w:num w:numId="3" w16cid:durableId="488403453">
    <w:abstractNumId w:val="5"/>
  </w:num>
  <w:num w:numId="4" w16cid:durableId="1779789053">
    <w:abstractNumId w:val="4"/>
  </w:num>
  <w:num w:numId="5" w16cid:durableId="1772242376">
    <w:abstractNumId w:val="7"/>
  </w:num>
  <w:num w:numId="6" w16cid:durableId="1903366684">
    <w:abstractNumId w:val="3"/>
  </w:num>
  <w:num w:numId="7" w16cid:durableId="1522402755">
    <w:abstractNumId w:val="2"/>
  </w:num>
  <w:num w:numId="8" w16cid:durableId="1670055448">
    <w:abstractNumId w:val="1"/>
  </w:num>
  <w:num w:numId="9" w16cid:durableId="719980014">
    <w:abstractNumId w:val="0"/>
  </w:num>
  <w:num w:numId="10" w16cid:durableId="1002389519">
    <w:abstractNumId w:val="15"/>
  </w:num>
  <w:num w:numId="11" w16cid:durableId="534999836">
    <w:abstractNumId w:val="14"/>
  </w:num>
  <w:num w:numId="12" w16cid:durableId="1834445106">
    <w:abstractNumId w:val="18"/>
  </w:num>
  <w:num w:numId="13" w16cid:durableId="317198043">
    <w:abstractNumId w:val="12"/>
  </w:num>
  <w:num w:numId="14" w16cid:durableId="186454616">
    <w:abstractNumId w:val="17"/>
  </w:num>
  <w:num w:numId="15" w16cid:durableId="317802814">
    <w:abstractNumId w:val="10"/>
  </w:num>
  <w:num w:numId="16" w16cid:durableId="477264232">
    <w:abstractNumId w:val="19"/>
  </w:num>
  <w:num w:numId="17" w16cid:durableId="415908792">
    <w:abstractNumId w:val="11"/>
  </w:num>
  <w:num w:numId="18" w16cid:durableId="2094618284">
    <w:abstractNumId w:val="16"/>
  </w:num>
  <w:num w:numId="19" w16cid:durableId="206990012">
    <w:abstractNumId w:val="9"/>
  </w:num>
  <w:num w:numId="20" w16cid:durableId="9386829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3081"/>
    <w:rsid w:val="0029639D"/>
    <w:rsid w:val="002D53F1"/>
    <w:rsid w:val="00326F90"/>
    <w:rsid w:val="009F32E4"/>
    <w:rsid w:val="00AA1D8D"/>
    <w:rsid w:val="00B47730"/>
    <w:rsid w:val="00C60A5B"/>
    <w:rsid w:val="00CB0664"/>
    <w:rsid w:val="00DE07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AA930"/>
  <w14:defaultImageDpi w14:val="300"/>
  <w15:docId w15:val="{6788F4BB-8853-41B7-B5BD-2AD44062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2025-11-18T18:32:00Z</dcterms:modified>
  <cp:category/>
</cp:coreProperties>
</file>