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31453" w14:textId="76C7465C" w:rsidR="005A2EC9" w:rsidRDefault="005A2EC9" w:rsidP="005A2EC9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EC9">
        <w:rPr>
          <w:rFonts w:ascii="Times New Roman" w:hAnsi="Times New Roman" w:cs="Times New Roman"/>
          <w:b/>
          <w:sz w:val="28"/>
          <w:szCs w:val="28"/>
        </w:rPr>
        <w:t>Театрализованная деятельность дошкольников</w:t>
      </w:r>
    </w:p>
    <w:p w14:paraId="55E31D9B" w14:textId="04F39BCE" w:rsidR="005A2EC9" w:rsidRDefault="005A2EC9" w:rsidP="005A2EC9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0ACCECF" w14:textId="3C49C3F3" w:rsidR="005A2EC9" w:rsidRPr="005A2EC9" w:rsidRDefault="005A2EC9" w:rsidP="005A2EC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A2EC9">
        <w:rPr>
          <w:rFonts w:ascii="Times New Roman" w:hAnsi="Times New Roman" w:cs="Times New Roman"/>
          <w:sz w:val="28"/>
          <w:szCs w:val="28"/>
        </w:rPr>
        <w:t>Щербакова Елена Викторовна,</w:t>
      </w:r>
    </w:p>
    <w:p w14:paraId="4A442116" w14:textId="74EF1678" w:rsidR="005A2EC9" w:rsidRPr="005A2EC9" w:rsidRDefault="005A2EC9" w:rsidP="005A2EC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A2EC9">
        <w:rPr>
          <w:rFonts w:ascii="Times New Roman" w:hAnsi="Times New Roman" w:cs="Times New Roman"/>
          <w:sz w:val="28"/>
          <w:szCs w:val="28"/>
        </w:rPr>
        <w:tab/>
      </w:r>
      <w:r w:rsidRPr="005A2EC9">
        <w:rPr>
          <w:rFonts w:ascii="Times New Roman" w:hAnsi="Times New Roman" w:cs="Times New Roman"/>
          <w:sz w:val="28"/>
          <w:szCs w:val="28"/>
        </w:rPr>
        <w:tab/>
      </w:r>
      <w:r w:rsidRPr="005A2EC9">
        <w:rPr>
          <w:rFonts w:ascii="Times New Roman" w:hAnsi="Times New Roman" w:cs="Times New Roman"/>
          <w:sz w:val="28"/>
          <w:szCs w:val="28"/>
        </w:rPr>
        <w:tab/>
      </w:r>
      <w:r w:rsidRPr="005A2EC9">
        <w:rPr>
          <w:rFonts w:ascii="Times New Roman" w:hAnsi="Times New Roman" w:cs="Times New Roman"/>
          <w:sz w:val="28"/>
          <w:szCs w:val="28"/>
        </w:rPr>
        <w:tab/>
      </w:r>
      <w:r w:rsidRPr="005A2EC9">
        <w:rPr>
          <w:rFonts w:ascii="Times New Roman" w:hAnsi="Times New Roman" w:cs="Times New Roman"/>
          <w:sz w:val="28"/>
          <w:szCs w:val="28"/>
        </w:rPr>
        <w:tab/>
      </w:r>
      <w:r w:rsidRPr="005A2EC9">
        <w:rPr>
          <w:rFonts w:ascii="Times New Roman" w:hAnsi="Times New Roman" w:cs="Times New Roman"/>
          <w:sz w:val="28"/>
          <w:szCs w:val="28"/>
        </w:rPr>
        <w:tab/>
      </w:r>
      <w:r w:rsidRPr="005A2E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5A2EC9">
        <w:rPr>
          <w:rFonts w:ascii="Times New Roman" w:hAnsi="Times New Roman" w:cs="Times New Roman"/>
          <w:sz w:val="28"/>
          <w:szCs w:val="28"/>
        </w:rPr>
        <w:t>музыкальный руководитель,</w:t>
      </w:r>
    </w:p>
    <w:p w14:paraId="111D10B6" w14:textId="133DE797" w:rsidR="005A2EC9" w:rsidRPr="005A2EC9" w:rsidRDefault="005A2EC9" w:rsidP="005A2EC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5A2EC9">
        <w:rPr>
          <w:rFonts w:ascii="Times New Roman" w:hAnsi="Times New Roman" w:cs="Times New Roman"/>
          <w:sz w:val="28"/>
          <w:szCs w:val="28"/>
        </w:rPr>
        <w:tab/>
      </w:r>
      <w:r w:rsidRPr="005A2EC9">
        <w:rPr>
          <w:rFonts w:ascii="Times New Roman" w:hAnsi="Times New Roman" w:cs="Times New Roman"/>
          <w:sz w:val="28"/>
          <w:szCs w:val="28"/>
        </w:rPr>
        <w:tab/>
      </w:r>
      <w:r w:rsidRPr="005A2EC9">
        <w:rPr>
          <w:rFonts w:ascii="Times New Roman" w:hAnsi="Times New Roman" w:cs="Times New Roman"/>
          <w:sz w:val="28"/>
          <w:szCs w:val="28"/>
        </w:rPr>
        <w:tab/>
      </w:r>
      <w:r w:rsidRPr="005A2EC9">
        <w:rPr>
          <w:rFonts w:ascii="Times New Roman" w:hAnsi="Times New Roman" w:cs="Times New Roman"/>
          <w:sz w:val="28"/>
          <w:szCs w:val="28"/>
        </w:rPr>
        <w:tab/>
      </w:r>
      <w:r w:rsidRPr="005A2EC9">
        <w:rPr>
          <w:rFonts w:ascii="Times New Roman" w:hAnsi="Times New Roman" w:cs="Times New Roman"/>
          <w:sz w:val="28"/>
          <w:szCs w:val="28"/>
        </w:rPr>
        <w:tab/>
      </w:r>
      <w:r w:rsidRPr="005A2EC9">
        <w:rPr>
          <w:rFonts w:ascii="Times New Roman" w:hAnsi="Times New Roman" w:cs="Times New Roman"/>
          <w:sz w:val="28"/>
          <w:szCs w:val="28"/>
        </w:rPr>
        <w:tab/>
      </w:r>
      <w:r w:rsidRPr="005A2E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A2EC9">
        <w:rPr>
          <w:rFonts w:ascii="Times New Roman" w:hAnsi="Times New Roman" w:cs="Times New Roman"/>
          <w:sz w:val="28"/>
          <w:szCs w:val="28"/>
        </w:rPr>
        <w:t>ГБДОУ «Детский сад №116»</w:t>
      </w:r>
    </w:p>
    <w:p w14:paraId="56D9FAEB" w14:textId="48EA5835" w:rsidR="005A2EC9" w:rsidRPr="005A2EC9" w:rsidRDefault="005A2EC9" w:rsidP="005A2EC9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A2EC9">
        <w:rPr>
          <w:rFonts w:ascii="Times New Roman" w:hAnsi="Times New Roman" w:cs="Times New Roman"/>
          <w:sz w:val="28"/>
          <w:szCs w:val="28"/>
        </w:rPr>
        <w:tab/>
      </w:r>
      <w:r w:rsidRPr="005A2EC9">
        <w:rPr>
          <w:rFonts w:ascii="Times New Roman" w:hAnsi="Times New Roman" w:cs="Times New Roman"/>
          <w:sz w:val="28"/>
          <w:szCs w:val="28"/>
        </w:rPr>
        <w:tab/>
      </w:r>
      <w:r w:rsidRPr="005A2EC9">
        <w:rPr>
          <w:rFonts w:ascii="Times New Roman" w:hAnsi="Times New Roman" w:cs="Times New Roman"/>
          <w:sz w:val="28"/>
          <w:szCs w:val="28"/>
        </w:rPr>
        <w:tab/>
      </w:r>
      <w:r w:rsidRPr="005A2EC9">
        <w:rPr>
          <w:rFonts w:ascii="Times New Roman" w:hAnsi="Times New Roman" w:cs="Times New Roman"/>
          <w:sz w:val="28"/>
          <w:szCs w:val="28"/>
        </w:rPr>
        <w:tab/>
      </w:r>
      <w:r w:rsidRPr="005A2EC9">
        <w:rPr>
          <w:rFonts w:ascii="Times New Roman" w:hAnsi="Times New Roman" w:cs="Times New Roman"/>
          <w:sz w:val="28"/>
          <w:szCs w:val="28"/>
        </w:rPr>
        <w:tab/>
      </w:r>
      <w:r w:rsidRPr="005A2EC9">
        <w:rPr>
          <w:rFonts w:ascii="Times New Roman" w:hAnsi="Times New Roman" w:cs="Times New Roman"/>
          <w:sz w:val="28"/>
          <w:szCs w:val="28"/>
        </w:rPr>
        <w:tab/>
      </w:r>
      <w:r w:rsidRPr="005A2E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A2EC9">
        <w:rPr>
          <w:rFonts w:ascii="Times New Roman" w:hAnsi="Times New Roman" w:cs="Times New Roman"/>
          <w:sz w:val="28"/>
          <w:szCs w:val="28"/>
        </w:rPr>
        <w:t>г. Севастополь</w:t>
      </w:r>
    </w:p>
    <w:p w14:paraId="530FAB83" w14:textId="77777777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33A812" w14:textId="3A41E394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EC9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27C36819" w14:textId="77777777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7D4B58" w14:textId="0CC4849A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A2EC9">
        <w:rPr>
          <w:rFonts w:ascii="Times New Roman" w:hAnsi="Times New Roman" w:cs="Times New Roman"/>
          <w:sz w:val="28"/>
          <w:szCs w:val="28"/>
        </w:rPr>
        <w:t>Театрализованная деятельность является одним из наиболее эффективных и увлекательных способов развить у дошкольников творческие, коммуникативные, эмоционально-волевые и социальные навыки. В этом возрасте дети активно открывают для себя мир, налаживают контакт с окружающими и начинают осознавать собственные эмоции и чувства. Театрализованные игры представляют собой уникальную образовательную площадку, где дети могут экспериментировать с различными ролями, знакомиться с культурой и искусством, а также развивать свою индивидуальность.</w:t>
      </w:r>
    </w:p>
    <w:p w14:paraId="77C034A6" w14:textId="77777777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B0C1A9" w14:textId="3E86DCD9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EC9">
        <w:rPr>
          <w:rFonts w:ascii="Times New Roman" w:hAnsi="Times New Roman" w:cs="Times New Roman"/>
          <w:b/>
          <w:sz w:val="28"/>
          <w:szCs w:val="28"/>
        </w:rPr>
        <w:t>Понятие театрализованной деятельности</w:t>
      </w:r>
    </w:p>
    <w:p w14:paraId="4F0245E3" w14:textId="77777777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3FF8F9" w14:textId="56D355C2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A2EC9">
        <w:rPr>
          <w:rFonts w:ascii="Times New Roman" w:hAnsi="Times New Roman" w:cs="Times New Roman"/>
          <w:sz w:val="28"/>
          <w:szCs w:val="28"/>
        </w:rPr>
        <w:t>Театрализованная деятельность включает в себя различные виды игр и занятий, где дети воплощают разнообразные роли, разыгрывают сценарии и исполняют спектакли. Этот вид деятельности является интегративным, сочетая элементы театра, игры, музыки и художественного самовыражения. Театр предлагает детям уникальную возможность не только поучаствовать в сказочном действии, но и избежать реальных социальных ситуаций, что значительно снижает уровень тревожности и давления.</w:t>
      </w:r>
    </w:p>
    <w:p w14:paraId="223F2454" w14:textId="77777777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616302" w14:textId="1E866EF9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EC9">
        <w:rPr>
          <w:rFonts w:ascii="Times New Roman" w:hAnsi="Times New Roman" w:cs="Times New Roman"/>
          <w:b/>
          <w:sz w:val="28"/>
          <w:szCs w:val="28"/>
        </w:rPr>
        <w:t>Цели театрализованной деятельности в дошкольном образовании</w:t>
      </w:r>
    </w:p>
    <w:p w14:paraId="12204249" w14:textId="77777777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9B960D" w14:textId="265BFBBC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A2EC9">
        <w:rPr>
          <w:rFonts w:ascii="Times New Roman" w:hAnsi="Times New Roman" w:cs="Times New Roman"/>
          <w:sz w:val="28"/>
          <w:szCs w:val="28"/>
        </w:rPr>
        <w:t>Основные цели театрализованной деятельности для детей дошкольного возраста можно сформулировать следующим образом:</w:t>
      </w:r>
    </w:p>
    <w:p w14:paraId="3DD85F04" w14:textId="77777777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C204AE" w14:textId="17DB0F0F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EC9">
        <w:rPr>
          <w:rFonts w:ascii="Times New Roman" w:hAnsi="Times New Roman" w:cs="Times New Roman"/>
          <w:sz w:val="28"/>
          <w:szCs w:val="28"/>
        </w:rPr>
        <w:t xml:space="preserve">1.Развитие творческих способностей: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A2EC9">
        <w:rPr>
          <w:rFonts w:ascii="Times New Roman" w:hAnsi="Times New Roman" w:cs="Times New Roman"/>
          <w:sz w:val="28"/>
          <w:szCs w:val="28"/>
        </w:rPr>
        <w:t>богащение воображения, фантазии, формирование навыков импровизации и креативного мышления.</w:t>
      </w:r>
    </w:p>
    <w:p w14:paraId="1E3A5417" w14:textId="2A082FEB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EC9">
        <w:rPr>
          <w:rFonts w:ascii="Times New Roman" w:hAnsi="Times New Roman" w:cs="Times New Roman"/>
          <w:sz w:val="28"/>
          <w:szCs w:val="28"/>
        </w:rPr>
        <w:t xml:space="preserve">2.Формирование коммуникативных навыков: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A2EC9">
        <w:rPr>
          <w:rFonts w:ascii="Times New Roman" w:hAnsi="Times New Roman" w:cs="Times New Roman"/>
          <w:sz w:val="28"/>
          <w:szCs w:val="28"/>
        </w:rPr>
        <w:t>мение общаться, сотрудничать, слушать и работать в команде.</w:t>
      </w:r>
    </w:p>
    <w:p w14:paraId="3EB8B7C5" w14:textId="46EDD1EE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EC9">
        <w:rPr>
          <w:rFonts w:ascii="Times New Roman" w:hAnsi="Times New Roman" w:cs="Times New Roman"/>
          <w:sz w:val="28"/>
          <w:szCs w:val="28"/>
        </w:rPr>
        <w:t xml:space="preserve">3.Эмоциональное развитие: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A2EC9">
        <w:rPr>
          <w:rFonts w:ascii="Times New Roman" w:hAnsi="Times New Roman" w:cs="Times New Roman"/>
          <w:sz w:val="28"/>
          <w:szCs w:val="28"/>
        </w:rPr>
        <w:t>сознание собственных эмоций и эмоций окружающих, развитие эмоциональной отзывчивости.</w:t>
      </w:r>
    </w:p>
    <w:p w14:paraId="4F6EC9FF" w14:textId="556B5662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EC9">
        <w:rPr>
          <w:rFonts w:ascii="Times New Roman" w:hAnsi="Times New Roman" w:cs="Times New Roman"/>
          <w:sz w:val="28"/>
          <w:szCs w:val="28"/>
        </w:rPr>
        <w:t xml:space="preserve">4.Социальная адаптация: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A2EC9">
        <w:rPr>
          <w:rFonts w:ascii="Times New Roman" w:hAnsi="Times New Roman" w:cs="Times New Roman"/>
          <w:sz w:val="28"/>
          <w:szCs w:val="28"/>
        </w:rPr>
        <w:t>накомство с правилами взаимодействия в обществе, формирование чувства ответственности и взаимовыручки.</w:t>
      </w:r>
    </w:p>
    <w:p w14:paraId="684815C6" w14:textId="1836DF9B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EC9">
        <w:rPr>
          <w:rFonts w:ascii="Times New Roman" w:hAnsi="Times New Roman" w:cs="Times New Roman"/>
          <w:sz w:val="28"/>
          <w:szCs w:val="28"/>
        </w:rPr>
        <w:t xml:space="preserve">5. Культурное просвещение: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A2EC9">
        <w:rPr>
          <w:rFonts w:ascii="Times New Roman" w:hAnsi="Times New Roman" w:cs="Times New Roman"/>
          <w:sz w:val="28"/>
          <w:szCs w:val="28"/>
        </w:rPr>
        <w:t>накомство с различными культурными традициями через театральные постановки и сказки.</w:t>
      </w:r>
    </w:p>
    <w:p w14:paraId="30783A7A" w14:textId="77777777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68233B" w14:textId="395A5CC2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EC9">
        <w:rPr>
          <w:rFonts w:ascii="Times New Roman" w:hAnsi="Times New Roman" w:cs="Times New Roman"/>
          <w:b/>
          <w:sz w:val="28"/>
          <w:szCs w:val="28"/>
        </w:rPr>
        <w:lastRenderedPageBreak/>
        <w:t>Виды театрализованной деятельности</w:t>
      </w:r>
    </w:p>
    <w:p w14:paraId="291C37CC" w14:textId="77777777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954AC7" w14:textId="3861EB52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EC9">
        <w:rPr>
          <w:rFonts w:ascii="Times New Roman" w:hAnsi="Times New Roman" w:cs="Times New Roman"/>
          <w:b/>
          <w:sz w:val="28"/>
          <w:szCs w:val="28"/>
        </w:rPr>
        <w:t>1. Ролевые игры</w:t>
      </w:r>
    </w:p>
    <w:p w14:paraId="0C627A94" w14:textId="77777777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0541C7" w14:textId="1F8D8135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A2EC9">
        <w:rPr>
          <w:rFonts w:ascii="Times New Roman" w:hAnsi="Times New Roman" w:cs="Times New Roman"/>
          <w:sz w:val="28"/>
          <w:szCs w:val="28"/>
        </w:rPr>
        <w:t>Ролевые игры являются одной из базовых форм театрализованной деятельности, где дети представляют ситуации из жизни взрослых или вымышленные сценарии. Например, игра "Магазин" или "Семья" позволяет детям экспериментировать с социальными ролями, учиться решать конфликты и принимать решения.</w:t>
      </w:r>
    </w:p>
    <w:p w14:paraId="19B94A1C" w14:textId="77777777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5CCD57" w14:textId="111ABF22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EC9">
        <w:rPr>
          <w:rFonts w:ascii="Times New Roman" w:hAnsi="Times New Roman" w:cs="Times New Roman"/>
          <w:b/>
          <w:sz w:val="28"/>
          <w:szCs w:val="28"/>
        </w:rPr>
        <w:t>2. Сказочные постановки</w:t>
      </w:r>
    </w:p>
    <w:p w14:paraId="273E7326" w14:textId="77777777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D44C0D" w14:textId="4A23345F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A2EC9">
        <w:rPr>
          <w:rFonts w:ascii="Times New Roman" w:hAnsi="Times New Roman" w:cs="Times New Roman"/>
          <w:sz w:val="28"/>
          <w:szCs w:val="28"/>
        </w:rPr>
        <w:t>Сказочные постановки включают в себя инсценировки известных сказок. Это может быть как свободная интерпретация сюжета, так и строгое следование тексту. Дети, участвуя в таких играх, не только развивают свои артистические способности, но и учатся работать с текстом и выражать эмоции персонажей.</w:t>
      </w:r>
    </w:p>
    <w:p w14:paraId="687660FE" w14:textId="77777777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73DB0C" w14:textId="5DE3173B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EC9">
        <w:rPr>
          <w:rFonts w:ascii="Times New Roman" w:hAnsi="Times New Roman" w:cs="Times New Roman"/>
          <w:b/>
          <w:sz w:val="28"/>
          <w:szCs w:val="28"/>
        </w:rPr>
        <w:t>3. Театр теней</w:t>
      </w:r>
    </w:p>
    <w:p w14:paraId="17A72EFB" w14:textId="77777777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C221F0" w14:textId="6BFF1616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A2EC9">
        <w:rPr>
          <w:rFonts w:ascii="Times New Roman" w:hAnsi="Times New Roman" w:cs="Times New Roman"/>
          <w:sz w:val="28"/>
          <w:szCs w:val="28"/>
        </w:rPr>
        <w:t>Театр теней — это интересный и креативный формат, который сочетает элементы визуального искусства и театра. Дети могут создавать собственные персонажи и истории, используя тени, что развивает их фантазию и пространственное восприятие.</w:t>
      </w:r>
    </w:p>
    <w:p w14:paraId="499CA3FE" w14:textId="77777777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4C1CC5" w14:textId="77D21D13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EC9">
        <w:rPr>
          <w:rFonts w:ascii="Times New Roman" w:hAnsi="Times New Roman" w:cs="Times New Roman"/>
          <w:b/>
          <w:sz w:val="28"/>
          <w:szCs w:val="28"/>
        </w:rPr>
        <w:t>4. Кукольный театр</w:t>
      </w:r>
    </w:p>
    <w:p w14:paraId="17F86EB6" w14:textId="77777777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BBF7FC" w14:textId="52B246C1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A2EC9">
        <w:rPr>
          <w:rFonts w:ascii="Times New Roman" w:hAnsi="Times New Roman" w:cs="Times New Roman"/>
          <w:sz w:val="28"/>
          <w:szCs w:val="28"/>
        </w:rPr>
        <w:t>Кукольный театр дает детям возможность взаимодействовать с куклами, что предоставляет им возможность экспериментировать со стилем представления и находить разные способы передачи эмоций персонажей. Куклы способны вызывать положительные эмоции и привлекать внимание детей.</w:t>
      </w:r>
    </w:p>
    <w:p w14:paraId="36255D68" w14:textId="77777777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7D36F9" w14:textId="0C02E5EE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EC9">
        <w:rPr>
          <w:rFonts w:ascii="Times New Roman" w:hAnsi="Times New Roman" w:cs="Times New Roman"/>
          <w:b/>
          <w:sz w:val="28"/>
          <w:szCs w:val="28"/>
        </w:rPr>
        <w:t xml:space="preserve">Этапы </w:t>
      </w:r>
      <w:r w:rsidRPr="005A2EC9">
        <w:rPr>
          <w:rFonts w:ascii="Times New Roman" w:hAnsi="Times New Roman" w:cs="Times New Roman"/>
          <w:b/>
          <w:sz w:val="28"/>
          <w:szCs w:val="28"/>
        </w:rPr>
        <w:t>театрализованной деятельности</w:t>
      </w:r>
    </w:p>
    <w:p w14:paraId="28B2C048" w14:textId="77777777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874B1E" w14:textId="77777777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EC9">
        <w:rPr>
          <w:rFonts w:ascii="Times New Roman" w:hAnsi="Times New Roman" w:cs="Times New Roman"/>
          <w:sz w:val="28"/>
          <w:szCs w:val="28"/>
        </w:rPr>
        <w:t>Театрализованная деятельность может включать несколько этапов:</w:t>
      </w:r>
    </w:p>
    <w:p w14:paraId="1D59AA3F" w14:textId="77777777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E4FF8B" w14:textId="6D4C6AF8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EC9">
        <w:rPr>
          <w:rFonts w:ascii="Times New Roman" w:hAnsi="Times New Roman" w:cs="Times New Roman"/>
          <w:sz w:val="28"/>
          <w:szCs w:val="28"/>
        </w:rPr>
        <w:t>1. Подготовительный этап:</w:t>
      </w:r>
    </w:p>
    <w:p w14:paraId="532C2401" w14:textId="3B3CC5EB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EC9">
        <w:rPr>
          <w:rFonts w:ascii="Times New Roman" w:hAnsi="Times New Roman" w:cs="Times New Roman"/>
          <w:sz w:val="28"/>
          <w:szCs w:val="28"/>
        </w:rPr>
        <w:t xml:space="preserve">   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A2EC9">
        <w:rPr>
          <w:rFonts w:ascii="Times New Roman" w:hAnsi="Times New Roman" w:cs="Times New Roman"/>
          <w:sz w:val="28"/>
          <w:szCs w:val="28"/>
        </w:rPr>
        <w:t>ыбор темы или сказки.</w:t>
      </w:r>
    </w:p>
    <w:p w14:paraId="5F6E1028" w14:textId="778C768E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EC9">
        <w:rPr>
          <w:rFonts w:ascii="Times New Roman" w:hAnsi="Times New Roman" w:cs="Times New Roman"/>
          <w:sz w:val="28"/>
          <w:szCs w:val="28"/>
        </w:rPr>
        <w:t xml:space="preserve">   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A2EC9">
        <w:rPr>
          <w:rFonts w:ascii="Times New Roman" w:hAnsi="Times New Roman" w:cs="Times New Roman"/>
          <w:sz w:val="28"/>
          <w:szCs w:val="28"/>
        </w:rPr>
        <w:t>одбор реквизита и костюмов.</w:t>
      </w:r>
    </w:p>
    <w:p w14:paraId="1C6EA78C" w14:textId="2786E872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EC9">
        <w:rPr>
          <w:rFonts w:ascii="Times New Roman" w:hAnsi="Times New Roman" w:cs="Times New Roman"/>
          <w:sz w:val="28"/>
          <w:szCs w:val="28"/>
        </w:rPr>
        <w:t xml:space="preserve">   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A2EC9">
        <w:rPr>
          <w:rFonts w:ascii="Times New Roman" w:hAnsi="Times New Roman" w:cs="Times New Roman"/>
          <w:sz w:val="28"/>
          <w:szCs w:val="28"/>
        </w:rPr>
        <w:t>бсуждение ролей, подготовка ребенка к выступлению.</w:t>
      </w:r>
    </w:p>
    <w:p w14:paraId="5C1E779B" w14:textId="77777777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DF55AB" w14:textId="7F846029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EC9">
        <w:rPr>
          <w:rFonts w:ascii="Times New Roman" w:hAnsi="Times New Roman" w:cs="Times New Roman"/>
          <w:sz w:val="28"/>
          <w:szCs w:val="28"/>
        </w:rPr>
        <w:t>2. Основной этап:</w:t>
      </w:r>
    </w:p>
    <w:p w14:paraId="6DE64B39" w14:textId="41EAE67C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EC9">
        <w:rPr>
          <w:rFonts w:ascii="Times New Roman" w:hAnsi="Times New Roman" w:cs="Times New Roman"/>
          <w:sz w:val="28"/>
          <w:szCs w:val="28"/>
        </w:rPr>
        <w:t xml:space="preserve">   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A2EC9">
        <w:rPr>
          <w:rFonts w:ascii="Times New Roman" w:hAnsi="Times New Roman" w:cs="Times New Roman"/>
          <w:sz w:val="28"/>
          <w:szCs w:val="28"/>
        </w:rPr>
        <w:t>епетиции и обсуждение постановки.</w:t>
      </w:r>
    </w:p>
    <w:p w14:paraId="36E0BC33" w14:textId="6760FFAD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EC9">
        <w:rPr>
          <w:rFonts w:ascii="Times New Roman" w:hAnsi="Times New Roman" w:cs="Times New Roman"/>
          <w:sz w:val="28"/>
          <w:szCs w:val="28"/>
        </w:rPr>
        <w:t xml:space="preserve">   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A2EC9">
        <w:rPr>
          <w:rFonts w:ascii="Times New Roman" w:hAnsi="Times New Roman" w:cs="Times New Roman"/>
          <w:sz w:val="28"/>
          <w:szCs w:val="28"/>
        </w:rPr>
        <w:t>азработка сценария (если игра не основана на известной сказке).</w:t>
      </w:r>
    </w:p>
    <w:p w14:paraId="66A0B8FB" w14:textId="478157C2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EC9">
        <w:rPr>
          <w:rFonts w:ascii="Times New Roman" w:hAnsi="Times New Roman" w:cs="Times New Roman"/>
          <w:sz w:val="28"/>
          <w:szCs w:val="28"/>
        </w:rPr>
        <w:lastRenderedPageBreak/>
        <w:t xml:space="preserve">   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A2EC9">
        <w:rPr>
          <w:rFonts w:ascii="Times New Roman" w:hAnsi="Times New Roman" w:cs="Times New Roman"/>
          <w:sz w:val="28"/>
          <w:szCs w:val="28"/>
        </w:rPr>
        <w:t>роведение представления.</w:t>
      </w:r>
    </w:p>
    <w:p w14:paraId="3EE567D3" w14:textId="77777777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CCE00C" w14:textId="0A97117A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EC9">
        <w:rPr>
          <w:rFonts w:ascii="Times New Roman" w:hAnsi="Times New Roman" w:cs="Times New Roman"/>
          <w:sz w:val="28"/>
          <w:szCs w:val="28"/>
        </w:rPr>
        <w:t>3. Заключительный этап:</w:t>
      </w:r>
    </w:p>
    <w:p w14:paraId="2BBBF065" w14:textId="15597179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EC9">
        <w:rPr>
          <w:rFonts w:ascii="Times New Roman" w:hAnsi="Times New Roman" w:cs="Times New Roman"/>
          <w:sz w:val="28"/>
          <w:szCs w:val="28"/>
        </w:rPr>
        <w:t xml:space="preserve">   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A2EC9">
        <w:rPr>
          <w:rFonts w:ascii="Times New Roman" w:hAnsi="Times New Roman" w:cs="Times New Roman"/>
          <w:sz w:val="28"/>
          <w:szCs w:val="28"/>
        </w:rPr>
        <w:t>бсуждение результата, рефлексия.</w:t>
      </w:r>
    </w:p>
    <w:p w14:paraId="420BCABD" w14:textId="1CB05E3E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EC9">
        <w:rPr>
          <w:rFonts w:ascii="Times New Roman" w:hAnsi="Times New Roman" w:cs="Times New Roman"/>
          <w:sz w:val="28"/>
          <w:szCs w:val="28"/>
        </w:rPr>
        <w:t xml:space="preserve">   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A2EC9">
        <w:rPr>
          <w:rFonts w:ascii="Times New Roman" w:hAnsi="Times New Roman" w:cs="Times New Roman"/>
          <w:sz w:val="28"/>
          <w:szCs w:val="28"/>
        </w:rPr>
        <w:t>ценка работы всех участников.</w:t>
      </w:r>
    </w:p>
    <w:p w14:paraId="596D7FE3" w14:textId="77777777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D00F64" w14:textId="35609C84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EC9">
        <w:rPr>
          <w:rFonts w:ascii="Times New Roman" w:hAnsi="Times New Roman" w:cs="Times New Roman"/>
          <w:b/>
          <w:sz w:val="28"/>
          <w:szCs w:val="28"/>
        </w:rPr>
        <w:t>Психолого-педагогическое значение театрализованной деятельности</w:t>
      </w:r>
    </w:p>
    <w:p w14:paraId="40EB46B2" w14:textId="77777777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03EC90" w14:textId="369B4A01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EC9">
        <w:rPr>
          <w:rFonts w:ascii="Times New Roman" w:hAnsi="Times New Roman" w:cs="Times New Roman"/>
          <w:b/>
          <w:sz w:val="28"/>
          <w:szCs w:val="28"/>
        </w:rPr>
        <w:t>1. Эмоциональное развитие</w:t>
      </w:r>
    </w:p>
    <w:p w14:paraId="3A97183F" w14:textId="77777777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89EABF" w14:textId="7E72DF80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A2EC9">
        <w:rPr>
          <w:rFonts w:ascii="Times New Roman" w:hAnsi="Times New Roman" w:cs="Times New Roman"/>
          <w:sz w:val="28"/>
          <w:szCs w:val="28"/>
        </w:rPr>
        <w:t>Театрализованные игры помогают детям глубже понять свои эмоции и научиться их выражать. В контексте театра дети признают и исследуют как положительные, так и отрицательные эмоции, что способствует формированию эмоционального интеллекта.</w:t>
      </w:r>
    </w:p>
    <w:p w14:paraId="32FF94A1" w14:textId="77777777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F5A5E7" w14:textId="439071A6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EC9">
        <w:rPr>
          <w:rFonts w:ascii="Times New Roman" w:hAnsi="Times New Roman" w:cs="Times New Roman"/>
          <w:b/>
          <w:sz w:val="28"/>
          <w:szCs w:val="28"/>
        </w:rPr>
        <w:t>2. Социальные навыки</w:t>
      </w:r>
    </w:p>
    <w:p w14:paraId="17EA585A" w14:textId="77777777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4C2879" w14:textId="1764C6FF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A2EC9">
        <w:rPr>
          <w:rFonts w:ascii="Times New Roman" w:hAnsi="Times New Roman" w:cs="Times New Roman"/>
          <w:sz w:val="28"/>
          <w:szCs w:val="28"/>
        </w:rPr>
        <w:t>Участие в театрализованной деятельности помогает детям развивать навыки социокультурной адаптации. Они учатся принимать решения коллективно, разрешать конфликты и работать в команде, что важно для успешной социализации.</w:t>
      </w:r>
    </w:p>
    <w:p w14:paraId="48B97124" w14:textId="77777777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363AFD" w14:textId="2799182B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EC9">
        <w:rPr>
          <w:rFonts w:ascii="Times New Roman" w:hAnsi="Times New Roman" w:cs="Times New Roman"/>
          <w:b/>
          <w:sz w:val="28"/>
          <w:szCs w:val="28"/>
        </w:rPr>
        <w:t>3. Креативность и самовыражение</w:t>
      </w:r>
    </w:p>
    <w:p w14:paraId="7481A545" w14:textId="77777777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AE2C19" w14:textId="3740F872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A2EC9">
        <w:rPr>
          <w:rFonts w:ascii="Times New Roman" w:hAnsi="Times New Roman" w:cs="Times New Roman"/>
          <w:sz w:val="28"/>
          <w:szCs w:val="28"/>
        </w:rPr>
        <w:t>Работа в театре побуждает детей к творчеству, развивает их воображение и критическое мышление. Дети начинают проявлять инициативу, предлагать свои идеи и экспериментировать с различными формами самовыражения.</w:t>
      </w:r>
    </w:p>
    <w:p w14:paraId="30DE8171" w14:textId="77777777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189507" w14:textId="52880A8D" w:rsidR="005A2EC9" w:rsidRPr="005A2EC9" w:rsidRDefault="005A2EC9" w:rsidP="005A2EC9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EC9">
        <w:rPr>
          <w:rFonts w:ascii="Times New Roman" w:hAnsi="Times New Roman" w:cs="Times New Roman"/>
          <w:b/>
          <w:sz w:val="28"/>
          <w:szCs w:val="28"/>
        </w:rPr>
        <w:t>Практические рекомендации для педагогов</w:t>
      </w:r>
    </w:p>
    <w:p w14:paraId="411A2A99" w14:textId="77777777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E10F7E" w14:textId="79569463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EC9">
        <w:rPr>
          <w:rFonts w:ascii="Times New Roman" w:hAnsi="Times New Roman" w:cs="Times New Roman"/>
          <w:sz w:val="28"/>
          <w:szCs w:val="28"/>
        </w:rPr>
        <w:t xml:space="preserve">1. Создайте положительную атмосферу: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A2EC9">
        <w:rPr>
          <w:rFonts w:ascii="Times New Roman" w:hAnsi="Times New Roman" w:cs="Times New Roman"/>
          <w:sz w:val="28"/>
          <w:szCs w:val="28"/>
        </w:rPr>
        <w:t>бедитесь, что дети чувствуют себя комфортно и уверенно. Поддерживайте их начинания и похвалите за усилия.</w:t>
      </w:r>
    </w:p>
    <w:p w14:paraId="0C1C1B6F" w14:textId="77777777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552FD1" w14:textId="09AA1BA3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EC9">
        <w:rPr>
          <w:rFonts w:ascii="Times New Roman" w:hAnsi="Times New Roman" w:cs="Times New Roman"/>
          <w:sz w:val="28"/>
          <w:szCs w:val="28"/>
        </w:rPr>
        <w:t xml:space="preserve">2. Инклюзия: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A2EC9">
        <w:rPr>
          <w:rFonts w:ascii="Times New Roman" w:hAnsi="Times New Roman" w:cs="Times New Roman"/>
          <w:sz w:val="28"/>
          <w:szCs w:val="28"/>
        </w:rPr>
        <w:t>читывайте интересы и способности каждого ребенка. Постарайтесь сделать так, чтобы все дети могли участвовать.</w:t>
      </w:r>
    </w:p>
    <w:p w14:paraId="38182B22" w14:textId="77777777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3B98C3" w14:textId="4A84ACDC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EC9">
        <w:rPr>
          <w:rFonts w:ascii="Times New Roman" w:hAnsi="Times New Roman" w:cs="Times New Roman"/>
          <w:sz w:val="28"/>
          <w:szCs w:val="28"/>
        </w:rPr>
        <w:t xml:space="preserve">3. Используйте разнообразные материалы: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A2EC9">
        <w:rPr>
          <w:rFonts w:ascii="Times New Roman" w:hAnsi="Times New Roman" w:cs="Times New Roman"/>
          <w:sz w:val="28"/>
          <w:szCs w:val="28"/>
        </w:rPr>
        <w:t>рименяйте игрушки, реквизит, чтобы создать нужную атмосферу. Это сделает занятия более увлекательными.</w:t>
      </w:r>
    </w:p>
    <w:p w14:paraId="1360296A" w14:textId="77777777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21804D" w14:textId="6C3AEC2B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EC9">
        <w:rPr>
          <w:rFonts w:ascii="Times New Roman" w:hAnsi="Times New Roman" w:cs="Times New Roman"/>
          <w:sz w:val="28"/>
          <w:szCs w:val="28"/>
        </w:rPr>
        <w:t xml:space="preserve">4. Вовлеките родителей: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A2EC9">
        <w:rPr>
          <w:rFonts w:ascii="Times New Roman" w:hAnsi="Times New Roman" w:cs="Times New Roman"/>
          <w:sz w:val="28"/>
          <w:szCs w:val="28"/>
        </w:rPr>
        <w:t>ригласите родителей участвовать в театрализованных играх или поддерживать детей в создании костюмов и реквизита.</w:t>
      </w:r>
    </w:p>
    <w:p w14:paraId="7F43FE08" w14:textId="77777777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75870B" w14:textId="6508CAA0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EC9">
        <w:rPr>
          <w:rFonts w:ascii="Times New Roman" w:hAnsi="Times New Roman" w:cs="Times New Roman"/>
          <w:sz w:val="28"/>
          <w:szCs w:val="28"/>
        </w:rPr>
        <w:lastRenderedPageBreak/>
        <w:t xml:space="preserve">5. Регулярное проведение занятий: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A2EC9">
        <w:rPr>
          <w:rFonts w:ascii="Times New Roman" w:hAnsi="Times New Roman" w:cs="Times New Roman"/>
          <w:sz w:val="28"/>
          <w:szCs w:val="28"/>
        </w:rPr>
        <w:t>остарайтесь проводить театрализованные игры регулярно, чтобы создать у детей ассоциацию с творчеством и радостью.</w:t>
      </w:r>
    </w:p>
    <w:p w14:paraId="2DCAA0DE" w14:textId="77777777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8A1F77" w14:textId="1B0BEACE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EC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3AE608A0" w14:textId="77777777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4F6818" w14:textId="13EE621C" w:rsidR="005A2EC9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A2EC9">
        <w:rPr>
          <w:rFonts w:ascii="Times New Roman" w:hAnsi="Times New Roman" w:cs="Times New Roman"/>
          <w:sz w:val="28"/>
          <w:szCs w:val="28"/>
        </w:rPr>
        <w:t>Театрализованная деятельность дошкольников — это мощный инструмент для формирования всесторонне развитой личности. Она не только развивает творческие способности и коммуникативные навыки, но и способствует глубокому эмоциональному и социальному развитию детей. Внедрение театрализованных игр в образовательный процесс учит детей быть более открытыми, развивает их умение работать в команде и выражать свои чувства, что имеет огромное значение в их будущем.</w:t>
      </w:r>
    </w:p>
    <w:p w14:paraId="2298C115" w14:textId="3B369694" w:rsidR="00DE75FB" w:rsidRPr="005A2EC9" w:rsidRDefault="005A2EC9" w:rsidP="005A2EC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A2EC9">
        <w:rPr>
          <w:rFonts w:ascii="Times New Roman" w:hAnsi="Times New Roman" w:cs="Times New Roman"/>
          <w:sz w:val="28"/>
          <w:szCs w:val="28"/>
        </w:rPr>
        <w:t>Театр для детей — это не просто игры, это целый мир, где они могут быть кем угодно и предстать в разных ролях, что будет способствовать не только их развитию, но и формированию гармоничной и счастливой личности.</w:t>
      </w:r>
    </w:p>
    <w:sectPr w:rsidR="00DE75FB" w:rsidRPr="005A2EC9" w:rsidSect="00475662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FB"/>
    <w:rsid w:val="001504A9"/>
    <w:rsid w:val="001D6808"/>
    <w:rsid w:val="00333BFB"/>
    <w:rsid w:val="0034276B"/>
    <w:rsid w:val="00437A40"/>
    <w:rsid w:val="00475662"/>
    <w:rsid w:val="005A2EC9"/>
    <w:rsid w:val="007849C6"/>
    <w:rsid w:val="00791123"/>
    <w:rsid w:val="00B547F7"/>
    <w:rsid w:val="00E2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C002"/>
  <w15:chartTrackingRefBased/>
  <w15:docId w15:val="{B030A1CC-A4FD-4479-B211-3B2A06E7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E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889</Words>
  <Characters>5071</Characters>
  <Application>Microsoft Office Word</Application>
  <DocSecurity>0</DocSecurity>
  <Lines>42</Lines>
  <Paragraphs>11</Paragraphs>
  <ScaleCrop>false</ScaleCrop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Николенко</dc:creator>
  <cp:keywords/>
  <dc:description/>
  <cp:lastModifiedBy>Наталия Николенко</cp:lastModifiedBy>
  <cp:revision>2</cp:revision>
  <dcterms:created xsi:type="dcterms:W3CDTF">2025-06-01T19:01:00Z</dcterms:created>
  <dcterms:modified xsi:type="dcterms:W3CDTF">2025-06-01T19:10:00Z</dcterms:modified>
</cp:coreProperties>
</file>