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3FAD" w14:textId="181CCD5B" w:rsidR="006411EF" w:rsidRDefault="006411EF" w:rsidP="001E288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iCs/>
          <w:sz w:val="28"/>
          <w:szCs w:val="28"/>
          <w:shd w:val="clear" w:color="auto" w:fill="FFFFFF"/>
        </w:rPr>
      </w:pPr>
      <w:r w:rsidRPr="001E288A">
        <w:rPr>
          <w:b/>
          <w:bCs/>
          <w:sz w:val="28"/>
          <w:szCs w:val="28"/>
          <w:shd w:val="clear" w:color="auto" w:fill="FFFFFF"/>
        </w:rPr>
        <w:t>Диатонические</w:t>
      </w:r>
      <w:r w:rsidRPr="001E288A">
        <w:rPr>
          <w:sz w:val="28"/>
          <w:szCs w:val="28"/>
          <w:shd w:val="clear" w:color="auto" w:fill="FFFFFF"/>
        </w:rPr>
        <w:t> </w:t>
      </w:r>
      <w:r w:rsidRPr="001E288A">
        <w:rPr>
          <w:b/>
          <w:bCs/>
          <w:sz w:val="28"/>
          <w:szCs w:val="28"/>
          <w:shd w:val="clear" w:color="auto" w:fill="FFFFFF"/>
        </w:rPr>
        <w:t>колокольчики</w:t>
      </w:r>
      <w:r w:rsidRPr="001E288A">
        <w:rPr>
          <w:sz w:val="28"/>
          <w:szCs w:val="28"/>
          <w:shd w:val="clear" w:color="auto" w:fill="FFFFFF"/>
        </w:rPr>
        <w:t> </w:t>
      </w:r>
    </w:p>
    <w:p w14:paraId="2C641F98" w14:textId="77777777" w:rsidR="006411EF" w:rsidRDefault="006411EF" w:rsidP="001E288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iCs/>
          <w:sz w:val="28"/>
          <w:szCs w:val="28"/>
          <w:shd w:val="clear" w:color="auto" w:fill="FFFFFF"/>
        </w:rPr>
      </w:pPr>
    </w:p>
    <w:p w14:paraId="1384403E" w14:textId="2B95C99C" w:rsidR="001E288A" w:rsidRPr="001E288A" w:rsidRDefault="001E288A" w:rsidP="001E288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iCs/>
          <w:sz w:val="28"/>
          <w:szCs w:val="28"/>
        </w:rPr>
      </w:pPr>
      <w:r w:rsidRPr="001E288A">
        <w:rPr>
          <w:b/>
          <w:bCs/>
          <w:i/>
          <w:iCs/>
          <w:sz w:val="28"/>
          <w:szCs w:val="28"/>
          <w:shd w:val="clear" w:color="auto" w:fill="FFFFFF"/>
        </w:rPr>
        <w:t>Музыкальное воспитание — важная составляющая полноценного всестороннего развития ребёнка.</w:t>
      </w:r>
    </w:p>
    <w:p w14:paraId="53A15454" w14:textId="21DB8EE1" w:rsidR="001E288A" w:rsidRPr="001E288A" w:rsidRDefault="001E288A" w:rsidP="001E288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14:paraId="6F2CF121" w14:textId="5151964E" w:rsidR="001E288A" w:rsidRPr="001E288A" w:rsidRDefault="001E288A" w:rsidP="001E288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288A">
        <w:rPr>
          <w:sz w:val="28"/>
          <w:szCs w:val="28"/>
        </w:rPr>
        <w:t>Я — музыкальный руководитель дошкольного учреждения.</w:t>
      </w:r>
    </w:p>
    <w:p w14:paraId="2A2B7E4B" w14:textId="77777777" w:rsidR="001E288A" w:rsidRPr="001E288A" w:rsidRDefault="001E288A" w:rsidP="001E288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288A">
        <w:rPr>
          <w:sz w:val="28"/>
          <w:szCs w:val="28"/>
        </w:rPr>
        <w:t>Моя профессия — не просто работа. Это </w:t>
      </w:r>
      <w:r w:rsidRPr="001E288A">
        <w:rPr>
          <w:rStyle w:val="a4"/>
          <w:sz w:val="28"/>
          <w:szCs w:val="28"/>
        </w:rPr>
        <w:t>диалог сердец</w:t>
      </w:r>
      <w:r w:rsidRPr="001E288A">
        <w:rPr>
          <w:sz w:val="28"/>
          <w:szCs w:val="28"/>
        </w:rPr>
        <w:t>, где музыка становится языком, понятным даже тем, кто ещё не умеет читать ноты.</w:t>
      </w:r>
    </w:p>
    <w:p w14:paraId="6198CE19" w14:textId="77777777" w:rsidR="001E288A" w:rsidRPr="001E288A" w:rsidRDefault="001E288A" w:rsidP="001E288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288A">
        <w:rPr>
          <w:sz w:val="28"/>
          <w:szCs w:val="28"/>
        </w:rPr>
        <w:t>В своей работе я опираюсь на простую, но глубокую истину: </w:t>
      </w:r>
      <w:r w:rsidRPr="001E288A">
        <w:rPr>
          <w:rStyle w:val="a4"/>
          <w:sz w:val="28"/>
          <w:szCs w:val="28"/>
        </w:rPr>
        <w:t>каждый ребёнок от природы наделён музыкальностью, чувством ритма и потребностью в творческом самовыражении</w:t>
      </w:r>
      <w:r w:rsidRPr="001E288A">
        <w:rPr>
          <w:sz w:val="28"/>
          <w:szCs w:val="28"/>
        </w:rPr>
        <w:t>.</w:t>
      </w:r>
    </w:p>
    <w:p w14:paraId="0C7AA705" w14:textId="178E2947" w:rsidR="001E288A" w:rsidRPr="001E288A" w:rsidRDefault="001E288A" w:rsidP="001E288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1E288A">
        <w:rPr>
          <w:sz w:val="28"/>
          <w:szCs w:val="28"/>
        </w:rPr>
        <w:t>Это не просто красивые слова — это отправная точка моего педагогического пути. Я вижу, как в глазах даже самого маленького воспитанника загорается огонёк, когда он впервые слышит мелодию, отбивает ритм ладошками или пробует извлечь звук из инструмента. В эти моменты я особенно остро ощущаю </w:t>
      </w:r>
      <w:r w:rsidRPr="001E288A">
        <w:rPr>
          <w:rStyle w:val="a4"/>
          <w:sz w:val="28"/>
          <w:szCs w:val="28"/>
        </w:rPr>
        <w:t>смысл и радость своей профессии</w:t>
      </w:r>
      <w:r w:rsidRPr="001E288A">
        <w:rPr>
          <w:sz w:val="28"/>
          <w:szCs w:val="28"/>
        </w:rPr>
        <w:t>: отдавать детям все свои знания и умения без остатка, помогая им раскрыть внутренний музыкальный мир.</w:t>
      </w:r>
      <w:r w:rsidRPr="001E288A">
        <w:rPr>
          <w:b/>
          <w:bCs/>
          <w:sz w:val="28"/>
          <w:szCs w:val="28"/>
        </w:rPr>
        <w:t xml:space="preserve"> </w:t>
      </w:r>
    </w:p>
    <w:p w14:paraId="5F2C65DC" w14:textId="77777777" w:rsidR="001E288A" w:rsidRPr="001E288A" w:rsidRDefault="001E288A" w:rsidP="001E288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288A">
        <w:rPr>
          <w:b/>
          <w:bCs/>
          <w:sz w:val="28"/>
          <w:szCs w:val="28"/>
        </w:rPr>
        <w:t>Моя миссия</w:t>
      </w:r>
      <w:r w:rsidRPr="001E288A">
        <w:rPr>
          <w:sz w:val="28"/>
          <w:szCs w:val="28"/>
        </w:rPr>
        <w:t xml:space="preserve"> — не «вложить знания», а </w:t>
      </w:r>
      <w:r w:rsidRPr="001E288A">
        <w:rPr>
          <w:rStyle w:val="a4"/>
          <w:sz w:val="28"/>
          <w:szCs w:val="28"/>
        </w:rPr>
        <w:t>разбудить</w:t>
      </w:r>
      <w:r w:rsidRPr="001E288A">
        <w:rPr>
          <w:sz w:val="28"/>
          <w:szCs w:val="28"/>
        </w:rPr>
        <w:t> эту внутреннюю музыку. И я отдаю детям всё без остатка:</w:t>
      </w:r>
    </w:p>
    <w:p w14:paraId="454C8515" w14:textId="77777777" w:rsidR="001E288A" w:rsidRPr="001E288A" w:rsidRDefault="001E288A" w:rsidP="001E288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288A">
        <w:rPr>
          <w:sz w:val="28"/>
          <w:szCs w:val="28"/>
        </w:rPr>
        <w:t>свой опыт — чтобы показать, как звучит гармония;</w:t>
      </w:r>
    </w:p>
    <w:p w14:paraId="239A6081" w14:textId="77777777" w:rsidR="001E288A" w:rsidRPr="001E288A" w:rsidRDefault="001E288A" w:rsidP="001E288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288A">
        <w:rPr>
          <w:sz w:val="28"/>
          <w:szCs w:val="28"/>
        </w:rPr>
        <w:t>свою энергию — чтобы зажечь в них азарт творчества;</w:t>
      </w:r>
    </w:p>
    <w:p w14:paraId="74750196" w14:textId="77777777" w:rsidR="001E288A" w:rsidRPr="001E288A" w:rsidRDefault="001E288A" w:rsidP="001E288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288A">
        <w:rPr>
          <w:sz w:val="28"/>
          <w:szCs w:val="28"/>
        </w:rPr>
        <w:t>своё внимание — чтобы услышать каждого;</w:t>
      </w:r>
    </w:p>
    <w:p w14:paraId="47CAD7B2" w14:textId="43D258BE" w:rsidR="001E288A" w:rsidRPr="001E288A" w:rsidRDefault="001E288A" w:rsidP="001E288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288A">
        <w:rPr>
          <w:sz w:val="28"/>
          <w:szCs w:val="28"/>
        </w:rPr>
        <w:t>свою веру — что любой ребёнок может стать музыкантом.</w:t>
      </w:r>
    </w:p>
    <w:p w14:paraId="4BC19969" w14:textId="77777777" w:rsidR="001E288A" w:rsidRPr="001E288A" w:rsidRDefault="001E288A" w:rsidP="001E288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14:paraId="5C435538" w14:textId="1EC5569E" w:rsidR="001E288A" w:rsidRPr="001E288A" w:rsidRDefault="001E288A" w:rsidP="001E288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288A">
        <w:rPr>
          <w:rFonts w:ascii="Times New Roman" w:hAnsi="Times New Roman" w:cs="Times New Roman"/>
          <w:b/>
          <w:bCs/>
          <w:sz w:val="28"/>
          <w:szCs w:val="28"/>
        </w:rPr>
        <w:t>Источники самообразования</w:t>
      </w:r>
    </w:p>
    <w:p w14:paraId="7855575D" w14:textId="77777777" w:rsidR="001E288A" w:rsidRDefault="001E288A" w:rsidP="001E288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288A">
        <w:rPr>
          <w:sz w:val="28"/>
          <w:szCs w:val="28"/>
        </w:rPr>
        <w:t>Но чтобы вести детей вперёд, я должна постоянно идти вперёд сама.</w:t>
      </w:r>
    </w:p>
    <w:p w14:paraId="1E29342A" w14:textId="58D1812C" w:rsidR="001E288A" w:rsidRPr="001E288A" w:rsidRDefault="001E288A" w:rsidP="001E288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288A">
        <w:rPr>
          <w:sz w:val="28"/>
          <w:szCs w:val="28"/>
        </w:rPr>
        <w:t> </w:t>
      </w:r>
      <w:r w:rsidRPr="001E288A">
        <w:rPr>
          <w:rStyle w:val="a4"/>
          <w:sz w:val="28"/>
          <w:szCs w:val="28"/>
        </w:rPr>
        <w:t>Моя профессия немыслима без непрерывного творчества, поиска и саморазвития</w:t>
      </w:r>
      <w:r w:rsidRPr="001E288A">
        <w:rPr>
          <w:sz w:val="28"/>
          <w:szCs w:val="28"/>
        </w:rPr>
        <w:t>. Каждый день я учусь: осваиваю новые методики, ищу необычные формы работы, пробую современные подходы. Ведь только так можно оставаться «на одной волне» с детьми, говорить с ними на языке, который им интересен и понятен.</w:t>
      </w:r>
    </w:p>
    <w:p w14:paraId="2C388D2A" w14:textId="62475B35" w:rsidR="001E288A" w:rsidRPr="001E288A" w:rsidRDefault="001E288A" w:rsidP="001E288A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88A">
        <w:rPr>
          <w:rFonts w:ascii="Times New Roman" w:hAnsi="Times New Roman" w:cs="Times New Roman"/>
          <w:sz w:val="28"/>
          <w:szCs w:val="28"/>
        </w:rPr>
        <w:t>И вот что я нашла в этом поиске — </w:t>
      </w:r>
      <w:r w:rsidRPr="001E288A">
        <w:rPr>
          <w:rStyle w:val="a4"/>
          <w:rFonts w:ascii="Times New Roman" w:hAnsi="Times New Roman" w:cs="Times New Roman"/>
          <w:sz w:val="28"/>
          <w:szCs w:val="28"/>
        </w:rPr>
        <w:t>мою педагогическую находку, которая преобразила занятия и зажгла огонь творчества в сотнях детских глаз</w:t>
      </w:r>
      <w:r w:rsidRPr="001E288A">
        <w:rPr>
          <w:rFonts w:ascii="Times New Roman" w:hAnsi="Times New Roman" w:cs="Times New Roman"/>
          <w:sz w:val="28"/>
          <w:szCs w:val="28"/>
        </w:rPr>
        <w:t>.</w:t>
      </w:r>
    </w:p>
    <w:p w14:paraId="108C484C" w14:textId="77777777" w:rsidR="001E288A" w:rsidRPr="001E288A" w:rsidRDefault="001E288A" w:rsidP="001E288A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8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Диатонические</w:t>
      </w:r>
      <w:r w:rsidRPr="001E288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E28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колокольчики</w:t>
      </w:r>
      <w:r w:rsidRPr="001E288A">
        <w:rPr>
          <w:rFonts w:ascii="Times New Roman" w:hAnsi="Times New Roman" w:cs="Times New Roman"/>
          <w:sz w:val="28"/>
          <w:szCs w:val="28"/>
          <w:shd w:val="clear" w:color="auto" w:fill="FFFFFF"/>
        </w:rPr>
        <w:t> в детском саду используются редко. Но с недавнего времени к ним появился интерес. И у </w:t>
      </w:r>
      <w:r w:rsidRPr="001E28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меня</w:t>
      </w:r>
      <w:r w:rsidRPr="001E288A">
        <w:rPr>
          <w:rFonts w:ascii="Times New Roman" w:hAnsi="Times New Roman" w:cs="Times New Roman"/>
          <w:sz w:val="28"/>
          <w:szCs w:val="28"/>
          <w:shd w:val="clear" w:color="auto" w:fill="FFFFFF"/>
        </w:rPr>
        <w:t> возникло желание изучить, освоить и внедрить в </w:t>
      </w:r>
      <w:r w:rsidRPr="001E28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педагогический</w:t>
      </w:r>
      <w:r w:rsidRPr="001E2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процесс игру на диатонических колокольчиках. </w:t>
      </w:r>
    </w:p>
    <w:p w14:paraId="70BE3C63" w14:textId="07BEEA3E" w:rsidR="001E288A" w:rsidRDefault="001E288A" w:rsidP="001E288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288A">
        <w:rPr>
          <w:rFonts w:ascii="Times New Roman" w:hAnsi="Times New Roman" w:cs="Times New Roman"/>
          <w:sz w:val="28"/>
          <w:szCs w:val="28"/>
        </w:rPr>
        <w:t xml:space="preserve">Изучая историю создания таких колокольчиков, я обратила внимание на известного композитора России начала 20 века – Александра Николаевича </w:t>
      </w:r>
      <w:r w:rsidRPr="001E288A">
        <w:rPr>
          <w:rFonts w:ascii="Times New Roman" w:hAnsi="Times New Roman" w:cs="Times New Roman"/>
          <w:sz w:val="28"/>
          <w:szCs w:val="28"/>
        </w:rPr>
        <w:lastRenderedPageBreak/>
        <w:t>Скрябина, который воспринимал музыку не только звуками, но и цветами. Именно он стал первым, кто расположил ноты по цветному спектру. Семь нот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288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1E288A">
        <w:rPr>
          <w:rFonts w:ascii="Times New Roman" w:hAnsi="Times New Roman" w:cs="Times New Roman"/>
          <w:sz w:val="28"/>
          <w:szCs w:val="28"/>
        </w:rPr>
        <w:t xml:space="preserve"> семь цветов радуги.</w:t>
      </w:r>
      <w:r w:rsidRPr="001E28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2D0EE9" w14:textId="77777777" w:rsidR="00F308AD" w:rsidRPr="001E288A" w:rsidRDefault="00F308AD" w:rsidP="001E288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A6F3C" w14:textId="77777777" w:rsidR="001E288A" w:rsidRPr="001E288A" w:rsidRDefault="001E288A" w:rsidP="001E288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288A">
        <w:rPr>
          <w:b/>
          <w:bCs/>
          <w:sz w:val="28"/>
          <w:szCs w:val="28"/>
        </w:rPr>
        <w:t>Это инновационная технология</w:t>
      </w:r>
      <w:r w:rsidRPr="001E288A">
        <w:rPr>
          <w:sz w:val="28"/>
          <w:szCs w:val="28"/>
        </w:rPr>
        <w:t> меня заинтересовала, потому что: это</w:t>
      </w:r>
    </w:p>
    <w:p w14:paraId="3B9A1F79" w14:textId="77777777" w:rsidR="001E288A" w:rsidRPr="001E288A" w:rsidRDefault="001E288A" w:rsidP="001E28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288A">
        <w:rPr>
          <w:rStyle w:val="a4"/>
          <w:sz w:val="28"/>
          <w:szCs w:val="28"/>
        </w:rPr>
        <w:t>Доступность.</w:t>
      </w:r>
      <w:r w:rsidRPr="001E288A">
        <w:rPr>
          <w:sz w:val="28"/>
          <w:szCs w:val="28"/>
        </w:rPr>
        <w:t> Даже трёхлетний малыш может взять колокольчик в руку и сразу создать музыку. Нет сложных позиций, нет долгого обучения — только радость от первого звука.</w:t>
      </w:r>
    </w:p>
    <w:p w14:paraId="22B63429" w14:textId="77777777" w:rsidR="001E288A" w:rsidRPr="001E288A" w:rsidRDefault="001E288A" w:rsidP="001E28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288A">
        <w:rPr>
          <w:rStyle w:val="a4"/>
          <w:sz w:val="28"/>
          <w:szCs w:val="28"/>
        </w:rPr>
        <w:t>Наглядность.</w:t>
      </w:r>
      <w:r w:rsidRPr="001E288A">
        <w:rPr>
          <w:sz w:val="28"/>
          <w:szCs w:val="28"/>
        </w:rPr>
        <w:t> Цветные маркеры превращают ноты в яркие образы: красный — «до», оранжевый — «ре», жёлтый — «ми». Дети учатся читать партитуру как игру, без страха и напряжения.</w:t>
      </w:r>
    </w:p>
    <w:p w14:paraId="42FBBC25" w14:textId="77777777" w:rsidR="001E288A" w:rsidRPr="001E288A" w:rsidRDefault="001E288A" w:rsidP="001E28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288A">
        <w:rPr>
          <w:rStyle w:val="a4"/>
          <w:sz w:val="28"/>
          <w:szCs w:val="28"/>
        </w:rPr>
        <w:t>Коллективность.</w:t>
      </w:r>
      <w:r w:rsidRPr="001E288A">
        <w:rPr>
          <w:sz w:val="28"/>
          <w:szCs w:val="28"/>
        </w:rPr>
        <w:t> Колокольчики объединяют: каждый ребёнок — важная часть ансамбля. Здесь нет «вторых ролей»: даже один звук в нужный момент создаёт общую мелодию.</w:t>
      </w:r>
    </w:p>
    <w:p w14:paraId="4E6DBA92" w14:textId="77777777" w:rsidR="001E288A" w:rsidRPr="001E288A" w:rsidRDefault="001E288A" w:rsidP="001E28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288A">
        <w:rPr>
          <w:rStyle w:val="a4"/>
          <w:sz w:val="28"/>
          <w:szCs w:val="28"/>
        </w:rPr>
        <w:t>Развитие комплекса навыков.</w:t>
      </w:r>
      <w:r w:rsidRPr="001E288A">
        <w:rPr>
          <w:sz w:val="28"/>
          <w:szCs w:val="28"/>
        </w:rPr>
        <w:t> Через игру дети тренируют слух, ритм, внимание, память, координацию, учатся слушать друг друга и выражать эмоции через звук.</w:t>
      </w:r>
    </w:p>
    <w:p w14:paraId="629B58CA" w14:textId="77777777" w:rsidR="001E288A" w:rsidRPr="001E288A" w:rsidRDefault="001E288A" w:rsidP="001E28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288A">
        <w:rPr>
          <w:rStyle w:val="a4"/>
          <w:sz w:val="28"/>
          <w:szCs w:val="28"/>
        </w:rPr>
        <w:t>Эмоциональный отклик.</w:t>
      </w:r>
      <w:r w:rsidRPr="001E288A">
        <w:rPr>
          <w:sz w:val="28"/>
          <w:szCs w:val="28"/>
        </w:rPr>
        <w:t> Звон колокольчиков будит воображение: дети представляют, как звучит дождь, ветер, утреннее солнце. Музыка становится не уроком, а путешествием.</w:t>
      </w:r>
    </w:p>
    <w:p w14:paraId="2820CB27" w14:textId="77777777" w:rsidR="001E288A" w:rsidRPr="001E288A" w:rsidRDefault="001E288A" w:rsidP="001E288A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sz w:val="28"/>
          <w:szCs w:val="28"/>
        </w:rPr>
      </w:pPr>
    </w:p>
    <w:p w14:paraId="0D1E543D" w14:textId="51BBDD7C" w:rsidR="001E288A" w:rsidRPr="001E288A" w:rsidRDefault="001E288A" w:rsidP="001E288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1E288A">
        <w:rPr>
          <w:b/>
          <w:bCs/>
          <w:sz w:val="28"/>
          <w:szCs w:val="28"/>
        </w:rPr>
        <w:t xml:space="preserve">Как это работает на практике? </w:t>
      </w:r>
    </w:p>
    <w:p w14:paraId="5F925D0F" w14:textId="2F2CCB4B" w:rsidR="001E288A" w:rsidRPr="001E288A" w:rsidRDefault="001E288A" w:rsidP="001E288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1E288A">
        <w:rPr>
          <w:rStyle w:val="a4"/>
          <w:sz w:val="28"/>
          <w:szCs w:val="28"/>
        </w:rPr>
        <w:t>1.Исходная позиция:</w:t>
      </w:r>
      <w:r w:rsidRPr="001E288A">
        <w:rPr>
          <w:sz w:val="28"/>
          <w:szCs w:val="28"/>
        </w:rPr>
        <w:t> ребёнок берёт колокольчик правой рукой за ручку, прижимает к плечу — он готов к игре.</w:t>
      </w:r>
      <w:r w:rsidRPr="001E288A">
        <w:rPr>
          <w:b/>
          <w:bCs/>
          <w:sz w:val="28"/>
          <w:szCs w:val="28"/>
        </w:rPr>
        <w:t xml:space="preserve"> </w:t>
      </w:r>
    </w:p>
    <w:p w14:paraId="0D08EB6F" w14:textId="647FCFA4" w:rsidR="001E288A" w:rsidRPr="001E288A" w:rsidRDefault="001E288A" w:rsidP="001E288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288A">
        <w:rPr>
          <w:rStyle w:val="a4"/>
          <w:sz w:val="28"/>
          <w:szCs w:val="28"/>
        </w:rPr>
        <w:t>2.Дирижирование:</w:t>
      </w:r>
      <w:r w:rsidRPr="001E288A">
        <w:rPr>
          <w:sz w:val="28"/>
          <w:szCs w:val="28"/>
        </w:rPr>
        <w:t> я показываю ноты указкой, дети вступают, когда их цвет попадает в фокус. Или используем видео</w:t>
      </w:r>
      <w:r w:rsidRPr="001E288A">
        <w:rPr>
          <w:sz w:val="28"/>
          <w:szCs w:val="28"/>
        </w:rPr>
        <w:noBreakHyphen/>
        <w:t>партитуры: на экране загораются цветные колокольчики — играй, пока горит свет!</w:t>
      </w:r>
      <w:r w:rsidRPr="001E288A">
        <w:rPr>
          <w:rStyle w:val="a4"/>
          <w:sz w:val="28"/>
          <w:szCs w:val="28"/>
        </w:rPr>
        <w:t xml:space="preserve">   </w:t>
      </w:r>
    </w:p>
    <w:p w14:paraId="2A3CB2C7" w14:textId="164DA6CA" w:rsidR="001E288A" w:rsidRPr="001E288A" w:rsidRDefault="001E288A" w:rsidP="001E288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1E288A">
        <w:rPr>
          <w:rStyle w:val="a4"/>
          <w:sz w:val="28"/>
          <w:szCs w:val="28"/>
        </w:rPr>
        <w:t>3.Этапы:</w:t>
      </w:r>
      <w:r w:rsidRPr="001E288A">
        <w:rPr>
          <w:sz w:val="28"/>
          <w:szCs w:val="28"/>
        </w:rPr>
        <w:t> от простых ритмов к мелодиям, от одиночных звуков к двухголосным партитурам. Каждый шаг — это успех, который вдохновляет на новое.</w:t>
      </w:r>
      <w:r w:rsidRPr="001E288A">
        <w:rPr>
          <w:b/>
          <w:bCs/>
          <w:sz w:val="28"/>
          <w:szCs w:val="28"/>
        </w:rPr>
        <w:t xml:space="preserve">  </w:t>
      </w:r>
    </w:p>
    <w:p w14:paraId="75A351A2" w14:textId="3C044F8D" w:rsidR="001E288A" w:rsidRPr="001E288A" w:rsidRDefault="001E288A" w:rsidP="001E288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1E288A">
        <w:rPr>
          <w:rStyle w:val="a4"/>
          <w:sz w:val="28"/>
          <w:szCs w:val="28"/>
        </w:rPr>
        <w:t>4.Творчество:</w:t>
      </w:r>
      <w:r w:rsidRPr="001E288A">
        <w:rPr>
          <w:sz w:val="28"/>
          <w:szCs w:val="28"/>
        </w:rPr>
        <w:t> дети пробуют себя в роли дирижёра, сочиняют ритмы, озвучивают сказки, превращают занятия в мини</w:t>
      </w:r>
      <w:r w:rsidRPr="001E288A">
        <w:rPr>
          <w:sz w:val="28"/>
          <w:szCs w:val="28"/>
        </w:rPr>
        <w:noBreakHyphen/>
        <w:t xml:space="preserve">спектакли. </w:t>
      </w:r>
    </w:p>
    <w:p w14:paraId="5E877647" w14:textId="536C5AB6" w:rsidR="001E288A" w:rsidRPr="001E288A" w:rsidRDefault="001E288A" w:rsidP="001E288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1E288A">
        <w:rPr>
          <w:b/>
          <w:bCs/>
          <w:sz w:val="28"/>
          <w:szCs w:val="28"/>
        </w:rPr>
        <w:t>Что  даёт</w:t>
      </w:r>
      <w:proofErr w:type="gramEnd"/>
      <w:r w:rsidRPr="001E288A">
        <w:rPr>
          <w:b/>
          <w:bCs/>
          <w:sz w:val="28"/>
          <w:szCs w:val="28"/>
        </w:rPr>
        <w:t xml:space="preserve"> эта технология детям?</w:t>
      </w:r>
    </w:p>
    <w:p w14:paraId="0DD16DD8" w14:textId="77777777" w:rsidR="001E288A" w:rsidRPr="001E288A" w:rsidRDefault="001E288A" w:rsidP="001E28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288A">
        <w:rPr>
          <w:sz w:val="28"/>
          <w:szCs w:val="28"/>
        </w:rPr>
        <w:t>Ребёнок </w:t>
      </w:r>
      <w:r w:rsidRPr="001E288A">
        <w:rPr>
          <w:rStyle w:val="a4"/>
          <w:sz w:val="28"/>
          <w:szCs w:val="28"/>
        </w:rPr>
        <w:t>чувствует себя музыкантом</w:t>
      </w:r>
      <w:r w:rsidRPr="001E288A">
        <w:rPr>
          <w:sz w:val="28"/>
          <w:szCs w:val="28"/>
        </w:rPr>
        <w:t> с первого занятия.</w:t>
      </w:r>
    </w:p>
    <w:p w14:paraId="366FA819" w14:textId="77777777" w:rsidR="001E288A" w:rsidRPr="001E288A" w:rsidRDefault="001E288A" w:rsidP="001E28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288A">
        <w:rPr>
          <w:sz w:val="28"/>
          <w:szCs w:val="28"/>
        </w:rPr>
        <w:t>Исчезает страх ошибки: здесь нет «неправильно», есть «давай попробуем ещё».</w:t>
      </w:r>
    </w:p>
    <w:p w14:paraId="74909C7F" w14:textId="77777777" w:rsidR="001E288A" w:rsidRPr="001E288A" w:rsidRDefault="001E288A" w:rsidP="001E28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288A">
        <w:rPr>
          <w:sz w:val="28"/>
          <w:szCs w:val="28"/>
        </w:rPr>
        <w:t>Развивается </w:t>
      </w:r>
      <w:r w:rsidRPr="001E288A">
        <w:rPr>
          <w:rStyle w:val="a4"/>
          <w:sz w:val="28"/>
          <w:szCs w:val="28"/>
        </w:rPr>
        <w:t>уверенность</w:t>
      </w:r>
      <w:r w:rsidRPr="001E288A">
        <w:rPr>
          <w:sz w:val="28"/>
          <w:szCs w:val="28"/>
        </w:rPr>
        <w:t>: «Я могу играть! Я часть оркестра!»</w:t>
      </w:r>
    </w:p>
    <w:p w14:paraId="0BD78E1B" w14:textId="7D2E9B5F" w:rsidR="001E288A" w:rsidRPr="001E288A" w:rsidRDefault="001E288A" w:rsidP="001E288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288A">
        <w:rPr>
          <w:sz w:val="28"/>
          <w:szCs w:val="28"/>
        </w:rPr>
        <w:t>Формируется </w:t>
      </w:r>
      <w:r w:rsidRPr="001E288A">
        <w:rPr>
          <w:rStyle w:val="a4"/>
          <w:sz w:val="28"/>
          <w:szCs w:val="28"/>
        </w:rPr>
        <w:t>любовь к музыке</w:t>
      </w:r>
      <w:r w:rsidRPr="001E288A">
        <w:rPr>
          <w:sz w:val="28"/>
          <w:szCs w:val="28"/>
        </w:rPr>
        <w:t> как к способу самовыражения, а не к обязательству.</w:t>
      </w:r>
    </w:p>
    <w:p w14:paraId="67735DC0" w14:textId="55A1D7EF" w:rsidR="001E288A" w:rsidRDefault="001E288A" w:rsidP="001E288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1E288A">
        <w:rPr>
          <w:sz w:val="28"/>
          <w:szCs w:val="28"/>
        </w:rPr>
        <w:lastRenderedPageBreak/>
        <w:t>Для меня диатонические колокольчики — не просто инструмент. Это </w:t>
      </w:r>
      <w:r w:rsidRPr="001E288A">
        <w:rPr>
          <w:rStyle w:val="a4"/>
          <w:sz w:val="28"/>
          <w:szCs w:val="28"/>
        </w:rPr>
        <w:t>мост между внутренним миром ребёнка и языком музыки</w:t>
      </w:r>
      <w:r w:rsidRPr="001E288A">
        <w:rPr>
          <w:sz w:val="28"/>
          <w:szCs w:val="28"/>
        </w:rPr>
        <w:t>. Это способ сказать каждому ребенку: «Твой звук важен. Твоя мелодия нужна. Ты — настоящий музыкант</w:t>
      </w:r>
      <w:r w:rsidRPr="001E288A">
        <w:rPr>
          <w:b/>
          <w:bCs/>
          <w:sz w:val="28"/>
          <w:szCs w:val="28"/>
        </w:rPr>
        <w:t xml:space="preserve">». </w:t>
      </w:r>
    </w:p>
    <w:p w14:paraId="3CE5DD1E" w14:textId="77777777" w:rsidR="00F308AD" w:rsidRPr="001E288A" w:rsidRDefault="00F308AD" w:rsidP="001E288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14:paraId="70E525D5" w14:textId="77777777" w:rsidR="001E288A" w:rsidRPr="001E288A" w:rsidRDefault="001E288A" w:rsidP="001E288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288A">
        <w:rPr>
          <w:sz w:val="28"/>
          <w:szCs w:val="28"/>
          <w:shd w:val="clear" w:color="auto" w:fill="FFFFFF"/>
        </w:rPr>
        <w:t>Игра на диатонических колокольчиках помогает дошкольникам развивать музыкальные способности, чувство ритма, музыкальную память и внимание, а также формировать навыки вербального и невербального общения и умение действовать в коллективе.</w:t>
      </w:r>
    </w:p>
    <w:p w14:paraId="0F6C5F12" w14:textId="596093F3" w:rsidR="001E288A" w:rsidRDefault="001E288A" w:rsidP="001E288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E288A">
        <w:rPr>
          <w:sz w:val="28"/>
          <w:szCs w:val="28"/>
        </w:rPr>
        <w:t>И когда я вижу, как горят глаза детей, как они с гордостью выступают на праздниках, как бережно кладут колокольчики на место после занятия, я понимаю: </w:t>
      </w:r>
      <w:r w:rsidRPr="001E288A">
        <w:rPr>
          <w:rStyle w:val="a4"/>
          <w:sz w:val="28"/>
          <w:szCs w:val="28"/>
        </w:rPr>
        <w:t>этот путь — правильный</w:t>
      </w:r>
      <w:r w:rsidRPr="001E288A">
        <w:rPr>
          <w:sz w:val="28"/>
          <w:szCs w:val="28"/>
        </w:rPr>
        <w:t xml:space="preserve">. </w:t>
      </w:r>
    </w:p>
    <w:p w14:paraId="6918B920" w14:textId="77777777" w:rsidR="00F308AD" w:rsidRPr="001E288A" w:rsidRDefault="00F308AD" w:rsidP="001E288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14:paraId="4B87EDE2" w14:textId="77777777" w:rsidR="001E288A" w:rsidRPr="001E288A" w:rsidRDefault="001E288A" w:rsidP="001E28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E288A">
        <w:rPr>
          <w:rFonts w:ascii="Times New Roman" w:hAnsi="Times New Roman" w:cs="Times New Roman"/>
          <w:sz w:val="28"/>
          <w:szCs w:val="28"/>
          <w:lang w:eastAsia="ru-RU"/>
        </w:rPr>
        <w:t>Мой выбор этой технологии диатонических колокольчиков — это выбор в пользу </w:t>
      </w:r>
      <w:r w:rsidRPr="001E28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живой музыки</w:t>
      </w:r>
      <w:r w:rsidRPr="001E288A">
        <w:rPr>
          <w:rFonts w:ascii="Times New Roman" w:hAnsi="Times New Roman" w:cs="Times New Roman"/>
          <w:sz w:val="28"/>
          <w:szCs w:val="28"/>
          <w:lang w:eastAsia="ru-RU"/>
        </w:rPr>
        <w:t>, где ребёнок не «изучает правила», а </w:t>
      </w:r>
      <w:r w:rsidRPr="001E28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становится её частью</w:t>
      </w:r>
      <w:r w:rsidRPr="001E288A">
        <w:rPr>
          <w:rFonts w:ascii="Times New Roman" w:hAnsi="Times New Roman" w:cs="Times New Roman"/>
          <w:sz w:val="28"/>
          <w:szCs w:val="28"/>
          <w:lang w:eastAsia="ru-RU"/>
        </w:rPr>
        <w:t>. Именно поэтому этот метод работает: он отвечает и на запросы педагогики, и на естественные потребности дошкольника — играть, слышать, творить и радоваться.</w:t>
      </w:r>
      <w:r w:rsidRPr="001E28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DE7B8" w14:textId="77777777" w:rsidR="001E288A" w:rsidRPr="001E288A" w:rsidRDefault="001E288A" w:rsidP="001E288A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88A">
        <w:rPr>
          <w:rFonts w:ascii="Times New Roman" w:hAnsi="Times New Roman" w:cs="Times New Roman"/>
          <w:sz w:val="28"/>
          <w:szCs w:val="28"/>
        </w:rPr>
        <w:t>Потому что музыка, рождённая из радости и творчества, остаётся с человеком на всю жизнь.</w:t>
      </w:r>
      <w:r w:rsidRPr="001E2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86F57E8" w14:textId="77777777" w:rsidR="001E288A" w:rsidRPr="001E288A" w:rsidRDefault="001E288A" w:rsidP="001E288A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Благодаря применению данной технологии игры на диатонических колокольчиках, </w:t>
      </w:r>
      <w:r w:rsidRPr="001E288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ребенок развивается как личность.</w:t>
      </w:r>
    </w:p>
    <w:p w14:paraId="491A08E0" w14:textId="77777777" w:rsidR="001E288A" w:rsidRPr="001E288A" w:rsidRDefault="001E288A" w:rsidP="001E288A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6D34668" w14:textId="77777777" w:rsidR="001E288A" w:rsidRPr="001E288A" w:rsidRDefault="001E288A" w:rsidP="001E288A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</w:p>
    <w:p w14:paraId="7240ACC4" w14:textId="77777777" w:rsidR="001E288A" w:rsidRPr="001E288A" w:rsidRDefault="001E288A" w:rsidP="001E288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0C2C1" w14:textId="77777777" w:rsidR="001E288A" w:rsidRPr="001E288A" w:rsidRDefault="001E288A" w:rsidP="001E288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C4128" w14:textId="77777777" w:rsidR="001E288A" w:rsidRPr="001E288A" w:rsidRDefault="001E288A" w:rsidP="001E28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B25D18" w14:textId="77777777" w:rsidR="00A96185" w:rsidRPr="001E288A" w:rsidRDefault="00A96185" w:rsidP="001E28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96185" w:rsidRPr="001E2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91A74"/>
    <w:multiLevelType w:val="hybridMultilevel"/>
    <w:tmpl w:val="1116D4B8"/>
    <w:lvl w:ilvl="0" w:tplc="58960654">
      <w:start w:val="6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9300B5"/>
    <w:multiLevelType w:val="hybridMultilevel"/>
    <w:tmpl w:val="5F743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95573"/>
    <w:multiLevelType w:val="hybridMultilevel"/>
    <w:tmpl w:val="AA808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165BA"/>
    <w:multiLevelType w:val="multilevel"/>
    <w:tmpl w:val="CE30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6E7B2F"/>
    <w:multiLevelType w:val="multilevel"/>
    <w:tmpl w:val="1714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5D5C0F"/>
    <w:multiLevelType w:val="multilevel"/>
    <w:tmpl w:val="0650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85"/>
    <w:rsid w:val="001E288A"/>
    <w:rsid w:val="006411EF"/>
    <w:rsid w:val="00A96185"/>
    <w:rsid w:val="00F3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D9F7"/>
  <w15:chartTrackingRefBased/>
  <w15:docId w15:val="{20E28CD5-1485-431C-BC4C-556A623F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288A"/>
    <w:rPr>
      <w:b/>
      <w:bCs/>
    </w:rPr>
  </w:style>
  <w:style w:type="paragraph" w:styleId="a5">
    <w:name w:val="List Paragraph"/>
    <w:basedOn w:val="a"/>
    <w:uiPriority w:val="34"/>
    <w:qFormat/>
    <w:rsid w:val="001E2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</dc:creator>
  <cp:keywords/>
  <dc:description/>
  <cp:lastModifiedBy>Виолетта</cp:lastModifiedBy>
  <cp:revision>4</cp:revision>
  <dcterms:created xsi:type="dcterms:W3CDTF">2025-11-20T13:35:00Z</dcterms:created>
  <dcterms:modified xsi:type="dcterms:W3CDTF">2025-11-20T13:40:00Z</dcterms:modified>
</cp:coreProperties>
</file>