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B1" w:rsidRPr="00F97EB1" w:rsidRDefault="00B959C7" w:rsidP="00F97EB1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F97E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7EB1" w:rsidRPr="00F97EB1">
        <w:rPr>
          <w:rFonts w:ascii="Times New Roman" w:hAnsi="Times New Roman" w:cs="Times New Roman"/>
          <w:b/>
          <w:sz w:val="32"/>
          <w:szCs w:val="32"/>
        </w:rPr>
        <w:t>«Развитие р</w:t>
      </w:r>
      <w:r w:rsidR="00F97EB1">
        <w:rPr>
          <w:rFonts w:ascii="Times New Roman" w:hAnsi="Times New Roman" w:cs="Times New Roman"/>
          <w:b/>
          <w:sz w:val="32"/>
          <w:szCs w:val="32"/>
        </w:rPr>
        <w:t>одной речи: не учим, а играем!»</w:t>
      </w:r>
    </w:p>
    <w:p w:rsidR="00F97EB1" w:rsidRPr="00F97EB1" w:rsidRDefault="00F97EB1" w:rsidP="00D042F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Добрый день, уважаемые коллеги!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 xml:space="preserve">Сегодня мы поговорим на одну из самых </w:t>
      </w:r>
      <w:proofErr w:type="gramStart"/>
      <w:r w:rsidRPr="00F97EB1">
        <w:rPr>
          <w:rFonts w:ascii="Times New Roman" w:hAnsi="Times New Roman" w:cs="Times New Roman"/>
          <w:sz w:val="32"/>
          <w:szCs w:val="32"/>
        </w:rPr>
        <w:t>важных</w:t>
      </w:r>
      <w:proofErr w:type="gramEnd"/>
      <w:r w:rsidRPr="00F97EB1">
        <w:rPr>
          <w:rFonts w:ascii="Times New Roman" w:hAnsi="Times New Roman" w:cs="Times New Roman"/>
          <w:sz w:val="32"/>
          <w:szCs w:val="32"/>
        </w:rPr>
        <w:t xml:space="preserve"> и, пожалуй, самых творческих тем в дошкольном образовании – о развитии родной речи наших </w:t>
      </w:r>
      <w:r>
        <w:rPr>
          <w:rFonts w:ascii="Times New Roman" w:hAnsi="Times New Roman" w:cs="Times New Roman"/>
          <w:sz w:val="32"/>
          <w:szCs w:val="32"/>
        </w:rPr>
        <w:t>детей</w:t>
      </w:r>
      <w:r w:rsidRPr="00F97EB1">
        <w:rPr>
          <w:rFonts w:ascii="Times New Roman" w:hAnsi="Times New Roman" w:cs="Times New Roman"/>
          <w:sz w:val="32"/>
          <w:szCs w:val="32"/>
        </w:rPr>
        <w:t xml:space="preserve">. Мы не будем говорить о скучных уроках и зазубривании. Мы поговорим о том, как, следуя духу и букве Федеральный государственный образовательный стандарт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F97EB1">
        <w:rPr>
          <w:rFonts w:ascii="Times New Roman" w:hAnsi="Times New Roman" w:cs="Times New Roman"/>
          <w:sz w:val="32"/>
          <w:szCs w:val="32"/>
        </w:rPr>
        <w:t>ФГОС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F97EB1">
        <w:rPr>
          <w:rFonts w:ascii="Times New Roman" w:hAnsi="Times New Roman" w:cs="Times New Roman"/>
          <w:sz w:val="32"/>
          <w:szCs w:val="32"/>
        </w:rPr>
        <w:t>, превратить каждый день ребенка в увлекат</w:t>
      </w:r>
      <w:r>
        <w:rPr>
          <w:rFonts w:ascii="Times New Roman" w:hAnsi="Times New Roman" w:cs="Times New Roman"/>
          <w:sz w:val="32"/>
          <w:szCs w:val="32"/>
        </w:rPr>
        <w:t>ельное путешествие в мир слова.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Федеральный государственный стандарт задает нам не набор тем для заучивания, а целевые ориентиры. К концу дошкольного возраста ребенок должен: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*   Владеть речью как средством общения.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*   Уметь понятно выражать свои мысли и чувства.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*   Обладать богатым словарным запасом и правильным грамматическим строем.</w:t>
      </w:r>
    </w:p>
    <w:p w:rsidR="00F97EB1" w:rsidRPr="00F97EB1" w:rsidRDefault="00F97EB1" w:rsidP="00D042F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*   Иметь предпосылки грамотности – то самое «чутье» на звуки и слова.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Ключевая идея ФГОС – интеграция. Речь развивается не на отдельном занятии, а пронизывает всю жизнь ребенка: игру, прогулку</w:t>
      </w:r>
      <w:r>
        <w:rPr>
          <w:rFonts w:ascii="Times New Roman" w:hAnsi="Times New Roman" w:cs="Times New Roman"/>
          <w:sz w:val="32"/>
          <w:szCs w:val="32"/>
        </w:rPr>
        <w:t>, прием пищи, режимные моменты.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97EB1">
        <w:rPr>
          <w:rFonts w:ascii="Times New Roman" w:hAnsi="Times New Roman" w:cs="Times New Roman"/>
          <w:sz w:val="32"/>
          <w:szCs w:val="32"/>
        </w:rPr>
        <w:t>Исходя из этого, я выделяю три основных кита, на которых строится современная работа по развитию реч</w:t>
      </w:r>
      <w:r>
        <w:rPr>
          <w:rFonts w:ascii="Times New Roman" w:hAnsi="Times New Roman" w:cs="Times New Roman"/>
          <w:sz w:val="32"/>
          <w:szCs w:val="32"/>
        </w:rPr>
        <w:t>и в соответствии со Стандартом.</w:t>
      </w:r>
      <w:proofErr w:type="gramEnd"/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Кит №1: Обогащение словарного запаса.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Кит №2: Формирование грамматического строя.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Кит №3: Развитие связной ре</w:t>
      </w:r>
      <w:r>
        <w:rPr>
          <w:rFonts w:ascii="Times New Roman" w:hAnsi="Times New Roman" w:cs="Times New Roman"/>
          <w:sz w:val="32"/>
          <w:szCs w:val="32"/>
        </w:rPr>
        <w:t>чи и творческого рассказывания.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lastRenderedPageBreak/>
        <w:t>Давайте рассмотрим лучшие практики д</w:t>
      </w:r>
      <w:r>
        <w:rPr>
          <w:rFonts w:ascii="Times New Roman" w:hAnsi="Times New Roman" w:cs="Times New Roman"/>
          <w:sz w:val="32"/>
          <w:szCs w:val="32"/>
        </w:rPr>
        <w:t>ля каждого из этих направлений.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Наша задача – не заставить ребенка выучить как можно больше слов, а научить его точ</w:t>
      </w:r>
      <w:r>
        <w:rPr>
          <w:rFonts w:ascii="Times New Roman" w:hAnsi="Times New Roman" w:cs="Times New Roman"/>
          <w:sz w:val="32"/>
          <w:szCs w:val="32"/>
        </w:rPr>
        <w:t>но и осознанно их использовать.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Лучшие практики: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1</w:t>
      </w:r>
      <w:r w:rsidRPr="00F97EB1">
        <w:rPr>
          <w:rFonts w:ascii="Times New Roman" w:hAnsi="Times New Roman" w:cs="Times New Roman"/>
          <w:b/>
          <w:sz w:val="32"/>
          <w:szCs w:val="32"/>
        </w:rPr>
        <w:t>.  «Словарные взрывы»</w:t>
      </w:r>
      <w:r w:rsidRPr="00F97EB1">
        <w:rPr>
          <w:rFonts w:ascii="Times New Roman" w:hAnsi="Times New Roman" w:cs="Times New Roman"/>
          <w:sz w:val="32"/>
          <w:szCs w:val="32"/>
        </w:rPr>
        <w:t xml:space="preserve"> в быту. Мы не просто говорим: «Надень шапку». Мы обсуждаем: «Какую шапку выберем? Пушистую, шерстяную или вязаную? Она у нас теплая, меховая». Мы постоянно даем синонимы, антонимы, описываем свойства.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 xml:space="preserve">2.  Тематические </w:t>
      </w:r>
      <w:r w:rsidRPr="00223A41">
        <w:rPr>
          <w:rFonts w:ascii="Times New Roman" w:hAnsi="Times New Roman" w:cs="Times New Roman"/>
          <w:b/>
          <w:sz w:val="32"/>
          <w:szCs w:val="32"/>
        </w:rPr>
        <w:t>«коробки впечатлений».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 xml:space="preserve">    *   Собираем коробку на тему «Осень»: шишка, желтый кленовый лист, кусочек коры, ароматная корица. Дети трогают, нюхают, описывают. Рождаются слова: «шершавый», «ароматный», «хрустящий».</w:t>
      </w:r>
    </w:p>
    <w:p w:rsidR="00F97EB1" w:rsidRPr="00F97EB1" w:rsidRDefault="00F97EB1" w:rsidP="00223A4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 xml:space="preserve">    *   Это гораздо эф</w:t>
      </w:r>
      <w:r w:rsidR="00223A41">
        <w:rPr>
          <w:rFonts w:ascii="Times New Roman" w:hAnsi="Times New Roman" w:cs="Times New Roman"/>
          <w:sz w:val="32"/>
          <w:szCs w:val="32"/>
        </w:rPr>
        <w:t>фективнее, чем просто картинка.</w:t>
      </w:r>
    </w:p>
    <w:p w:rsidR="00F97EB1" w:rsidRPr="00F97EB1" w:rsidRDefault="00F97EB1" w:rsidP="00223A4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Прямые исправления («Не говори „ихний“, говори „их“») часто вызывают у ребенка негати</w:t>
      </w:r>
      <w:r w:rsidR="00223A41">
        <w:rPr>
          <w:rFonts w:ascii="Times New Roman" w:hAnsi="Times New Roman" w:cs="Times New Roman"/>
          <w:sz w:val="32"/>
          <w:szCs w:val="32"/>
        </w:rPr>
        <w:t>в. Мы используем хитрые приемы.</w:t>
      </w:r>
    </w:p>
    <w:p w:rsidR="00F97EB1" w:rsidRPr="00F97EB1" w:rsidRDefault="00223A41" w:rsidP="00223A4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Лучшие практики: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 xml:space="preserve">1.  Метод </w:t>
      </w:r>
      <w:r w:rsidRPr="00223A41">
        <w:rPr>
          <w:rFonts w:ascii="Times New Roman" w:hAnsi="Times New Roman" w:cs="Times New Roman"/>
          <w:b/>
          <w:sz w:val="32"/>
          <w:szCs w:val="32"/>
        </w:rPr>
        <w:t>«правильного повтора».</w:t>
      </w:r>
      <w:r w:rsidRPr="00F97EB1">
        <w:rPr>
          <w:rFonts w:ascii="Times New Roman" w:hAnsi="Times New Roman" w:cs="Times New Roman"/>
          <w:sz w:val="32"/>
          <w:szCs w:val="32"/>
        </w:rPr>
        <w:t xml:space="preserve"> Ребенок говорит: «Я хочу красненький шарик». Взрослый с улыбкой отвечает: «Конечно, я дам тебе *</w:t>
      </w:r>
      <w:r w:rsidRPr="00223A41">
        <w:rPr>
          <w:rFonts w:ascii="Times New Roman" w:hAnsi="Times New Roman" w:cs="Times New Roman"/>
          <w:b/>
          <w:sz w:val="32"/>
          <w:szCs w:val="32"/>
        </w:rPr>
        <w:t>красный</w:t>
      </w:r>
      <w:r w:rsidRPr="00F97EB1">
        <w:rPr>
          <w:rFonts w:ascii="Times New Roman" w:hAnsi="Times New Roman" w:cs="Times New Roman"/>
          <w:sz w:val="32"/>
          <w:szCs w:val="32"/>
        </w:rPr>
        <w:t>* шарик. Он очень красивый!» Мы не критикуем ошибку, а мягко даем правильный образец.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 xml:space="preserve">2.  Дидактические игры. </w:t>
      </w:r>
      <w:r w:rsidRPr="00223A41">
        <w:rPr>
          <w:rFonts w:ascii="Times New Roman" w:hAnsi="Times New Roman" w:cs="Times New Roman"/>
          <w:b/>
          <w:sz w:val="32"/>
          <w:szCs w:val="32"/>
        </w:rPr>
        <w:t>Нестареющая классика</w:t>
      </w:r>
      <w:r w:rsidRPr="00F97EB1">
        <w:rPr>
          <w:rFonts w:ascii="Times New Roman" w:hAnsi="Times New Roman" w:cs="Times New Roman"/>
          <w:sz w:val="32"/>
          <w:szCs w:val="32"/>
        </w:rPr>
        <w:t>!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 xml:space="preserve">    *   «Что без чего?» (Чайник без *</w:t>
      </w:r>
      <w:r w:rsidRPr="00223A41">
        <w:rPr>
          <w:rFonts w:ascii="Times New Roman" w:hAnsi="Times New Roman" w:cs="Times New Roman"/>
          <w:b/>
          <w:sz w:val="32"/>
          <w:szCs w:val="32"/>
        </w:rPr>
        <w:t>носика</w:t>
      </w:r>
      <w:r w:rsidRPr="00F97EB1">
        <w:rPr>
          <w:rFonts w:ascii="Times New Roman" w:hAnsi="Times New Roman" w:cs="Times New Roman"/>
          <w:sz w:val="32"/>
          <w:szCs w:val="32"/>
        </w:rPr>
        <w:t>*, стул без *</w:t>
      </w:r>
      <w:r w:rsidRPr="00223A41">
        <w:rPr>
          <w:rFonts w:ascii="Times New Roman" w:hAnsi="Times New Roman" w:cs="Times New Roman"/>
          <w:b/>
          <w:sz w:val="32"/>
          <w:szCs w:val="32"/>
        </w:rPr>
        <w:t>спинки</w:t>
      </w:r>
      <w:r w:rsidRPr="00F97EB1">
        <w:rPr>
          <w:rFonts w:ascii="Times New Roman" w:hAnsi="Times New Roman" w:cs="Times New Roman"/>
          <w:sz w:val="32"/>
          <w:szCs w:val="32"/>
        </w:rPr>
        <w:t>*). Это учит правильному употреблению падежей.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 xml:space="preserve">    *   «</w:t>
      </w:r>
      <w:proofErr w:type="gramStart"/>
      <w:r w:rsidRPr="00F97EB1">
        <w:rPr>
          <w:rFonts w:ascii="Times New Roman" w:hAnsi="Times New Roman" w:cs="Times New Roman"/>
          <w:sz w:val="32"/>
          <w:szCs w:val="32"/>
        </w:rPr>
        <w:t>Один-много</w:t>
      </w:r>
      <w:proofErr w:type="gramEnd"/>
      <w:r w:rsidRPr="00F97EB1">
        <w:rPr>
          <w:rFonts w:ascii="Times New Roman" w:hAnsi="Times New Roman" w:cs="Times New Roman"/>
          <w:sz w:val="32"/>
          <w:szCs w:val="32"/>
        </w:rPr>
        <w:t>» (Слон – *</w:t>
      </w:r>
      <w:r w:rsidRPr="00223A41">
        <w:rPr>
          <w:rFonts w:ascii="Times New Roman" w:hAnsi="Times New Roman" w:cs="Times New Roman"/>
          <w:b/>
          <w:sz w:val="32"/>
          <w:szCs w:val="32"/>
        </w:rPr>
        <w:t>слоны</w:t>
      </w:r>
      <w:r w:rsidRPr="00F97EB1">
        <w:rPr>
          <w:rFonts w:ascii="Times New Roman" w:hAnsi="Times New Roman" w:cs="Times New Roman"/>
          <w:sz w:val="32"/>
          <w:szCs w:val="32"/>
        </w:rPr>
        <w:t>*</w:t>
      </w:r>
      <w:r w:rsidR="00223A41">
        <w:rPr>
          <w:rFonts w:ascii="Times New Roman" w:hAnsi="Times New Roman" w:cs="Times New Roman"/>
          <w:sz w:val="32"/>
          <w:szCs w:val="32"/>
        </w:rPr>
        <w:t xml:space="preserve">, лев - </w:t>
      </w:r>
      <w:r w:rsidR="00223A41" w:rsidRPr="00F97EB1">
        <w:rPr>
          <w:rFonts w:ascii="Times New Roman" w:hAnsi="Times New Roman" w:cs="Times New Roman"/>
          <w:sz w:val="32"/>
          <w:szCs w:val="32"/>
        </w:rPr>
        <w:t>*</w:t>
      </w:r>
      <w:r w:rsidR="00223A41" w:rsidRPr="00223A41">
        <w:rPr>
          <w:rFonts w:ascii="Times New Roman" w:hAnsi="Times New Roman" w:cs="Times New Roman"/>
          <w:b/>
          <w:sz w:val="32"/>
          <w:szCs w:val="32"/>
        </w:rPr>
        <w:t>львы</w:t>
      </w:r>
      <w:r w:rsidR="00223A41" w:rsidRPr="00F97EB1">
        <w:rPr>
          <w:rFonts w:ascii="Times New Roman" w:hAnsi="Times New Roman" w:cs="Times New Roman"/>
          <w:sz w:val="32"/>
          <w:szCs w:val="32"/>
        </w:rPr>
        <w:t>*</w:t>
      </w:r>
      <w:r w:rsidR="00223A41">
        <w:rPr>
          <w:rFonts w:ascii="Times New Roman" w:hAnsi="Times New Roman" w:cs="Times New Roman"/>
          <w:sz w:val="32"/>
          <w:szCs w:val="32"/>
        </w:rPr>
        <w:t>)</w:t>
      </w:r>
    </w:p>
    <w:p w:rsidR="00F97EB1" w:rsidRPr="00F97EB1" w:rsidRDefault="00F97EB1" w:rsidP="00223A4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 xml:space="preserve">    *   «Назови ласково» (Стол – *</w:t>
      </w:r>
      <w:r w:rsidRPr="00223A41">
        <w:rPr>
          <w:rFonts w:ascii="Times New Roman" w:hAnsi="Times New Roman" w:cs="Times New Roman"/>
          <w:b/>
          <w:sz w:val="32"/>
          <w:szCs w:val="32"/>
        </w:rPr>
        <w:t>столик</w:t>
      </w:r>
      <w:r w:rsidRPr="00F97EB1">
        <w:rPr>
          <w:rFonts w:ascii="Times New Roman" w:hAnsi="Times New Roman" w:cs="Times New Roman"/>
          <w:sz w:val="32"/>
          <w:szCs w:val="32"/>
        </w:rPr>
        <w:t>*, рука – *</w:t>
      </w:r>
      <w:r w:rsidRPr="00223A41">
        <w:rPr>
          <w:rFonts w:ascii="Times New Roman" w:hAnsi="Times New Roman" w:cs="Times New Roman"/>
          <w:b/>
          <w:sz w:val="32"/>
          <w:szCs w:val="32"/>
        </w:rPr>
        <w:t>ручка</w:t>
      </w:r>
      <w:r w:rsidR="00223A41">
        <w:rPr>
          <w:rFonts w:ascii="Times New Roman" w:hAnsi="Times New Roman" w:cs="Times New Roman"/>
          <w:sz w:val="32"/>
          <w:szCs w:val="32"/>
        </w:rPr>
        <w:t>*).</w:t>
      </w:r>
    </w:p>
    <w:p w:rsidR="00F97EB1" w:rsidRPr="00F97EB1" w:rsidRDefault="00F97EB1" w:rsidP="00223A4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lastRenderedPageBreak/>
        <w:t>Это самый сложный и важный этап. Наша цель – научить ребенка не просто отвечать на вопросы, а ст</w:t>
      </w:r>
      <w:r w:rsidR="00223A41">
        <w:rPr>
          <w:rFonts w:ascii="Times New Roman" w:hAnsi="Times New Roman" w:cs="Times New Roman"/>
          <w:sz w:val="32"/>
          <w:szCs w:val="32"/>
        </w:rPr>
        <w:t>роить развернутые высказывания.</w:t>
      </w:r>
    </w:p>
    <w:p w:rsidR="00F97EB1" w:rsidRPr="00F97EB1" w:rsidRDefault="006A72C4" w:rsidP="006A72C4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Лучшие практики: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 xml:space="preserve">1.  </w:t>
      </w:r>
      <w:proofErr w:type="spellStart"/>
      <w:r w:rsidRPr="00F97EB1">
        <w:rPr>
          <w:rFonts w:ascii="Times New Roman" w:hAnsi="Times New Roman" w:cs="Times New Roman"/>
          <w:sz w:val="32"/>
          <w:szCs w:val="32"/>
        </w:rPr>
        <w:t>Сказкотворение</w:t>
      </w:r>
      <w:proofErr w:type="spellEnd"/>
      <w:r w:rsidRPr="00F97EB1">
        <w:rPr>
          <w:rFonts w:ascii="Times New Roman" w:hAnsi="Times New Roman" w:cs="Times New Roman"/>
          <w:sz w:val="32"/>
          <w:szCs w:val="32"/>
        </w:rPr>
        <w:t xml:space="preserve"> и метод «</w:t>
      </w:r>
      <w:r w:rsidRPr="006A72C4">
        <w:rPr>
          <w:rFonts w:ascii="Times New Roman" w:hAnsi="Times New Roman" w:cs="Times New Roman"/>
          <w:b/>
          <w:sz w:val="32"/>
          <w:szCs w:val="32"/>
        </w:rPr>
        <w:t>бинома фантазии</w:t>
      </w:r>
      <w:r w:rsidRPr="00F97EB1">
        <w:rPr>
          <w:rFonts w:ascii="Times New Roman" w:hAnsi="Times New Roman" w:cs="Times New Roman"/>
          <w:sz w:val="32"/>
          <w:szCs w:val="32"/>
        </w:rPr>
        <w:t>».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 xml:space="preserve">    *   Берем два случайных предмета, например, «</w:t>
      </w:r>
      <w:r w:rsidRPr="006A72C4">
        <w:rPr>
          <w:rFonts w:ascii="Times New Roman" w:hAnsi="Times New Roman" w:cs="Times New Roman"/>
          <w:b/>
          <w:sz w:val="32"/>
          <w:szCs w:val="32"/>
        </w:rPr>
        <w:t>часы</w:t>
      </w:r>
      <w:r w:rsidRPr="00F97EB1">
        <w:rPr>
          <w:rFonts w:ascii="Times New Roman" w:hAnsi="Times New Roman" w:cs="Times New Roman"/>
          <w:sz w:val="32"/>
          <w:szCs w:val="32"/>
        </w:rPr>
        <w:t>» и «</w:t>
      </w:r>
      <w:r w:rsidRPr="006A72C4">
        <w:rPr>
          <w:rFonts w:ascii="Times New Roman" w:hAnsi="Times New Roman" w:cs="Times New Roman"/>
          <w:b/>
          <w:sz w:val="32"/>
          <w:szCs w:val="32"/>
        </w:rPr>
        <w:t>яблоко</w:t>
      </w:r>
      <w:r w:rsidRPr="00F97EB1">
        <w:rPr>
          <w:rFonts w:ascii="Times New Roman" w:hAnsi="Times New Roman" w:cs="Times New Roman"/>
          <w:sz w:val="32"/>
          <w:szCs w:val="32"/>
        </w:rPr>
        <w:t>». И придумываем историю: «Жили-были часы, которые вместо цифр имели маленькие наливные яблочки...». Это будит фантазию и логику одновременно.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 xml:space="preserve">2.  Серии сюжетных картинок. Сначала на 2 картинки («Было – Стало»), потом на 3, 4 и более. Учим детей видеть причинно-следственные связи и выстраивать </w:t>
      </w:r>
      <w:r w:rsidR="00F57928">
        <w:rPr>
          <w:rFonts w:ascii="Times New Roman" w:hAnsi="Times New Roman" w:cs="Times New Roman"/>
          <w:sz w:val="32"/>
          <w:szCs w:val="32"/>
        </w:rPr>
        <w:t>рассказ</w:t>
      </w:r>
      <w:r w:rsidRPr="00F97EB1">
        <w:rPr>
          <w:rFonts w:ascii="Times New Roman" w:hAnsi="Times New Roman" w:cs="Times New Roman"/>
          <w:sz w:val="32"/>
          <w:szCs w:val="32"/>
        </w:rPr>
        <w:t>.</w:t>
      </w:r>
    </w:p>
    <w:p w:rsidR="00F97EB1" w:rsidRPr="00F97EB1" w:rsidRDefault="00F97EB1" w:rsidP="00F5792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3.  Технология «Расскажи сказку по цепочке». Вы начинаете предложение, ребенок его продолжает. Это учит слушать друг друга и держать нить повествования.</w:t>
      </w:r>
    </w:p>
    <w:p w:rsidR="00F97EB1" w:rsidRPr="00F97EB1" w:rsidRDefault="00F97EB1" w:rsidP="00F5792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Все эти практики работают только в одной</w:t>
      </w:r>
      <w:r w:rsidR="00F57928">
        <w:rPr>
          <w:rFonts w:ascii="Times New Roman" w:hAnsi="Times New Roman" w:cs="Times New Roman"/>
          <w:sz w:val="32"/>
          <w:szCs w:val="32"/>
        </w:rPr>
        <w:t xml:space="preserve"> среде – богатой речевой среде.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*   Речь взрослого: грамотная, эмоциональная, образная. Мы – главный образец для подражания.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*   Чтение художественной литературы: ежедневный ритуал. Читаем с выражением, обсуждаем характеры героев, предполагаем, что будет дальше.</w:t>
      </w:r>
    </w:p>
    <w:p w:rsidR="00F97EB1" w:rsidRPr="00F97EB1" w:rsidRDefault="00F97EB1" w:rsidP="00F5792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*   Создание поводов для общения: «Давай</w:t>
      </w:r>
      <w:r w:rsidR="00F57928">
        <w:rPr>
          <w:rFonts w:ascii="Times New Roman" w:hAnsi="Times New Roman" w:cs="Times New Roman"/>
          <w:sz w:val="32"/>
          <w:szCs w:val="32"/>
        </w:rPr>
        <w:t>те</w:t>
      </w:r>
      <w:r w:rsidRPr="00F97EB1">
        <w:rPr>
          <w:rFonts w:ascii="Times New Roman" w:hAnsi="Times New Roman" w:cs="Times New Roman"/>
          <w:sz w:val="32"/>
          <w:szCs w:val="32"/>
        </w:rPr>
        <w:t xml:space="preserve"> придумаем, как мы украсим нашу группу к празднику?», «Как нам лучше поставить этот шкаф?». Мы вовлекаем детей в диалог, где</w:t>
      </w:r>
      <w:r w:rsidR="00F57928">
        <w:rPr>
          <w:rFonts w:ascii="Times New Roman" w:hAnsi="Times New Roman" w:cs="Times New Roman"/>
          <w:sz w:val="32"/>
          <w:szCs w:val="32"/>
        </w:rPr>
        <w:t xml:space="preserve"> их мнение действительно важно.</w:t>
      </w:r>
    </w:p>
    <w:p w:rsidR="00F97EB1" w:rsidRPr="00F97EB1" w:rsidRDefault="00F97EB1" w:rsidP="00F5792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Итак, уважаемые коллеги, подводя итог нашему короткому разговору, хочу сказать гл</w:t>
      </w:r>
      <w:r w:rsidR="00F57928">
        <w:rPr>
          <w:rFonts w:ascii="Times New Roman" w:hAnsi="Times New Roman" w:cs="Times New Roman"/>
          <w:sz w:val="32"/>
          <w:szCs w:val="32"/>
        </w:rPr>
        <w:t>авное.</w:t>
      </w:r>
    </w:p>
    <w:p w:rsidR="00F97EB1" w:rsidRPr="00F97EB1" w:rsidRDefault="00F97EB1" w:rsidP="00F5792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lastRenderedPageBreak/>
        <w:t>Лучшая практика развития речи – это не отдельная м</w:t>
      </w:r>
      <w:r w:rsidR="00F57928">
        <w:rPr>
          <w:rFonts w:ascii="Times New Roman" w:hAnsi="Times New Roman" w:cs="Times New Roman"/>
          <w:sz w:val="32"/>
          <w:szCs w:val="32"/>
        </w:rPr>
        <w:t>етодика, а наша с вами позиция.</w:t>
      </w:r>
    </w:p>
    <w:p w:rsidR="00F97EB1" w:rsidRPr="00F97EB1" w:rsidRDefault="00F97EB1" w:rsidP="00F57928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Мы не контролеры и не учителя, которые исправляют ошибки. Мы – проводники в удивительный мир языка. Мы – партнеры по увлекательной игре, где слово является главным и</w:t>
      </w:r>
      <w:r w:rsidR="00F57928">
        <w:rPr>
          <w:rFonts w:ascii="Times New Roman" w:hAnsi="Times New Roman" w:cs="Times New Roman"/>
          <w:sz w:val="32"/>
          <w:szCs w:val="32"/>
        </w:rPr>
        <w:t>нструментом.</w:t>
      </w:r>
    </w:p>
    <w:p w:rsidR="00F97EB1" w:rsidRPr="00F97EB1" w:rsidRDefault="00F97EB1" w:rsidP="00F97EB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Когда мы искренне интересуемся мыслями ребенка, когда мы вместе с ним смеемся над забавным словом в стихотворении, когда мы увлеченно сочиняем небылицу – в эти моменты и происходит самое настоящее, живое и радостное развитие родной речи.</w:t>
      </w:r>
    </w:p>
    <w:p w:rsidR="00F57928" w:rsidRPr="00F97EB1" w:rsidRDefault="00F97EB1" w:rsidP="00D042F1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7EB1"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p w:rsidR="00CD5358" w:rsidRPr="00F57928" w:rsidRDefault="00F57928" w:rsidP="00F97EB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</w:t>
      </w:r>
      <w:r w:rsidR="00F97EB1" w:rsidRPr="00F57928">
        <w:rPr>
          <w:rFonts w:ascii="Times New Roman" w:hAnsi="Times New Roman" w:cs="Times New Roman"/>
          <w:i/>
          <w:sz w:val="32"/>
          <w:szCs w:val="32"/>
        </w:rPr>
        <w:t>ожно провести мини-игру с залом: «Коллеги, давайте быстро подберем как можно больше прилагательных к слову „ЗИМА“». Это оживит аудиторию.</w:t>
      </w:r>
    </w:p>
    <w:p w:rsidR="00F57928" w:rsidRPr="00F57928" w:rsidRDefault="00F57928" w:rsidP="00F57928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Природные характеристики: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суровая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морозная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снежная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вьюжная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студёная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мягкая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щедрая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затяжная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ранняя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поздняя</w:t>
      </w:r>
    </w:p>
    <w:p w:rsidR="00F57928" w:rsidRPr="00F57928" w:rsidRDefault="00F57928" w:rsidP="00F5792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Эмоциональные характеристики: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волшебная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красивая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долгожданная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прекрасная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сказочная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чудесная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тоскливая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унылая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печальная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безжалостная</w:t>
      </w:r>
    </w:p>
    <w:p w:rsidR="00F57928" w:rsidRPr="00F57928" w:rsidRDefault="00F57928" w:rsidP="00F5792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Температурные характеристики: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холодная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ледяная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трескучая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жгучая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пронзительная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обжигающая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промозглая</w:t>
      </w:r>
    </w:p>
    <w:p w:rsidR="00F57928" w:rsidRPr="00F57928" w:rsidRDefault="00F57928" w:rsidP="00F5792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Атмосферные характеристики: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пасмурная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солнечная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ветреная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туманная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ясная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облачная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безветренная</w:t>
      </w:r>
    </w:p>
    <w:p w:rsidR="00F57928" w:rsidRPr="00F57928" w:rsidRDefault="00F57928" w:rsidP="00F5792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Качественные характеристики: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белоснежная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серебристая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хрустальная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пушистая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нарядная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величественная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царственная</w:t>
      </w:r>
    </w:p>
    <w:p w:rsidR="00F57928" w:rsidRPr="00F57928" w:rsidRDefault="00F57928" w:rsidP="00F5792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Временные характеристики: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короткая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длинная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быстрая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затяжная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бесконечная</w:t>
      </w:r>
    </w:p>
    <w:p w:rsidR="00F57928" w:rsidRPr="00F57928" w:rsidRDefault="00F57928" w:rsidP="00F5792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Социальные характеристики: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праздничная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весёлая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новогодняя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рождественская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студенческая</w:t>
      </w:r>
    </w:p>
    <w:p w:rsidR="00F57928" w:rsidRPr="00F57928" w:rsidRDefault="00F57928" w:rsidP="00F57928">
      <w:pPr>
        <w:numPr>
          <w:ilvl w:val="1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792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спортивная</w:t>
      </w:r>
    </w:p>
    <w:bookmarkEnd w:id="0"/>
    <w:p w:rsidR="00F57928" w:rsidRPr="00F57928" w:rsidRDefault="00F57928" w:rsidP="00F97EB1">
      <w:pPr>
        <w:rPr>
          <w:rFonts w:ascii="Times New Roman" w:hAnsi="Times New Roman" w:cs="Times New Roman"/>
          <w:i/>
          <w:color w:val="FF0000"/>
        </w:rPr>
      </w:pPr>
    </w:p>
    <w:sectPr w:rsidR="00F57928" w:rsidRPr="00F5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A5924"/>
    <w:multiLevelType w:val="multilevel"/>
    <w:tmpl w:val="FAF8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B1"/>
    <w:rsid w:val="00223A41"/>
    <w:rsid w:val="006A72C4"/>
    <w:rsid w:val="009B06F8"/>
    <w:rsid w:val="00B959C7"/>
    <w:rsid w:val="00CD5358"/>
    <w:rsid w:val="00D042F1"/>
    <w:rsid w:val="00EC365B"/>
    <w:rsid w:val="00F57928"/>
    <w:rsid w:val="00F9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Andrey</cp:lastModifiedBy>
  <cp:revision>7</cp:revision>
  <dcterms:created xsi:type="dcterms:W3CDTF">2025-11-02T15:03:00Z</dcterms:created>
  <dcterms:modified xsi:type="dcterms:W3CDTF">2025-11-05T17:54:00Z</dcterms:modified>
</cp:coreProperties>
</file>