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C2" w:rsidRDefault="002B56C2" w:rsidP="008B25C4">
      <w:pPr>
        <w:spacing w:before="67"/>
        <w:jc w:val="both"/>
        <w:rPr>
          <w:sz w:val="28"/>
        </w:rPr>
      </w:pPr>
    </w:p>
    <w:p w:rsidR="002B56C2" w:rsidRDefault="002B56C2">
      <w:pPr>
        <w:pStyle w:val="a3"/>
        <w:spacing w:before="7"/>
        <w:ind w:left="0"/>
        <w:jc w:val="left"/>
      </w:pPr>
    </w:p>
    <w:p w:rsidR="002B56C2" w:rsidRDefault="008B25C4">
      <w:pPr>
        <w:ind w:left="2"/>
        <w:rPr>
          <w:b/>
          <w:sz w:val="28"/>
        </w:rPr>
      </w:pPr>
      <w:r>
        <w:rPr>
          <w:b/>
          <w:spacing w:val="-2"/>
          <w:sz w:val="28"/>
        </w:rPr>
        <w:t>ТЕМА:</w:t>
      </w:r>
    </w:p>
    <w:p w:rsidR="002B56C2" w:rsidRDefault="008B25C4" w:rsidP="008B25C4">
      <w:pPr>
        <w:pStyle w:val="a4"/>
        <w:tabs>
          <w:tab w:val="left" w:pos="3503"/>
          <w:tab w:val="left" w:pos="6983"/>
        </w:tabs>
        <w:jc w:val="left"/>
      </w:pPr>
      <w:r>
        <w:t xml:space="preserve">"Современные методики преподавания учебного </w:t>
      </w:r>
      <w:r>
        <w:rPr>
          <w:spacing w:val="-2"/>
        </w:rPr>
        <w:t>предмета</w:t>
      </w:r>
      <w:r>
        <w:t xml:space="preserve"> </w:t>
      </w:r>
      <w:r>
        <w:rPr>
          <w:spacing w:val="-2"/>
        </w:rPr>
        <w:t xml:space="preserve">химии </w:t>
      </w:r>
      <w:r>
        <w:t xml:space="preserve">в </w:t>
      </w:r>
      <w:r>
        <w:t xml:space="preserve">условиях </w:t>
      </w:r>
      <w:r>
        <w:t xml:space="preserve">реализации </w:t>
      </w:r>
      <w:r>
        <w:t xml:space="preserve">ФГОС </w:t>
      </w:r>
      <w:r>
        <w:rPr>
          <w:spacing w:val="-4"/>
        </w:rPr>
        <w:t>ООО"</w:t>
      </w:r>
    </w:p>
    <w:p w:rsidR="002B56C2" w:rsidRDefault="002B56C2">
      <w:pPr>
        <w:pStyle w:val="a3"/>
        <w:spacing w:before="135"/>
        <w:ind w:left="0"/>
        <w:jc w:val="left"/>
        <w:rPr>
          <w:b/>
          <w:sz w:val="40"/>
        </w:rPr>
      </w:pPr>
    </w:p>
    <w:p w:rsidR="002B56C2" w:rsidRDefault="008B25C4">
      <w:pPr>
        <w:pStyle w:val="a3"/>
        <w:spacing w:before="1"/>
        <w:ind w:right="140"/>
      </w:pPr>
      <w:r>
        <w:t>Современные тенденции развития системы образования требуют строить модель деятельности преподавателя в многовариантном образовательном пространстве. От этого напрямую зависит эффективность реализации педагогом социального заказа - подготовки граждан, спосо</w:t>
      </w:r>
      <w:r>
        <w:t>бных к безопасным действиям в различных ситуациях.</w:t>
      </w:r>
    </w:p>
    <w:p w:rsidR="002B56C2" w:rsidRDefault="008B25C4">
      <w:pPr>
        <w:pStyle w:val="a3"/>
        <w:spacing w:before="1"/>
        <w:ind w:right="136"/>
      </w:pPr>
      <w:r>
        <w:t xml:space="preserve">Главным критерием оценки педагогических технологий является ее эффективность и результативность. Современные </w:t>
      </w:r>
      <w:proofErr w:type="spellStart"/>
      <w:r>
        <w:t>подтехнологии</w:t>
      </w:r>
      <w:proofErr w:type="spellEnd"/>
      <w:r>
        <w:t xml:space="preserve"> – инструментарии достижения целей, которые предопределяют использование активности</w:t>
      </w:r>
      <w:r>
        <w:t xml:space="preserve"> самих учащихся. Опыт работы с детьми свидетельствует о настоятельной необходимости применения таких </w:t>
      </w:r>
      <w:proofErr w:type="spellStart"/>
      <w:r>
        <w:t>педагогическихтехнологий</w:t>
      </w:r>
      <w:proofErr w:type="spellEnd"/>
      <w:r>
        <w:t>, которые повышает активность учащихся, учат их лучшему восприятию и запоминанию информации по предмету химия</w:t>
      </w:r>
      <w:proofErr w:type="gramStart"/>
      <w:r>
        <w:t xml:space="preserve"> </w:t>
      </w:r>
      <w:r>
        <w:t>,</w:t>
      </w:r>
      <w:proofErr w:type="gramEnd"/>
      <w:r>
        <w:t xml:space="preserve"> решению жизненных проб</w:t>
      </w:r>
      <w:r>
        <w:t xml:space="preserve">лем, а процесс обучения делает непринужденным и </w:t>
      </w:r>
      <w:r>
        <w:rPr>
          <w:spacing w:val="-2"/>
        </w:rPr>
        <w:t>комфортным.</w:t>
      </w:r>
    </w:p>
    <w:p w:rsidR="002B56C2" w:rsidRDefault="008B25C4">
      <w:pPr>
        <w:pStyle w:val="a3"/>
        <w:ind w:right="137"/>
      </w:pPr>
      <w:r>
        <w:t xml:space="preserve">Основой таких технологий должны стать активные способы обучения и технология </w:t>
      </w:r>
      <w:proofErr w:type="spellStart"/>
      <w:r>
        <w:t>деятельностного</w:t>
      </w:r>
      <w:proofErr w:type="spellEnd"/>
      <w:r>
        <w:t xml:space="preserve"> метода, которая предусматривает смену целей урока: уход от триединой цели к двум новым целям: СОДЕРЖАТЕ</w:t>
      </w:r>
      <w:r>
        <w:t xml:space="preserve">ЛЬНОЙ И ДЕЯТЕЛЬНОСТНОЙ. Их главная задача – создание условий </w:t>
      </w:r>
      <w:proofErr w:type="spellStart"/>
      <w:r>
        <w:t>дляопределения</w:t>
      </w:r>
      <w:proofErr w:type="spellEnd"/>
      <w:r>
        <w:t xml:space="preserve"> самими учащимися уровня освоения нового материала, выработки навыков самоконтроля в реальных ситуациях.</w:t>
      </w:r>
    </w:p>
    <w:p w:rsidR="002B56C2" w:rsidRDefault="008B25C4">
      <w:pPr>
        <w:pStyle w:val="a3"/>
        <w:spacing w:before="275"/>
        <w:ind w:right="135"/>
      </w:pPr>
      <w:r>
        <w:t>Современные тенденции развития системы образования требуют строить модель де</w:t>
      </w:r>
      <w:r>
        <w:t xml:space="preserve">ятельности преподавателя в многовариантном образовательном пространстве. От этого напрямую зависит эффективность реализации педагогом социального заказа - подготовки граждан, способных </w:t>
      </w:r>
      <w:proofErr w:type="spellStart"/>
      <w:r>
        <w:t>кбезопасным</w:t>
      </w:r>
      <w:proofErr w:type="spellEnd"/>
      <w:r>
        <w:t xml:space="preserve"> действиям в различных ситуациях.</w:t>
      </w:r>
    </w:p>
    <w:p w:rsidR="002B56C2" w:rsidRDefault="008B25C4">
      <w:pPr>
        <w:pStyle w:val="a3"/>
        <w:tabs>
          <w:tab w:val="left" w:pos="1349"/>
          <w:tab w:val="left" w:pos="2143"/>
          <w:tab w:val="left" w:pos="2189"/>
          <w:tab w:val="left" w:pos="2621"/>
          <w:tab w:val="left" w:pos="2884"/>
          <w:tab w:val="left" w:pos="4008"/>
          <w:tab w:val="left" w:pos="4474"/>
          <w:tab w:val="left" w:pos="5115"/>
          <w:tab w:val="left" w:pos="6034"/>
          <w:tab w:val="left" w:pos="6157"/>
          <w:tab w:val="left" w:pos="6361"/>
          <w:tab w:val="left" w:pos="7087"/>
          <w:tab w:val="left" w:pos="7474"/>
          <w:tab w:val="left" w:pos="7799"/>
          <w:tab w:val="left" w:pos="8239"/>
          <w:tab w:val="left" w:pos="9102"/>
          <w:tab w:val="left" w:pos="9219"/>
        </w:tabs>
        <w:spacing w:before="1"/>
        <w:ind w:right="136"/>
        <w:jc w:val="left"/>
      </w:pPr>
      <w:r>
        <w:rPr>
          <w:spacing w:val="-2"/>
        </w:rPr>
        <w:t>Главным</w:t>
      </w:r>
      <w:r>
        <w:tab/>
      </w:r>
      <w:r>
        <w:rPr>
          <w:spacing w:val="-2"/>
        </w:rPr>
        <w:t>критерием</w:t>
      </w:r>
      <w:r>
        <w:tab/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педагогических</w:t>
      </w:r>
      <w:r>
        <w:tab/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6"/>
        </w:rPr>
        <w:t xml:space="preserve">ее </w:t>
      </w:r>
      <w:r>
        <w:rPr>
          <w:spacing w:val="-2"/>
        </w:rPr>
        <w:t>эффективность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результативность.</w:t>
      </w:r>
      <w:r>
        <w:tab/>
      </w:r>
      <w:r>
        <w:rPr>
          <w:spacing w:val="-2"/>
        </w:rPr>
        <w:t>Современные</w:t>
      </w:r>
      <w:r>
        <w:tab/>
      </w:r>
      <w:proofErr w:type="spellStart"/>
      <w:r>
        <w:rPr>
          <w:spacing w:val="-2"/>
        </w:rPr>
        <w:t>подтехнологии</w:t>
      </w:r>
      <w:proofErr w:type="spellEnd"/>
      <w:r>
        <w:tab/>
      </w:r>
      <w:r>
        <w:tab/>
      </w:r>
      <w:r>
        <w:rPr>
          <w:spacing w:val="-10"/>
        </w:rPr>
        <w:t xml:space="preserve">– </w:t>
      </w:r>
      <w:r>
        <w:t>инструментарии достижения целей, которые предопределяют использование активностисамихучащихся</w:t>
      </w:r>
      <w:proofErr w:type="gramStart"/>
      <w:r>
        <w:t>.О</w:t>
      </w:r>
      <w:proofErr w:type="gramEnd"/>
      <w:r>
        <w:t>пытработысдетьмисвидетельствуето</w:t>
      </w:r>
      <w:r>
        <w:rPr>
          <w:spacing w:val="-2"/>
        </w:rPr>
        <w:t>настоятельной</w:t>
      </w:r>
      <w:r>
        <w:tab/>
      </w:r>
      <w:r>
        <w:tab/>
      </w:r>
      <w:r>
        <w:rPr>
          <w:spacing w:val="-2"/>
        </w:rPr>
        <w:t>необходимост</w:t>
      </w:r>
      <w:r>
        <w:rPr>
          <w:spacing w:val="-2"/>
        </w:rPr>
        <w:t>и</w:t>
      </w:r>
      <w:r>
        <w:tab/>
      </w:r>
      <w:r>
        <w:tab/>
      </w:r>
      <w:r>
        <w:rPr>
          <w:spacing w:val="-2"/>
        </w:rPr>
        <w:t>применения</w:t>
      </w:r>
      <w:r>
        <w:tab/>
      </w:r>
      <w:r>
        <w:tab/>
      </w:r>
      <w:r>
        <w:tab/>
      </w:r>
      <w:r>
        <w:rPr>
          <w:spacing w:val="-2"/>
        </w:rPr>
        <w:t>таких</w:t>
      </w:r>
      <w:r>
        <w:tab/>
      </w:r>
      <w:r>
        <w:tab/>
      </w:r>
      <w:r>
        <w:rPr>
          <w:spacing w:val="-2"/>
        </w:rPr>
        <w:t xml:space="preserve">педагогических </w:t>
      </w:r>
      <w:proofErr w:type="spellStart"/>
      <w:r>
        <w:t>технологий,которыеповышаетактивностьучащихся,учатихлучшему</w:t>
      </w:r>
      <w:proofErr w:type="spellEnd"/>
      <w:r>
        <w:t xml:space="preserve"> </w:t>
      </w:r>
      <w:proofErr w:type="spellStart"/>
      <w:r>
        <w:t>восприятиюизапоминаниюинформации</w:t>
      </w:r>
      <w:r>
        <w:rPr>
          <w:spacing w:val="-5"/>
        </w:rPr>
        <w:t>по</w:t>
      </w:r>
      <w:proofErr w:type="spellEnd"/>
      <w:r>
        <w:tab/>
        <w:t>предмету</w:t>
      </w:r>
      <w:r>
        <w:rPr>
          <w:spacing w:val="-4"/>
        </w:rPr>
        <w:t>,</w:t>
      </w:r>
      <w:r>
        <w:tab/>
      </w:r>
      <w:r>
        <w:rPr>
          <w:spacing w:val="-2"/>
        </w:rPr>
        <w:t>решению</w:t>
      </w:r>
    </w:p>
    <w:p w:rsidR="002B56C2" w:rsidRDefault="002B56C2">
      <w:pPr>
        <w:pStyle w:val="a3"/>
        <w:jc w:val="left"/>
        <w:sectPr w:rsidR="002B56C2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B56C2" w:rsidRDefault="008B25C4">
      <w:pPr>
        <w:pStyle w:val="a3"/>
        <w:tabs>
          <w:tab w:val="left" w:pos="1596"/>
          <w:tab w:val="left" w:pos="2915"/>
          <w:tab w:val="left" w:pos="3277"/>
          <w:tab w:val="left" w:pos="4469"/>
          <w:tab w:val="left" w:pos="5821"/>
          <w:tab w:val="left" w:pos="6836"/>
          <w:tab w:val="left" w:pos="9199"/>
        </w:tabs>
        <w:spacing w:before="67" w:line="242" w:lineRule="auto"/>
        <w:ind w:right="146"/>
        <w:jc w:val="left"/>
      </w:pPr>
      <w:r>
        <w:rPr>
          <w:spacing w:val="-2"/>
        </w:rPr>
        <w:lastRenderedPageBreak/>
        <w:t>жизненных</w:t>
      </w:r>
      <w:r>
        <w:tab/>
      </w:r>
      <w:r>
        <w:rPr>
          <w:spacing w:val="-2"/>
        </w:rPr>
        <w:t>проблем,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делает</w:t>
      </w:r>
      <w:r>
        <w:tab/>
      </w:r>
      <w:r>
        <w:rPr>
          <w:spacing w:val="-2"/>
        </w:rPr>
        <w:t>непринужденным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комфортным.</w:t>
      </w:r>
    </w:p>
    <w:p w:rsidR="002B56C2" w:rsidRDefault="008B25C4">
      <w:pPr>
        <w:pStyle w:val="a3"/>
        <w:tabs>
          <w:tab w:val="left" w:pos="1773"/>
          <w:tab w:val="left" w:pos="2935"/>
          <w:tab w:val="left" w:pos="2975"/>
          <w:tab w:val="left" w:pos="3612"/>
          <w:tab w:val="left" w:pos="4544"/>
          <w:tab w:val="left" w:pos="4819"/>
          <w:tab w:val="left" w:pos="5630"/>
          <w:tab w:val="left" w:pos="5882"/>
          <w:tab w:val="left" w:pos="6319"/>
          <w:tab w:val="left" w:pos="6977"/>
          <w:tab w:val="left" w:pos="7677"/>
          <w:tab w:val="left" w:pos="8053"/>
          <w:tab w:val="left" w:pos="8946"/>
        </w:tabs>
        <w:ind w:right="137"/>
        <w:jc w:val="left"/>
      </w:pPr>
      <w:proofErr w:type="spellStart"/>
      <w:r>
        <w:t>Основойтаких</w:t>
      </w:r>
      <w:r>
        <w:t>технологийдолжныстатьактивныеспособыобученияи</w:t>
      </w:r>
      <w:proofErr w:type="spellEnd"/>
      <w:r>
        <w:t xml:space="preserve"> технология </w:t>
      </w:r>
      <w:proofErr w:type="spellStart"/>
      <w:r>
        <w:t>деятельностного</w:t>
      </w:r>
      <w:proofErr w:type="spellEnd"/>
      <w:r>
        <w:t xml:space="preserve"> метода, которая предусматривает смену целей урока: уход от триединой цели к двум новым целям: СОДЕРЖАТЕЛЬНОЙ И </w:t>
      </w:r>
      <w:r>
        <w:rPr>
          <w:spacing w:val="-2"/>
        </w:rPr>
        <w:t>ДЕЯТЕЛЬНОСТНОЙ.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главная</w:t>
      </w:r>
      <w:r>
        <w:tab/>
      </w:r>
      <w:r>
        <w:tab/>
      </w:r>
      <w:r>
        <w:rPr>
          <w:spacing w:val="-2"/>
        </w:rPr>
        <w:t>задача</w:t>
      </w:r>
      <w:r>
        <w:tab/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определения</w:t>
      </w:r>
      <w:r>
        <w:tab/>
      </w:r>
      <w:r>
        <w:rPr>
          <w:spacing w:val="-2"/>
        </w:rPr>
        <w:t>самими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 xml:space="preserve">материала, </w:t>
      </w:r>
      <w:r>
        <w:t>выработки навыков самоконтроля в реальных ситуациях.</w:t>
      </w:r>
    </w:p>
    <w:p w:rsidR="002B56C2" w:rsidRDefault="008B25C4">
      <w:pPr>
        <w:pStyle w:val="a3"/>
        <w:ind w:right="136"/>
      </w:pPr>
      <w:r>
        <w:t xml:space="preserve">Предмет ОБЖ – это целая образовательная область, в которой существует связь со многими другими дисциплинами. Использование в рамках данного предмета </w:t>
      </w:r>
      <w:proofErr w:type="spellStart"/>
      <w:r>
        <w:t>меж</w:t>
      </w:r>
      <w:r>
        <w:t>предметных</w:t>
      </w:r>
      <w:proofErr w:type="spellEnd"/>
      <w:r>
        <w:t xml:space="preserve"> связей позволяет реализовывать образовательную, воспитательную и развивающую функцию обучения, обеспечивая тем самым личностные, </w:t>
      </w:r>
      <w:proofErr w:type="spellStart"/>
      <w:r>
        <w:t>метапредметные</w:t>
      </w:r>
      <w:proofErr w:type="spellEnd"/>
      <w:r>
        <w:t xml:space="preserve"> предметные результаты обучения.</w:t>
      </w:r>
    </w:p>
    <w:p w:rsidR="002B56C2" w:rsidRDefault="008B25C4">
      <w:pPr>
        <w:pStyle w:val="a3"/>
        <w:ind w:right="136"/>
      </w:pPr>
      <w:proofErr w:type="spellStart"/>
      <w:r>
        <w:t>Требованиякличностнымрезультатамосвоенияпрограммыпо</w:t>
      </w:r>
      <w:proofErr w:type="spellEnd"/>
      <w:r>
        <w:t xml:space="preserve"> должны </w:t>
      </w:r>
      <w:r>
        <w:rPr>
          <w:spacing w:val="-2"/>
        </w:rPr>
        <w:t>отражат</w:t>
      </w:r>
      <w:r>
        <w:rPr>
          <w:spacing w:val="-2"/>
        </w:rPr>
        <w:t>ь:</w:t>
      </w:r>
    </w:p>
    <w:p w:rsidR="002B56C2" w:rsidRDefault="008B25C4">
      <w:pPr>
        <w:pStyle w:val="a5"/>
        <w:numPr>
          <w:ilvl w:val="0"/>
          <w:numId w:val="2"/>
        </w:numPr>
        <w:tabs>
          <w:tab w:val="left" w:pos="306"/>
        </w:tabs>
        <w:ind w:right="134" w:firstLine="0"/>
        <w:jc w:val="both"/>
        <w:rPr>
          <w:sz w:val="28"/>
        </w:rPr>
      </w:pPr>
      <w:proofErr w:type="spellStart"/>
      <w:r>
        <w:rPr>
          <w:sz w:val="28"/>
        </w:rPr>
        <w:t>формированиеосновгражданскойидентичности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увствагордости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засвою</w:t>
      </w:r>
      <w:proofErr w:type="spellEnd"/>
      <w:r>
        <w:rPr>
          <w:sz w:val="28"/>
        </w:rPr>
        <w:t xml:space="preserve"> Родину, российский народ и историю России, осознание своей этнической и национальной принадлежности;</w:t>
      </w:r>
    </w:p>
    <w:p w:rsidR="002B56C2" w:rsidRDefault="008B25C4">
      <w:pPr>
        <w:pStyle w:val="a5"/>
        <w:numPr>
          <w:ilvl w:val="0"/>
          <w:numId w:val="2"/>
        </w:numPr>
        <w:tabs>
          <w:tab w:val="left" w:pos="305"/>
        </w:tabs>
        <w:spacing w:line="321" w:lineRule="exact"/>
        <w:ind w:left="305" w:hanging="303"/>
        <w:jc w:val="both"/>
        <w:rPr>
          <w:sz w:val="28"/>
        </w:rPr>
      </w:pPr>
      <w:proofErr w:type="spellStart"/>
      <w:r>
        <w:rPr>
          <w:sz w:val="28"/>
        </w:rPr>
        <w:t>формированиеосновнациональныхценностейроссийского</w:t>
      </w:r>
      <w:r>
        <w:rPr>
          <w:spacing w:val="-2"/>
          <w:sz w:val="28"/>
        </w:rPr>
        <w:t>общества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0"/>
          <w:numId w:val="2"/>
        </w:numPr>
        <w:tabs>
          <w:tab w:val="left" w:pos="305"/>
        </w:tabs>
        <w:ind w:left="305" w:hanging="303"/>
        <w:jc w:val="both"/>
        <w:rPr>
          <w:sz w:val="28"/>
        </w:rPr>
      </w:pPr>
      <w:proofErr w:type="spellStart"/>
      <w:r>
        <w:rPr>
          <w:sz w:val="28"/>
        </w:rPr>
        <w:t>становлениегуманистическихиде</w:t>
      </w:r>
      <w:r>
        <w:rPr>
          <w:sz w:val="28"/>
        </w:rPr>
        <w:t>мократическихценностных</w:t>
      </w:r>
      <w:proofErr w:type="spellEnd"/>
      <w:r>
        <w:rPr>
          <w:spacing w:val="-2"/>
          <w:sz w:val="28"/>
        </w:rPr>
        <w:t xml:space="preserve"> ориентаций;</w:t>
      </w:r>
    </w:p>
    <w:p w:rsidR="002B56C2" w:rsidRDefault="008B25C4">
      <w:pPr>
        <w:pStyle w:val="a5"/>
        <w:numPr>
          <w:ilvl w:val="0"/>
          <w:numId w:val="2"/>
        </w:numPr>
        <w:tabs>
          <w:tab w:val="left" w:pos="325"/>
        </w:tabs>
        <w:ind w:right="135" w:firstLine="0"/>
        <w:jc w:val="both"/>
        <w:rPr>
          <w:sz w:val="28"/>
        </w:rPr>
      </w:pPr>
      <w:r>
        <w:rPr>
          <w:sz w:val="28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</w:t>
      </w:r>
      <w:r>
        <w:rPr>
          <w:spacing w:val="-2"/>
          <w:sz w:val="28"/>
        </w:rPr>
        <w:t>религий;</w:t>
      </w:r>
    </w:p>
    <w:p w:rsidR="002B56C2" w:rsidRDefault="008B25C4">
      <w:pPr>
        <w:pStyle w:val="a5"/>
        <w:numPr>
          <w:ilvl w:val="0"/>
          <w:numId w:val="2"/>
        </w:numPr>
        <w:tabs>
          <w:tab w:val="left" w:pos="386"/>
        </w:tabs>
        <w:ind w:right="136" w:firstLine="0"/>
        <w:jc w:val="both"/>
        <w:rPr>
          <w:sz w:val="28"/>
        </w:rPr>
      </w:pPr>
      <w:r>
        <w:rPr>
          <w:sz w:val="28"/>
        </w:rPr>
        <w:t>формирование уважительного отношения к иному мнению, истории и культуре дру</w:t>
      </w:r>
      <w:r>
        <w:rPr>
          <w:sz w:val="28"/>
        </w:rPr>
        <w:t>гих народов;</w:t>
      </w:r>
    </w:p>
    <w:p w:rsidR="002B56C2" w:rsidRDefault="008B25C4">
      <w:pPr>
        <w:pStyle w:val="a5"/>
        <w:numPr>
          <w:ilvl w:val="0"/>
          <w:numId w:val="2"/>
        </w:numPr>
        <w:tabs>
          <w:tab w:val="left" w:pos="527"/>
        </w:tabs>
        <w:spacing w:line="242" w:lineRule="auto"/>
        <w:ind w:right="140" w:firstLine="0"/>
        <w:jc w:val="both"/>
        <w:rPr>
          <w:sz w:val="28"/>
        </w:rPr>
      </w:pPr>
      <w:r>
        <w:rPr>
          <w:sz w:val="28"/>
        </w:rPr>
        <w:t>овладение навыками адаптации в динамично изменяющемся и развивающемся мире.</w:t>
      </w:r>
    </w:p>
    <w:p w:rsidR="002B56C2" w:rsidRDefault="008B25C4">
      <w:pPr>
        <w:pStyle w:val="a3"/>
        <w:ind w:right="137"/>
      </w:pPr>
      <w:proofErr w:type="spellStart"/>
      <w:r>
        <w:t>Метапредметные</w:t>
      </w:r>
      <w:proofErr w:type="spellEnd"/>
      <w:r>
        <w:t xml:space="preserve"> результаты обучения по ОБЖ выражается в способности обучающихся научиться гибкому подходу и самостоятельности при решении проблем. В частности:</w:t>
      </w:r>
    </w:p>
    <w:p w:rsidR="002B56C2" w:rsidRDefault="008B25C4">
      <w:pPr>
        <w:pStyle w:val="a5"/>
        <w:numPr>
          <w:ilvl w:val="1"/>
          <w:numId w:val="2"/>
        </w:numPr>
        <w:tabs>
          <w:tab w:val="left" w:pos="234"/>
        </w:tabs>
        <w:ind w:right="140" w:firstLine="0"/>
        <w:rPr>
          <w:sz w:val="28"/>
        </w:rPr>
      </w:pPr>
      <w:r>
        <w:rPr>
          <w:sz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2B56C2" w:rsidRDefault="008B25C4">
      <w:pPr>
        <w:pStyle w:val="a5"/>
        <w:numPr>
          <w:ilvl w:val="1"/>
          <w:numId w:val="2"/>
        </w:numPr>
        <w:tabs>
          <w:tab w:val="left" w:pos="170"/>
        </w:tabs>
        <w:spacing w:line="321" w:lineRule="exact"/>
        <w:ind w:left="170" w:hanging="168"/>
        <w:rPr>
          <w:sz w:val="28"/>
        </w:rPr>
      </w:pPr>
      <w:proofErr w:type="spellStart"/>
      <w:r>
        <w:rPr>
          <w:sz w:val="28"/>
        </w:rPr>
        <w:t>освоениеспособоврешенияпроблемтворческогоипоискового</w:t>
      </w:r>
      <w:r>
        <w:rPr>
          <w:spacing w:val="-2"/>
          <w:sz w:val="28"/>
        </w:rPr>
        <w:t>характера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1"/>
          <w:numId w:val="2"/>
        </w:numPr>
        <w:tabs>
          <w:tab w:val="left" w:pos="212"/>
        </w:tabs>
        <w:ind w:right="135" w:firstLine="0"/>
        <w:rPr>
          <w:sz w:val="28"/>
        </w:rPr>
      </w:pPr>
      <w:r>
        <w:rPr>
          <w:sz w:val="28"/>
        </w:rPr>
        <w:t xml:space="preserve">формирование умения планировать, контролировать и оценивать учебные действия в </w:t>
      </w:r>
      <w:r>
        <w:rPr>
          <w:sz w:val="28"/>
        </w:rPr>
        <w:t>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2B56C2" w:rsidRDefault="008B25C4">
      <w:pPr>
        <w:pStyle w:val="a3"/>
        <w:spacing w:before="314"/>
        <w:ind w:right="137"/>
      </w:pPr>
      <w:proofErr w:type="spellStart"/>
      <w:r>
        <w:t>Витогепроисходитразвитиеуниверсальныхучебныхдействий</w:t>
      </w:r>
      <w:proofErr w:type="spellEnd"/>
      <w:r>
        <w:t xml:space="preserve"> (личностных, коммуникативных, познавательных, регулятивных) и развитие основн</w:t>
      </w:r>
      <w:r>
        <w:t>ых компетенций учащихся: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spacing w:before="1" w:line="322" w:lineRule="exact"/>
        <w:ind w:left="281" w:hanging="279"/>
        <w:rPr>
          <w:sz w:val="28"/>
        </w:rPr>
      </w:pPr>
      <w:proofErr w:type="spellStart"/>
      <w:r>
        <w:rPr>
          <w:sz w:val="28"/>
        </w:rPr>
        <w:t>приобретенияиинтеграции</w:t>
      </w:r>
      <w:r>
        <w:rPr>
          <w:spacing w:val="-2"/>
          <w:sz w:val="28"/>
        </w:rPr>
        <w:t>знаний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pacing w:val="-2"/>
          <w:sz w:val="28"/>
        </w:rPr>
        <w:t>сотрудничество;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pacing w:val="-2"/>
          <w:sz w:val="28"/>
        </w:rPr>
        <w:t>коммуникации;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proofErr w:type="spellStart"/>
      <w:r>
        <w:rPr>
          <w:sz w:val="28"/>
        </w:rPr>
        <w:t>решение</w:t>
      </w:r>
      <w:r>
        <w:rPr>
          <w:spacing w:val="-2"/>
          <w:sz w:val="28"/>
        </w:rPr>
        <w:t>проблем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ind w:left="281" w:hanging="279"/>
        <w:rPr>
          <w:sz w:val="28"/>
        </w:rPr>
      </w:pPr>
      <w:proofErr w:type="spellStart"/>
      <w:r>
        <w:rPr>
          <w:sz w:val="28"/>
        </w:rPr>
        <w:t>использованиеиктдля</w:t>
      </w:r>
      <w:r>
        <w:rPr>
          <w:spacing w:val="-2"/>
          <w:sz w:val="28"/>
        </w:rPr>
        <w:t>обучения</w:t>
      </w:r>
      <w:proofErr w:type="spellEnd"/>
      <w:r>
        <w:rPr>
          <w:spacing w:val="-2"/>
          <w:sz w:val="28"/>
        </w:rPr>
        <w:t>;</w:t>
      </w:r>
    </w:p>
    <w:p w:rsidR="002B56C2" w:rsidRDefault="002B56C2">
      <w:pPr>
        <w:pStyle w:val="a5"/>
        <w:jc w:val="left"/>
        <w:rPr>
          <w:sz w:val="28"/>
        </w:rPr>
        <w:sectPr w:rsidR="002B56C2">
          <w:pgSz w:w="11910" w:h="16840"/>
          <w:pgMar w:top="1040" w:right="708" w:bottom="280" w:left="1700" w:header="720" w:footer="720" w:gutter="0"/>
          <w:cols w:space="720"/>
        </w:sectPr>
      </w:pP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spacing w:before="67"/>
        <w:ind w:left="281" w:hanging="279"/>
        <w:rPr>
          <w:sz w:val="28"/>
        </w:rPr>
      </w:pPr>
      <w:proofErr w:type="spellStart"/>
      <w:r>
        <w:rPr>
          <w:sz w:val="28"/>
        </w:rPr>
        <w:lastRenderedPageBreak/>
        <w:t>саморегуляциии</w:t>
      </w:r>
      <w:r>
        <w:rPr>
          <w:spacing w:val="-2"/>
          <w:sz w:val="28"/>
        </w:rPr>
        <w:t>самоорганизации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spacing w:before="2"/>
        <w:ind w:left="281" w:hanging="279"/>
        <w:rPr>
          <w:sz w:val="28"/>
        </w:rPr>
      </w:pPr>
      <w:proofErr w:type="spellStart"/>
      <w:r>
        <w:rPr>
          <w:sz w:val="28"/>
        </w:rPr>
        <w:t>личностныйсмыслученияиначальнаяформа</w:t>
      </w:r>
      <w:r>
        <w:rPr>
          <w:spacing w:val="-2"/>
          <w:sz w:val="28"/>
        </w:rPr>
        <w:t>рефлексии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0"/>
          <w:numId w:val="1"/>
        </w:numPr>
        <w:tabs>
          <w:tab w:val="left" w:pos="281"/>
        </w:tabs>
        <w:ind w:left="281" w:hanging="279"/>
        <w:rPr>
          <w:sz w:val="28"/>
        </w:rPr>
      </w:pPr>
      <w:proofErr w:type="spellStart"/>
      <w:r>
        <w:rPr>
          <w:sz w:val="28"/>
        </w:rPr>
        <w:t>ценностные</w:t>
      </w:r>
      <w:r>
        <w:rPr>
          <w:spacing w:val="-2"/>
          <w:sz w:val="28"/>
        </w:rPr>
        <w:t>установки</w:t>
      </w:r>
      <w:proofErr w:type="spellEnd"/>
      <w:r>
        <w:rPr>
          <w:spacing w:val="-2"/>
          <w:sz w:val="28"/>
        </w:rPr>
        <w:t>.</w:t>
      </w:r>
    </w:p>
    <w:p w:rsidR="002B56C2" w:rsidRDefault="008B25C4">
      <w:pPr>
        <w:pStyle w:val="a3"/>
        <w:spacing w:before="321"/>
        <w:ind w:right="136"/>
      </w:pPr>
      <w:r>
        <w:t>При подготовке к урокам химии</w:t>
      </w:r>
      <w:r>
        <w:t xml:space="preserve"> подробнее следует остановиться именно на развитии ценностных установок:</w:t>
      </w:r>
    </w:p>
    <w:p w:rsidR="002B56C2" w:rsidRDefault="008B25C4">
      <w:pPr>
        <w:pStyle w:val="a5"/>
        <w:numPr>
          <w:ilvl w:val="1"/>
          <w:numId w:val="1"/>
        </w:numPr>
        <w:tabs>
          <w:tab w:val="left" w:pos="303"/>
        </w:tabs>
        <w:spacing w:line="242" w:lineRule="auto"/>
        <w:ind w:right="144" w:firstLine="0"/>
        <w:rPr>
          <w:sz w:val="28"/>
        </w:rPr>
      </w:pPr>
      <w:r>
        <w:rPr>
          <w:sz w:val="28"/>
        </w:rPr>
        <w:t>формирование основ российской гражданской идентичности, чувства гордости за свою Родину,</w:t>
      </w:r>
    </w:p>
    <w:p w:rsidR="002B56C2" w:rsidRDefault="008B25C4">
      <w:pPr>
        <w:pStyle w:val="a5"/>
        <w:numPr>
          <w:ilvl w:val="1"/>
          <w:numId w:val="1"/>
        </w:numPr>
        <w:tabs>
          <w:tab w:val="left" w:pos="263"/>
        </w:tabs>
        <w:ind w:right="145" w:firstLine="0"/>
        <w:rPr>
          <w:sz w:val="28"/>
        </w:rPr>
      </w:pPr>
      <w:r>
        <w:rPr>
          <w:sz w:val="28"/>
        </w:rPr>
        <w:t>формирование уважительного отношения к иному мнению, истории и куль</w:t>
      </w:r>
      <w:r>
        <w:rPr>
          <w:sz w:val="28"/>
        </w:rPr>
        <w:t>туре других народов;</w:t>
      </w:r>
    </w:p>
    <w:p w:rsidR="002B56C2" w:rsidRDefault="008B25C4">
      <w:pPr>
        <w:pStyle w:val="a5"/>
        <w:numPr>
          <w:ilvl w:val="1"/>
          <w:numId w:val="1"/>
        </w:numPr>
        <w:tabs>
          <w:tab w:val="left" w:pos="164"/>
        </w:tabs>
        <w:spacing w:line="321" w:lineRule="exact"/>
        <w:ind w:left="164" w:hanging="162"/>
        <w:rPr>
          <w:sz w:val="28"/>
        </w:rPr>
      </w:pPr>
      <w:proofErr w:type="spellStart"/>
      <w:r>
        <w:rPr>
          <w:sz w:val="28"/>
        </w:rPr>
        <w:t>развитиесамостоятельностииличнойответственностизасвои</w:t>
      </w:r>
      <w:r>
        <w:rPr>
          <w:spacing w:val="-2"/>
          <w:sz w:val="28"/>
        </w:rPr>
        <w:t>поступки</w:t>
      </w:r>
      <w:proofErr w:type="spellEnd"/>
      <w:r>
        <w:rPr>
          <w:spacing w:val="-2"/>
          <w:sz w:val="28"/>
        </w:rPr>
        <w:t>;</w:t>
      </w:r>
    </w:p>
    <w:p w:rsidR="002B56C2" w:rsidRDefault="008B25C4">
      <w:pPr>
        <w:pStyle w:val="a5"/>
        <w:numPr>
          <w:ilvl w:val="1"/>
          <w:numId w:val="1"/>
        </w:numPr>
        <w:tabs>
          <w:tab w:val="left" w:pos="378"/>
        </w:tabs>
        <w:ind w:right="135" w:firstLine="0"/>
        <w:rPr>
          <w:sz w:val="28"/>
        </w:rPr>
      </w:pPr>
      <w:r>
        <w:rPr>
          <w:sz w:val="28"/>
        </w:rPr>
        <w:t>развитие этических чувств, доброжелательности и 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нравственной отзывчивости, понимания и сопереживания чувствам других </w:t>
      </w:r>
      <w:r>
        <w:rPr>
          <w:spacing w:val="-2"/>
          <w:sz w:val="28"/>
        </w:rPr>
        <w:t>людей;</w:t>
      </w:r>
    </w:p>
    <w:p w:rsidR="002B56C2" w:rsidRDefault="008B25C4">
      <w:pPr>
        <w:pStyle w:val="a5"/>
        <w:numPr>
          <w:ilvl w:val="1"/>
          <w:numId w:val="1"/>
        </w:numPr>
        <w:tabs>
          <w:tab w:val="left" w:pos="212"/>
        </w:tabs>
        <w:ind w:right="136" w:firstLine="0"/>
        <w:rPr>
          <w:sz w:val="28"/>
        </w:rPr>
      </w:pPr>
      <w:r>
        <w:rPr>
          <w:sz w:val="28"/>
        </w:rPr>
        <w:t>формирование установки на безопасн</w:t>
      </w:r>
      <w:r>
        <w:rPr>
          <w:sz w:val="28"/>
        </w:rPr>
        <w:t>ый, здоровый образ жизни, наличие мотивации к работе на результат, бережному отношению к материальным и духовным ценностям</w:t>
      </w:r>
    </w:p>
    <w:p w:rsidR="002B56C2" w:rsidRDefault="008B25C4">
      <w:pPr>
        <w:pStyle w:val="a3"/>
        <w:ind w:right="136"/>
      </w:pPr>
      <w:r>
        <w:t xml:space="preserve">Современные методы обучения, применяемые в </w:t>
      </w:r>
      <w:r>
        <w:t>, предполагают единый комплекс с темами и разделами внутри учебной дисциплины ОБЖ, кото</w:t>
      </w:r>
      <w:r>
        <w:t xml:space="preserve">рые развивают широту мышления учащихся и воспитывают духовно богатую </w:t>
      </w:r>
      <w:r>
        <w:rPr>
          <w:spacing w:val="-2"/>
        </w:rPr>
        <w:t>личность.</w:t>
      </w:r>
    </w:p>
    <w:sectPr w:rsidR="002B56C2" w:rsidSect="002B56C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44"/>
    <w:multiLevelType w:val="hybridMultilevel"/>
    <w:tmpl w:val="9558DC40"/>
    <w:lvl w:ilvl="0" w:tplc="1220928C">
      <w:start w:val="1"/>
      <w:numFmt w:val="decimal"/>
      <w:lvlText w:val="%1)"/>
      <w:lvlJc w:val="left"/>
      <w:pPr>
        <w:ind w:left="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00BD8A">
      <w:numFmt w:val="bullet"/>
      <w:lvlText w:val="•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D268FE">
      <w:numFmt w:val="bullet"/>
      <w:lvlText w:val="•"/>
      <w:lvlJc w:val="left"/>
      <w:pPr>
        <w:ind w:left="1899" w:hanging="233"/>
      </w:pPr>
      <w:rPr>
        <w:rFonts w:hint="default"/>
        <w:lang w:val="ru-RU" w:eastAsia="en-US" w:bidi="ar-SA"/>
      </w:rPr>
    </w:lvl>
    <w:lvl w:ilvl="3" w:tplc="4BE4E798">
      <w:numFmt w:val="bullet"/>
      <w:lvlText w:val="•"/>
      <w:lvlJc w:val="left"/>
      <w:pPr>
        <w:ind w:left="2849" w:hanging="233"/>
      </w:pPr>
      <w:rPr>
        <w:rFonts w:hint="default"/>
        <w:lang w:val="ru-RU" w:eastAsia="en-US" w:bidi="ar-SA"/>
      </w:rPr>
    </w:lvl>
    <w:lvl w:ilvl="4" w:tplc="3614F4A0">
      <w:numFmt w:val="bullet"/>
      <w:lvlText w:val="•"/>
      <w:lvlJc w:val="left"/>
      <w:pPr>
        <w:ind w:left="3799" w:hanging="233"/>
      </w:pPr>
      <w:rPr>
        <w:rFonts w:hint="default"/>
        <w:lang w:val="ru-RU" w:eastAsia="en-US" w:bidi="ar-SA"/>
      </w:rPr>
    </w:lvl>
    <w:lvl w:ilvl="5" w:tplc="36B2ADB0">
      <w:numFmt w:val="bullet"/>
      <w:lvlText w:val="•"/>
      <w:lvlJc w:val="left"/>
      <w:pPr>
        <w:ind w:left="4749" w:hanging="233"/>
      </w:pPr>
      <w:rPr>
        <w:rFonts w:hint="default"/>
        <w:lang w:val="ru-RU" w:eastAsia="en-US" w:bidi="ar-SA"/>
      </w:rPr>
    </w:lvl>
    <w:lvl w:ilvl="6" w:tplc="E496D0F4">
      <w:numFmt w:val="bullet"/>
      <w:lvlText w:val="•"/>
      <w:lvlJc w:val="left"/>
      <w:pPr>
        <w:ind w:left="5699" w:hanging="233"/>
      </w:pPr>
      <w:rPr>
        <w:rFonts w:hint="default"/>
        <w:lang w:val="ru-RU" w:eastAsia="en-US" w:bidi="ar-SA"/>
      </w:rPr>
    </w:lvl>
    <w:lvl w:ilvl="7" w:tplc="D8BC2BC4">
      <w:numFmt w:val="bullet"/>
      <w:lvlText w:val="•"/>
      <w:lvlJc w:val="left"/>
      <w:pPr>
        <w:ind w:left="6648" w:hanging="233"/>
      </w:pPr>
      <w:rPr>
        <w:rFonts w:hint="default"/>
        <w:lang w:val="ru-RU" w:eastAsia="en-US" w:bidi="ar-SA"/>
      </w:rPr>
    </w:lvl>
    <w:lvl w:ilvl="8" w:tplc="69BA6478">
      <w:numFmt w:val="bullet"/>
      <w:lvlText w:val="•"/>
      <w:lvlJc w:val="left"/>
      <w:pPr>
        <w:ind w:left="7598" w:hanging="233"/>
      </w:pPr>
      <w:rPr>
        <w:rFonts w:hint="default"/>
        <w:lang w:val="ru-RU" w:eastAsia="en-US" w:bidi="ar-SA"/>
      </w:rPr>
    </w:lvl>
  </w:abstractNum>
  <w:abstractNum w:abstractNumId="1">
    <w:nsid w:val="58D10263"/>
    <w:multiLevelType w:val="hybridMultilevel"/>
    <w:tmpl w:val="5F221F44"/>
    <w:lvl w:ilvl="0" w:tplc="E94E109A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6EFE98">
      <w:numFmt w:val="bullet"/>
      <w:lvlText w:val="-"/>
      <w:lvlJc w:val="left"/>
      <w:pPr>
        <w:ind w:left="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88819C">
      <w:numFmt w:val="bullet"/>
      <w:lvlText w:val="•"/>
      <w:lvlJc w:val="left"/>
      <w:pPr>
        <w:ind w:left="1304" w:hanging="303"/>
      </w:pPr>
      <w:rPr>
        <w:rFonts w:hint="default"/>
        <w:lang w:val="ru-RU" w:eastAsia="en-US" w:bidi="ar-SA"/>
      </w:rPr>
    </w:lvl>
    <w:lvl w:ilvl="3" w:tplc="B43E2954">
      <w:numFmt w:val="bullet"/>
      <w:lvlText w:val="•"/>
      <w:lvlJc w:val="left"/>
      <w:pPr>
        <w:ind w:left="2328" w:hanging="303"/>
      </w:pPr>
      <w:rPr>
        <w:rFonts w:hint="default"/>
        <w:lang w:val="ru-RU" w:eastAsia="en-US" w:bidi="ar-SA"/>
      </w:rPr>
    </w:lvl>
    <w:lvl w:ilvl="4" w:tplc="ED5EE134">
      <w:numFmt w:val="bullet"/>
      <w:lvlText w:val="•"/>
      <w:lvlJc w:val="left"/>
      <w:pPr>
        <w:ind w:left="3352" w:hanging="303"/>
      </w:pPr>
      <w:rPr>
        <w:rFonts w:hint="default"/>
        <w:lang w:val="ru-RU" w:eastAsia="en-US" w:bidi="ar-SA"/>
      </w:rPr>
    </w:lvl>
    <w:lvl w:ilvl="5" w:tplc="471A043E">
      <w:numFmt w:val="bullet"/>
      <w:lvlText w:val="•"/>
      <w:lvlJc w:val="left"/>
      <w:pPr>
        <w:ind w:left="4377" w:hanging="303"/>
      </w:pPr>
      <w:rPr>
        <w:rFonts w:hint="default"/>
        <w:lang w:val="ru-RU" w:eastAsia="en-US" w:bidi="ar-SA"/>
      </w:rPr>
    </w:lvl>
    <w:lvl w:ilvl="6" w:tplc="2C6C7C24">
      <w:numFmt w:val="bullet"/>
      <w:lvlText w:val="•"/>
      <w:lvlJc w:val="left"/>
      <w:pPr>
        <w:ind w:left="5401" w:hanging="303"/>
      </w:pPr>
      <w:rPr>
        <w:rFonts w:hint="default"/>
        <w:lang w:val="ru-RU" w:eastAsia="en-US" w:bidi="ar-SA"/>
      </w:rPr>
    </w:lvl>
    <w:lvl w:ilvl="7" w:tplc="F9BE809A">
      <w:numFmt w:val="bullet"/>
      <w:lvlText w:val="•"/>
      <w:lvlJc w:val="left"/>
      <w:pPr>
        <w:ind w:left="6425" w:hanging="303"/>
      </w:pPr>
      <w:rPr>
        <w:rFonts w:hint="default"/>
        <w:lang w:val="ru-RU" w:eastAsia="en-US" w:bidi="ar-SA"/>
      </w:rPr>
    </w:lvl>
    <w:lvl w:ilvl="8" w:tplc="00D2F368">
      <w:numFmt w:val="bullet"/>
      <w:lvlText w:val="•"/>
      <w:lvlJc w:val="left"/>
      <w:pPr>
        <w:ind w:left="7449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6C2"/>
    <w:rsid w:val="002B56C2"/>
    <w:rsid w:val="008B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6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6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6C2"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B56C2"/>
    <w:pPr>
      <w:spacing w:before="281"/>
      <w:ind w:left="2" w:right="139"/>
      <w:jc w:val="both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B56C2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2B56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ВА</dc:creator>
  <cp:lastModifiedBy>Админ</cp:lastModifiedBy>
  <cp:revision>2</cp:revision>
  <dcterms:created xsi:type="dcterms:W3CDTF">2026-02-04T13:34:00Z</dcterms:created>
  <dcterms:modified xsi:type="dcterms:W3CDTF">2026-02-04T13:37:00Z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