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48" w:rsidRPr="00D60F33" w:rsidRDefault="00532F35" w:rsidP="008D4D48">
      <w:pPr>
        <w:jc w:val="center"/>
        <w:rPr>
          <w:rFonts w:ascii="Times New Roman" w:hAnsi="Times New Roman"/>
          <w:b/>
          <w:sz w:val="32"/>
          <w:szCs w:val="32"/>
        </w:rPr>
      </w:pPr>
      <w:r w:rsidRPr="00D60F33">
        <w:rPr>
          <w:rFonts w:ascii="Times New Roman" w:hAnsi="Times New Roman"/>
          <w:b/>
          <w:sz w:val="32"/>
          <w:szCs w:val="32"/>
        </w:rPr>
        <w:t xml:space="preserve"> </w:t>
      </w:r>
      <w:r w:rsidR="008D4D48">
        <w:rPr>
          <w:rFonts w:ascii="Times New Roman" w:hAnsi="Times New Roman"/>
          <w:b/>
          <w:sz w:val="32"/>
          <w:szCs w:val="32"/>
        </w:rPr>
        <w:t>Развитие познавательной активности учащихся через создание проблемных ситуаций на уроках математики</w:t>
      </w:r>
    </w:p>
    <w:p w:rsidR="008D4D48" w:rsidRPr="00B131D6" w:rsidRDefault="008D4D48" w:rsidP="008D4D48">
      <w:pPr>
        <w:jc w:val="right"/>
        <w:rPr>
          <w:rFonts w:ascii="Times New Roman" w:hAnsi="Times New Roman"/>
          <w:color w:val="000000"/>
          <w:sz w:val="26"/>
          <w:szCs w:val="26"/>
        </w:rPr>
      </w:pPr>
      <w:r w:rsidRPr="00B131D6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Знание только тогда знание, </w:t>
      </w:r>
      <w:r w:rsidRPr="00B131D6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br/>
        <w:t>когда оно добыто усилием собственной</w:t>
      </w:r>
      <w:r w:rsidRPr="00B131D6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br/>
        <w:t>мысли, а не памятью.</w:t>
      </w:r>
      <w:r w:rsidRPr="00B131D6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</w:p>
    <w:p w:rsidR="008D4D48" w:rsidRDefault="008D4D48" w:rsidP="008D4D48">
      <w:pPr>
        <w:jc w:val="right"/>
        <w:rPr>
          <w:rFonts w:ascii="Times New Roman" w:hAnsi="Times New Roman"/>
          <w:color w:val="000000"/>
          <w:sz w:val="26"/>
          <w:szCs w:val="26"/>
        </w:rPr>
      </w:pPr>
      <w:r w:rsidRPr="00B131D6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                                                 Л.Н. Толстой</w:t>
      </w:r>
      <w:r w:rsidRPr="00B131D6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</w:p>
    <w:p w:rsidR="001D1249" w:rsidRPr="00D6457E" w:rsidRDefault="007179C3" w:rsidP="007179C3">
      <w:pPr>
        <w:pStyle w:val="a3"/>
        <w:spacing w:after="24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Мы живем в очень интересное время, время перехода на новые стандарты.</w:t>
      </w:r>
      <w:r w:rsidR="001D1249" w:rsidRPr="00D6457E">
        <w:rPr>
          <w:sz w:val="26"/>
          <w:szCs w:val="26"/>
        </w:rPr>
        <w:t xml:space="preserve"> </w:t>
      </w:r>
      <w:r>
        <w:rPr>
          <w:sz w:val="26"/>
          <w:szCs w:val="26"/>
        </w:rPr>
        <w:t>Кто же такой учитель в современном обществе?</w:t>
      </w:r>
      <w:r w:rsidR="001D1249" w:rsidRPr="00D6457E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1D1249" w:rsidRPr="00D6457E">
        <w:rPr>
          <w:sz w:val="26"/>
          <w:szCs w:val="26"/>
        </w:rPr>
        <w:t xml:space="preserve">читель </w:t>
      </w:r>
      <w:r>
        <w:rPr>
          <w:sz w:val="26"/>
          <w:szCs w:val="26"/>
        </w:rPr>
        <w:t>- это</w:t>
      </w:r>
      <w:r w:rsidR="001D1249" w:rsidRPr="00D6457E">
        <w:rPr>
          <w:sz w:val="26"/>
          <w:szCs w:val="26"/>
        </w:rPr>
        <w:t xml:space="preserve"> и преподавател</w:t>
      </w:r>
      <w:r>
        <w:rPr>
          <w:sz w:val="26"/>
          <w:szCs w:val="26"/>
        </w:rPr>
        <w:t>ь</w:t>
      </w:r>
      <w:r w:rsidR="001D1249" w:rsidRPr="00D6457E">
        <w:rPr>
          <w:sz w:val="26"/>
          <w:szCs w:val="26"/>
        </w:rPr>
        <w:t>, и воспитател</w:t>
      </w:r>
      <w:r>
        <w:rPr>
          <w:sz w:val="26"/>
          <w:szCs w:val="26"/>
        </w:rPr>
        <w:t>ь</w:t>
      </w:r>
      <w:r w:rsidR="001D1249" w:rsidRPr="00D6457E">
        <w:rPr>
          <w:sz w:val="26"/>
          <w:szCs w:val="26"/>
        </w:rPr>
        <w:t xml:space="preserve">, и </w:t>
      </w:r>
      <w:proofErr w:type="spellStart"/>
      <w:r w:rsidR="001D1249" w:rsidRPr="00D6457E">
        <w:rPr>
          <w:sz w:val="26"/>
          <w:szCs w:val="26"/>
        </w:rPr>
        <w:t>тьютор</w:t>
      </w:r>
      <w:proofErr w:type="spellEnd"/>
      <w:r>
        <w:rPr>
          <w:sz w:val="26"/>
          <w:szCs w:val="26"/>
        </w:rPr>
        <w:t>, и исследователь.</w:t>
      </w:r>
    </w:p>
    <w:p w:rsidR="00D6457E" w:rsidRPr="00D6457E" w:rsidRDefault="007179C3" w:rsidP="007179C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Каковы же запросы современного общества? </w:t>
      </w:r>
      <w:r w:rsidR="00D6457E" w:rsidRPr="00D6457E">
        <w:rPr>
          <w:rFonts w:ascii="Times New Roman" w:hAnsi="Times New Roman"/>
          <w:sz w:val="26"/>
          <w:szCs w:val="26"/>
        </w:rPr>
        <w:t xml:space="preserve">Современному обществу </w:t>
      </w:r>
      <w:proofErr w:type="gramStart"/>
      <w:r w:rsidR="00D6457E" w:rsidRPr="00D6457E">
        <w:rPr>
          <w:rFonts w:ascii="Times New Roman" w:hAnsi="Times New Roman"/>
          <w:sz w:val="26"/>
          <w:szCs w:val="26"/>
        </w:rPr>
        <w:t>нужны</w:t>
      </w:r>
      <w:proofErr w:type="gramEnd"/>
      <w:r w:rsidR="00D6457E" w:rsidRPr="00D6457E">
        <w:rPr>
          <w:rFonts w:ascii="Times New Roman" w:hAnsi="Times New Roman"/>
          <w:sz w:val="26"/>
          <w:szCs w:val="26"/>
        </w:rPr>
        <w:t xml:space="preserve"> образованные, нравственные, предприимчивые люди, которые могут:</w:t>
      </w:r>
    </w:p>
    <w:p w:rsidR="00D6457E" w:rsidRPr="00D6457E" w:rsidRDefault="00D6457E" w:rsidP="00D645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57E">
        <w:rPr>
          <w:rFonts w:ascii="Times New Roman" w:hAnsi="Times New Roman"/>
          <w:sz w:val="26"/>
          <w:szCs w:val="26"/>
        </w:rPr>
        <w:t>анализировать свои действия;</w:t>
      </w:r>
    </w:p>
    <w:p w:rsidR="00D6457E" w:rsidRPr="00D6457E" w:rsidRDefault="00D6457E" w:rsidP="00D645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57E">
        <w:rPr>
          <w:rFonts w:ascii="Times New Roman" w:hAnsi="Times New Roman"/>
          <w:sz w:val="26"/>
          <w:szCs w:val="26"/>
        </w:rPr>
        <w:t>самостоятельно принимать решения, прогнозируя их возможные последствия;</w:t>
      </w:r>
    </w:p>
    <w:p w:rsidR="00D6457E" w:rsidRPr="00D6457E" w:rsidRDefault="00D6457E" w:rsidP="00D645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57E">
        <w:rPr>
          <w:rFonts w:ascii="Times New Roman" w:hAnsi="Times New Roman"/>
          <w:sz w:val="26"/>
          <w:szCs w:val="26"/>
        </w:rPr>
        <w:t>отличаются мобильностью;</w:t>
      </w:r>
    </w:p>
    <w:p w:rsidR="00D6457E" w:rsidRDefault="00D6457E" w:rsidP="00D6457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6457E">
        <w:rPr>
          <w:rFonts w:ascii="Times New Roman" w:hAnsi="Times New Roman"/>
          <w:sz w:val="26"/>
          <w:szCs w:val="26"/>
        </w:rPr>
        <w:t>способны сотрудничать.</w:t>
      </w:r>
    </w:p>
    <w:p w:rsidR="00712D2D" w:rsidRDefault="00712D2D" w:rsidP="00712D2D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12D2D">
        <w:rPr>
          <w:color w:val="000000"/>
          <w:sz w:val="26"/>
          <w:szCs w:val="26"/>
        </w:rPr>
        <w:t>У Плутарха есть известная притча о работниках, которые везли тачки с камнями. Работников было трое. К ним подошёл прохожий и задал каждому и них один и тот же вопрос: «Чем ты занимаешься?» Ответ первого был таков: «Везу эту проклятую тачку».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 w:rsidRPr="00712D2D">
        <w:rPr>
          <w:color w:val="000000"/>
          <w:sz w:val="26"/>
          <w:szCs w:val="26"/>
        </w:rPr>
        <w:t>Второй, отирая пот, устало сказал: «Зарабатываю себе на хлеб». Третий воодушевлённо провозгласил: «Строю прекрасный храм!»</w:t>
      </w:r>
    </w:p>
    <w:p w:rsidR="00712D2D" w:rsidRDefault="00712D2D" w:rsidP="00712D2D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12D2D">
        <w:rPr>
          <w:color w:val="000000"/>
          <w:sz w:val="26"/>
          <w:szCs w:val="26"/>
          <w:shd w:val="clear" w:color="auto" w:fill="FFFFFF"/>
        </w:rPr>
        <w:t xml:space="preserve">Все они выполняли одну и ту же работу, но думали о ней, </w:t>
      </w:r>
      <w:proofErr w:type="gramStart"/>
      <w:r w:rsidRPr="00712D2D">
        <w:rPr>
          <w:color w:val="000000"/>
          <w:sz w:val="26"/>
          <w:szCs w:val="26"/>
          <w:shd w:val="clear" w:color="auto" w:fill="FFFFFF"/>
        </w:rPr>
        <w:t>а</w:t>
      </w:r>
      <w:proofErr w:type="gramEnd"/>
      <w:r w:rsidRPr="00712D2D">
        <w:rPr>
          <w:color w:val="000000"/>
          <w:sz w:val="26"/>
          <w:szCs w:val="26"/>
          <w:shd w:val="clear" w:color="auto" w:fill="FFFFFF"/>
        </w:rPr>
        <w:t xml:space="preserve"> следовательно,  </w:t>
      </w:r>
      <w:r w:rsidR="00340DA6">
        <w:rPr>
          <w:color w:val="000000"/>
          <w:sz w:val="26"/>
          <w:szCs w:val="26"/>
          <w:shd w:val="clear" w:color="auto" w:fill="FFFFFF"/>
        </w:rPr>
        <w:t xml:space="preserve">и выполняли её </w:t>
      </w:r>
      <w:r w:rsidR="001658C8">
        <w:rPr>
          <w:color w:val="000000"/>
          <w:sz w:val="26"/>
          <w:szCs w:val="26"/>
          <w:shd w:val="clear" w:color="auto" w:fill="FFFFFF"/>
        </w:rPr>
        <w:t>по</w:t>
      </w:r>
      <w:r w:rsidR="001658C8" w:rsidRPr="00712D2D">
        <w:rPr>
          <w:color w:val="000000"/>
          <w:sz w:val="26"/>
          <w:szCs w:val="26"/>
          <w:shd w:val="clear" w:color="auto" w:fill="FFFFFF"/>
        </w:rPr>
        <w:t>-разному</w:t>
      </w:r>
      <w:r w:rsidRPr="00712D2D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1658C8" w:rsidRDefault="00F63F47" w:rsidP="00532F3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Целью работы МАОУ СОШ № 4, где я работаю, является </w:t>
      </w:r>
      <w:r w:rsidRPr="00F63F47">
        <w:rPr>
          <w:rFonts w:ascii="Times New Roman" w:hAnsi="Times New Roman"/>
          <w:b/>
          <w:sz w:val="26"/>
          <w:szCs w:val="26"/>
        </w:rPr>
        <w:t>«</w:t>
      </w:r>
      <w:r w:rsidRPr="00F63F47">
        <w:rPr>
          <w:rStyle w:val="a5"/>
          <w:rFonts w:ascii="Times New Roman" w:hAnsi="Times New Roman"/>
          <w:b w:val="0"/>
          <w:sz w:val="26"/>
          <w:szCs w:val="26"/>
        </w:rPr>
        <w:t>Совершенствование качества образования  в условиях реализации ФГОС…»</w:t>
      </w:r>
      <w:r>
        <w:rPr>
          <w:rStyle w:val="a5"/>
          <w:rFonts w:ascii="Times New Roman" w:hAnsi="Times New Roman"/>
          <w:b w:val="0"/>
          <w:sz w:val="26"/>
          <w:szCs w:val="26"/>
        </w:rPr>
        <w:t>.</w:t>
      </w:r>
      <w:r w:rsidR="002C384E">
        <w:rPr>
          <w:rFonts w:ascii="Times New Roman" w:hAnsi="Times New Roman"/>
          <w:color w:val="000000"/>
          <w:sz w:val="26"/>
          <w:szCs w:val="26"/>
        </w:rPr>
        <w:t xml:space="preserve"> Как повысить качество образования? </w:t>
      </w:r>
      <w:r w:rsidR="001658C8" w:rsidRPr="006215F1">
        <w:rPr>
          <w:rFonts w:ascii="Times New Roman" w:hAnsi="Times New Roman"/>
          <w:color w:val="000000"/>
          <w:sz w:val="26"/>
          <w:szCs w:val="26"/>
        </w:rPr>
        <w:t xml:space="preserve">Согласно ФГОС, каждый ученик должен проявлять “…инициативность, способность творчески мыслить и находить нестандартные решения, готовность обучаться в течение всей жизни”. Однако налицо явное противоречие между необходимостью создания условий для целенаправленного формирования познавательных УУД как особого результата обучения и направленностью большинства учебных программ на формирование умений в процессе овладения конкретным содержанием. </w:t>
      </w:r>
      <w:proofErr w:type="gramStart"/>
      <w:r w:rsidR="001658C8" w:rsidRPr="006215F1">
        <w:rPr>
          <w:rFonts w:ascii="Times New Roman" w:hAnsi="Times New Roman"/>
          <w:color w:val="000000"/>
          <w:sz w:val="26"/>
          <w:szCs w:val="26"/>
        </w:rPr>
        <w:t>Проблема в том, как создать условия, обеспечивающие формирование познавательных УУД у учащихся, как отдельного планируемого результата обучения.</w:t>
      </w:r>
      <w:proofErr w:type="gramEnd"/>
    </w:p>
    <w:p w:rsidR="00154A54" w:rsidRDefault="002C384E" w:rsidP="005E3210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A54">
        <w:rPr>
          <w:rFonts w:ascii="Times New Roman" w:hAnsi="Times New Roman"/>
          <w:color w:val="000000"/>
          <w:sz w:val="26"/>
          <w:szCs w:val="26"/>
        </w:rPr>
        <w:t xml:space="preserve">Необходимы аргументы, средства, приемы, побуждающие школьника активно действовать на уроке, совершать открытия. </w:t>
      </w:r>
      <w:r w:rsidR="001658C8">
        <w:rPr>
          <w:rFonts w:ascii="Times New Roman" w:hAnsi="Times New Roman"/>
          <w:color w:val="000000"/>
          <w:sz w:val="26"/>
          <w:szCs w:val="26"/>
        </w:rPr>
        <w:t>Исходя из этих проблем, противоречий вытекает тема моего методического семинара</w:t>
      </w:r>
      <w:r w:rsidR="00154A54" w:rsidRPr="00154A54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="00154A54" w:rsidRPr="00154A54">
        <w:rPr>
          <w:rFonts w:ascii="Times New Roman" w:hAnsi="Times New Roman"/>
          <w:sz w:val="26"/>
          <w:szCs w:val="26"/>
        </w:rPr>
        <w:t>«Развитие познавательной активности учащихся через создание проблемных ситуаций на уроках математики»</w:t>
      </w:r>
      <w:r w:rsidR="00154A54">
        <w:rPr>
          <w:rFonts w:ascii="Times New Roman" w:hAnsi="Times New Roman"/>
          <w:sz w:val="26"/>
          <w:szCs w:val="26"/>
        </w:rPr>
        <w:t>.</w:t>
      </w:r>
      <w:r w:rsidR="00F63F47">
        <w:rPr>
          <w:rFonts w:ascii="Times New Roman" w:hAnsi="Times New Roman"/>
          <w:sz w:val="26"/>
          <w:szCs w:val="26"/>
        </w:rPr>
        <w:t xml:space="preserve"> </w:t>
      </w:r>
    </w:p>
    <w:p w:rsidR="00B64F5F" w:rsidRDefault="00B64F5F" w:rsidP="005E48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E0106">
        <w:rPr>
          <w:rFonts w:ascii="Times New Roman" w:hAnsi="Times New Roman"/>
          <w:color w:val="000000"/>
          <w:sz w:val="26"/>
          <w:szCs w:val="26"/>
        </w:rPr>
        <w:t xml:space="preserve">Проанализировав ситуацию в классах, где </w:t>
      </w:r>
      <w:r w:rsidR="00B85D0C">
        <w:rPr>
          <w:rFonts w:ascii="Times New Roman" w:hAnsi="Times New Roman"/>
          <w:color w:val="000000"/>
          <w:sz w:val="26"/>
          <w:szCs w:val="26"/>
        </w:rPr>
        <w:t>я работаю</w:t>
      </w:r>
      <w:r w:rsidRPr="006E0106">
        <w:rPr>
          <w:rFonts w:ascii="Times New Roman" w:hAnsi="Times New Roman"/>
          <w:color w:val="000000"/>
          <w:sz w:val="26"/>
          <w:szCs w:val="26"/>
        </w:rPr>
        <w:t>, пришла к выводу: математика начинается вовсе не со счета, что кажется очевидным, а с … загадки, проблемы. Чтобы у учащегося развивалось творческое мышление, необходимо, чтобы он почувствовал удивление и любопытство, повторил путь человечества в познании. Только через преодоление трудностей, решен</w:t>
      </w:r>
      <w:r>
        <w:rPr>
          <w:rFonts w:ascii="Times New Roman" w:hAnsi="Times New Roman"/>
          <w:color w:val="000000"/>
          <w:sz w:val="26"/>
          <w:szCs w:val="26"/>
        </w:rPr>
        <w:t xml:space="preserve">ие проблем, ребенок может войти в мир творчества. </w:t>
      </w:r>
    </w:p>
    <w:p w:rsidR="00B64F5F" w:rsidRPr="00B64F5F" w:rsidRDefault="00B64F5F" w:rsidP="00B85D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E0106">
        <w:rPr>
          <w:rFonts w:ascii="Times New Roman" w:hAnsi="Times New Roman"/>
          <w:color w:val="000000"/>
          <w:sz w:val="26"/>
          <w:szCs w:val="26"/>
        </w:rPr>
        <w:lastRenderedPageBreak/>
        <w:t xml:space="preserve">Ведущая педагогическая идея моего опыта заключается в создании необходимых условий, способствующих повышению познавательной активности учащихся на уроках математики путем внедрения технологии проблемного обучения. </w:t>
      </w:r>
    </w:p>
    <w:p w:rsidR="005E3210" w:rsidRDefault="005E3210" w:rsidP="00532F35">
      <w:pPr>
        <w:spacing w:line="240" w:lineRule="auto"/>
        <w:ind w:firstLine="709"/>
        <w:jc w:val="both"/>
        <w:rPr>
          <w:rFonts w:ascii="Times New Roman" w:hAnsi="Times New Roman"/>
          <w:spacing w:val="4"/>
          <w:sz w:val="26"/>
          <w:szCs w:val="26"/>
        </w:rPr>
      </w:pPr>
      <w:r w:rsidRPr="005E3210">
        <w:rPr>
          <w:rFonts w:ascii="Times New Roman" w:hAnsi="Times New Roman"/>
          <w:sz w:val="26"/>
          <w:szCs w:val="26"/>
        </w:rPr>
        <w:t>Изучением вопросов развития познавательной активности были заняты</w:t>
      </w:r>
      <w:r w:rsidRPr="005E3210">
        <w:rPr>
          <w:rFonts w:ascii="Times New Roman" w:eastAsia="Times New Roman" w:hAnsi="Times New Roman"/>
          <w:sz w:val="26"/>
          <w:szCs w:val="26"/>
          <w:lang w:eastAsia="ru-RU"/>
        </w:rPr>
        <w:t xml:space="preserve"> умы античных философов Гераклита, Сократа, Аристотеля. </w:t>
      </w:r>
      <w:r w:rsidRPr="005E3210">
        <w:rPr>
          <w:rFonts w:ascii="Times New Roman" w:hAnsi="Times New Roman"/>
          <w:sz w:val="26"/>
          <w:szCs w:val="26"/>
        </w:rPr>
        <w:t xml:space="preserve"> </w:t>
      </w:r>
      <w:r w:rsidRPr="005E3210">
        <w:rPr>
          <w:rFonts w:ascii="Times New Roman" w:eastAsia="Times New Roman" w:hAnsi="Times New Roman"/>
          <w:sz w:val="26"/>
          <w:szCs w:val="26"/>
          <w:lang w:eastAsia="ru-RU"/>
        </w:rPr>
        <w:t>В отечественной науке проблема познавательной активности рассматривалась Л.С. </w:t>
      </w:r>
      <w:proofErr w:type="spellStart"/>
      <w:r w:rsidRPr="005E3210">
        <w:rPr>
          <w:rFonts w:ascii="Times New Roman" w:eastAsia="Times New Roman" w:hAnsi="Times New Roman"/>
          <w:sz w:val="26"/>
          <w:szCs w:val="26"/>
          <w:lang w:eastAsia="ru-RU"/>
        </w:rPr>
        <w:t>Выготским</w:t>
      </w:r>
      <w:proofErr w:type="spellEnd"/>
      <w:proofErr w:type="gramStart"/>
      <w:r w:rsidRPr="005E3210">
        <w:rPr>
          <w:rFonts w:ascii="Times New Roman" w:eastAsia="Times New Roman" w:hAnsi="Times New Roman"/>
          <w:sz w:val="26"/>
          <w:szCs w:val="26"/>
          <w:lang w:eastAsia="ru-RU"/>
        </w:rPr>
        <w:t> ,</w:t>
      </w:r>
      <w:proofErr w:type="gramEnd"/>
      <w:r w:rsidRPr="005E32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5E3210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.Л.</w:t>
      </w:r>
      <w:r w:rsidRPr="005E3210">
        <w:rPr>
          <w:rFonts w:ascii="Times New Roman" w:eastAsia="Times New Roman" w:hAnsi="Times New Roman"/>
          <w:sz w:val="26"/>
          <w:szCs w:val="26"/>
          <w:lang w:eastAsia="ru-RU"/>
        </w:rPr>
        <w:t>Рубинштейном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E3210">
        <w:rPr>
          <w:rFonts w:ascii="Times New Roman" w:eastAsia="Times New Roman" w:hAnsi="Times New Roman"/>
          <w:sz w:val="26"/>
          <w:szCs w:val="26"/>
          <w:lang w:eastAsia="ru-RU"/>
        </w:rPr>
        <w:t>В.А. Сухомлинским.</w:t>
      </w:r>
    </w:p>
    <w:p w:rsidR="005E3210" w:rsidRDefault="005E3210" w:rsidP="005E3210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5E3210">
        <w:rPr>
          <w:rFonts w:ascii="Times New Roman" w:hAnsi="Times New Roman"/>
          <w:spacing w:val="4"/>
          <w:sz w:val="26"/>
          <w:szCs w:val="26"/>
        </w:rPr>
        <w:t>Вопросами проблемного обучения занимались Сократ, Ж.Ж. Руссо</w:t>
      </w:r>
      <w:r w:rsidRPr="005E3210">
        <w:rPr>
          <w:rFonts w:ascii="Times New Roman" w:hAnsi="Times New Roman"/>
          <w:sz w:val="26"/>
          <w:szCs w:val="26"/>
        </w:rPr>
        <w:t xml:space="preserve">, А. </w:t>
      </w:r>
      <w:proofErr w:type="spellStart"/>
      <w:r w:rsidRPr="005E3210">
        <w:rPr>
          <w:rFonts w:ascii="Times New Roman" w:hAnsi="Times New Roman"/>
          <w:sz w:val="26"/>
          <w:szCs w:val="26"/>
        </w:rPr>
        <w:t>Дистерверг</w:t>
      </w:r>
      <w:proofErr w:type="spellEnd"/>
      <w:r w:rsidRPr="005E3210">
        <w:rPr>
          <w:rFonts w:ascii="Times New Roman" w:hAnsi="Times New Roman"/>
          <w:sz w:val="26"/>
          <w:szCs w:val="26"/>
        </w:rPr>
        <w:t xml:space="preserve">, К.Д. </w:t>
      </w:r>
      <w:r w:rsidR="00D6076C">
        <w:rPr>
          <w:rFonts w:ascii="Times New Roman" w:hAnsi="Times New Roman"/>
          <w:sz w:val="26"/>
          <w:szCs w:val="26"/>
        </w:rPr>
        <w:t xml:space="preserve">Ушинский, </w:t>
      </w:r>
      <w:r w:rsidR="00E8510A">
        <w:rPr>
          <w:rFonts w:ascii="Times New Roman" w:hAnsi="Times New Roman"/>
          <w:sz w:val="26"/>
          <w:szCs w:val="26"/>
        </w:rPr>
        <w:t xml:space="preserve">М.И. </w:t>
      </w:r>
      <w:proofErr w:type="spellStart"/>
      <w:r w:rsidR="00E8510A">
        <w:rPr>
          <w:rFonts w:ascii="Times New Roman" w:hAnsi="Times New Roman"/>
          <w:sz w:val="26"/>
          <w:szCs w:val="26"/>
        </w:rPr>
        <w:t>Махмут</w:t>
      </w:r>
      <w:r w:rsidRPr="005E3210">
        <w:rPr>
          <w:rFonts w:ascii="Times New Roman" w:hAnsi="Times New Roman"/>
          <w:sz w:val="26"/>
          <w:szCs w:val="26"/>
        </w:rPr>
        <w:t>ов</w:t>
      </w:r>
      <w:proofErr w:type="spellEnd"/>
      <w:r w:rsidRPr="005E3210">
        <w:rPr>
          <w:rFonts w:ascii="Times New Roman" w:hAnsi="Times New Roman"/>
          <w:sz w:val="26"/>
          <w:szCs w:val="26"/>
        </w:rPr>
        <w:t>, М.А. Данилов,</w:t>
      </w:r>
      <w:r w:rsidR="00C02427" w:rsidRPr="00C0242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02427" w:rsidRPr="00DA7F18">
        <w:rPr>
          <w:rFonts w:ascii="Times New Roman" w:hAnsi="Times New Roman"/>
          <w:bCs/>
          <w:iCs/>
          <w:sz w:val="24"/>
          <w:szCs w:val="24"/>
        </w:rPr>
        <w:t xml:space="preserve">И. Я. </w:t>
      </w:r>
      <w:proofErr w:type="spellStart"/>
      <w:r w:rsidR="00C02427" w:rsidRPr="00DA7F18">
        <w:rPr>
          <w:rFonts w:ascii="Times New Roman" w:hAnsi="Times New Roman"/>
          <w:bCs/>
          <w:iCs/>
          <w:sz w:val="24"/>
          <w:szCs w:val="24"/>
        </w:rPr>
        <w:t>Лернер</w:t>
      </w:r>
      <w:proofErr w:type="spellEnd"/>
      <w:r w:rsidR="00C02427">
        <w:rPr>
          <w:rFonts w:ascii="Times New Roman" w:hAnsi="Times New Roman"/>
          <w:bCs/>
          <w:iCs/>
          <w:sz w:val="24"/>
          <w:szCs w:val="24"/>
        </w:rPr>
        <w:t>,</w:t>
      </w:r>
      <w:r w:rsidRPr="005E3210">
        <w:rPr>
          <w:rFonts w:ascii="Times New Roman" w:hAnsi="Times New Roman"/>
          <w:sz w:val="26"/>
          <w:szCs w:val="26"/>
        </w:rPr>
        <w:t xml:space="preserve"> С.Н. </w:t>
      </w:r>
      <w:proofErr w:type="spellStart"/>
      <w:r w:rsidRPr="005E3210">
        <w:rPr>
          <w:rFonts w:ascii="Times New Roman" w:hAnsi="Times New Roman"/>
          <w:sz w:val="26"/>
          <w:szCs w:val="26"/>
        </w:rPr>
        <w:t>Скаткин</w:t>
      </w:r>
      <w:proofErr w:type="spellEnd"/>
      <w:r w:rsidRPr="005E3210">
        <w:rPr>
          <w:rFonts w:ascii="Times New Roman" w:hAnsi="Times New Roman"/>
          <w:sz w:val="26"/>
          <w:szCs w:val="26"/>
        </w:rPr>
        <w:t>.</w:t>
      </w:r>
    </w:p>
    <w:p w:rsidR="00E8510A" w:rsidRDefault="00B64F5F" w:rsidP="00E8510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E8510A" w:rsidRPr="00E8510A">
        <w:rPr>
          <w:rFonts w:ascii="Times New Roman" w:hAnsi="Times New Roman"/>
          <w:sz w:val="26"/>
          <w:szCs w:val="26"/>
        </w:rPr>
        <w:t xml:space="preserve">ехнология </w:t>
      </w:r>
      <w:r>
        <w:rPr>
          <w:rFonts w:ascii="Times New Roman" w:hAnsi="Times New Roman"/>
          <w:sz w:val="26"/>
          <w:szCs w:val="26"/>
        </w:rPr>
        <w:t xml:space="preserve">проблемного обучения </w:t>
      </w:r>
      <w:r w:rsidR="00E8510A" w:rsidRPr="00E8510A">
        <w:rPr>
          <w:rFonts w:ascii="Times New Roman" w:hAnsi="Times New Roman"/>
          <w:sz w:val="26"/>
          <w:szCs w:val="26"/>
        </w:rPr>
        <w:t>позволяет развить творческие способности, способствует формированию самостоятельного мышления, успешному освоению знаний учениками. Технология проблемного обучения является универсальной, т.е. подходящей для организации учебной деятельности на любом предметном уроке</w:t>
      </w:r>
      <w:r w:rsidR="00D6076C">
        <w:rPr>
          <w:rFonts w:ascii="Times New Roman" w:hAnsi="Times New Roman"/>
          <w:sz w:val="26"/>
          <w:szCs w:val="26"/>
        </w:rPr>
        <w:t>, в том числе и на уроках математики.</w:t>
      </w:r>
    </w:p>
    <w:p w:rsidR="00D6076C" w:rsidRDefault="00D6076C" w:rsidP="00E8510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076C">
        <w:rPr>
          <w:rFonts w:ascii="Times New Roman" w:hAnsi="Times New Roman"/>
          <w:sz w:val="26"/>
          <w:szCs w:val="26"/>
        </w:rPr>
        <w:t xml:space="preserve">Суть проблемного обучения можно выразить словами П.П. </w:t>
      </w:r>
      <w:proofErr w:type="spellStart"/>
      <w:r w:rsidRPr="00D6076C">
        <w:rPr>
          <w:rFonts w:ascii="Times New Roman" w:hAnsi="Times New Roman"/>
          <w:sz w:val="26"/>
          <w:szCs w:val="26"/>
        </w:rPr>
        <w:t>Блонского</w:t>
      </w:r>
      <w:proofErr w:type="spellEnd"/>
      <w:r w:rsidRPr="00D6076C">
        <w:rPr>
          <w:rFonts w:ascii="Times New Roman" w:hAnsi="Times New Roman"/>
          <w:sz w:val="26"/>
          <w:szCs w:val="26"/>
        </w:rPr>
        <w:t xml:space="preserve">: «Обучать ребенка - значит не давать ему нашей истины, но развивать его собственную истину до нашей, иными словами, не навязывать ему нашего мира, созданного нашей мыслью, но, </w:t>
      </w:r>
      <w:proofErr w:type="gramStart"/>
      <w:r w:rsidRPr="00D6076C">
        <w:rPr>
          <w:rFonts w:ascii="Times New Roman" w:hAnsi="Times New Roman"/>
          <w:sz w:val="26"/>
          <w:szCs w:val="26"/>
        </w:rPr>
        <w:t>помогать ему перерабатывать</w:t>
      </w:r>
      <w:proofErr w:type="gramEnd"/>
      <w:r w:rsidRPr="00D6076C">
        <w:rPr>
          <w:rFonts w:ascii="Times New Roman" w:hAnsi="Times New Roman"/>
          <w:sz w:val="26"/>
          <w:szCs w:val="26"/>
        </w:rPr>
        <w:t xml:space="preserve"> мыслью непосредственно очевидный чувственный мир».</w:t>
      </w:r>
    </w:p>
    <w:p w:rsidR="00D6076C" w:rsidRPr="00D6076C" w:rsidRDefault="00D6076C" w:rsidP="00E8510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6076C">
        <w:rPr>
          <w:rFonts w:ascii="Times New Roman" w:hAnsi="Times New Roman"/>
          <w:sz w:val="26"/>
          <w:szCs w:val="26"/>
        </w:rPr>
        <w:t xml:space="preserve">Ф.А. </w:t>
      </w:r>
      <w:proofErr w:type="spellStart"/>
      <w:r w:rsidRPr="00D6076C">
        <w:rPr>
          <w:rFonts w:ascii="Times New Roman" w:hAnsi="Times New Roman"/>
          <w:sz w:val="26"/>
          <w:szCs w:val="26"/>
        </w:rPr>
        <w:t>Дистервег</w:t>
      </w:r>
      <w:proofErr w:type="spellEnd"/>
      <w:r w:rsidRPr="00D6076C">
        <w:rPr>
          <w:rFonts w:ascii="Times New Roman" w:hAnsi="Times New Roman"/>
          <w:sz w:val="26"/>
          <w:szCs w:val="26"/>
        </w:rPr>
        <w:t xml:space="preserve"> считал тот метод обучения хорошим, который активизирует познавательную деятельность ученика.</w:t>
      </w:r>
    </w:p>
    <w:p w:rsidR="00DA16FE" w:rsidRDefault="00D6076C" w:rsidP="00AA192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076C">
        <w:rPr>
          <w:rFonts w:ascii="Times New Roman" w:hAnsi="Times New Roman"/>
          <w:sz w:val="26"/>
          <w:szCs w:val="26"/>
        </w:rPr>
        <w:t xml:space="preserve">Познавательная деятельность в условиях проблемной ситуации выстроена в следующую цепочку: проблемная ситуация → проблема → поиск способов ее решения → решение проблемы. </w:t>
      </w:r>
      <w:r>
        <w:rPr>
          <w:rFonts w:ascii="Times New Roman" w:hAnsi="Times New Roman"/>
          <w:sz w:val="26"/>
          <w:szCs w:val="26"/>
        </w:rPr>
        <w:t>П</w:t>
      </w:r>
      <w:r w:rsidRPr="00D6076C">
        <w:rPr>
          <w:rFonts w:ascii="Times New Roman" w:hAnsi="Times New Roman"/>
          <w:sz w:val="26"/>
          <w:szCs w:val="26"/>
        </w:rPr>
        <w:t xml:space="preserve">роблема и проблемная ситуация – разные понятия. Проблема содержит проблемную ситуацию. Проблемная ситуация - осознанное затруднение, путь преодоления которого следует искать. </w:t>
      </w:r>
    </w:p>
    <w:p w:rsidR="00CD108E" w:rsidRDefault="00F701BA" w:rsidP="00AA192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1925">
        <w:rPr>
          <w:rFonts w:ascii="Times New Roman" w:hAnsi="Times New Roman"/>
          <w:sz w:val="26"/>
          <w:szCs w:val="26"/>
        </w:rPr>
        <w:t>Существуют различные кл</w:t>
      </w:r>
      <w:r w:rsidR="00AA1925" w:rsidRPr="00AA1925">
        <w:rPr>
          <w:rFonts w:ascii="Times New Roman" w:hAnsi="Times New Roman"/>
          <w:sz w:val="26"/>
          <w:szCs w:val="26"/>
        </w:rPr>
        <w:t xml:space="preserve">ассификации проблемных ситуаций: по мотивации содержания,  по уровню </w:t>
      </w:r>
      <w:proofErr w:type="spellStart"/>
      <w:r w:rsidR="00AA1925" w:rsidRPr="00AA1925">
        <w:rPr>
          <w:rFonts w:ascii="Times New Roman" w:hAnsi="Times New Roman"/>
          <w:sz w:val="26"/>
          <w:szCs w:val="26"/>
        </w:rPr>
        <w:t>проблемности</w:t>
      </w:r>
      <w:proofErr w:type="spellEnd"/>
      <w:r w:rsidR="00AA1925" w:rsidRPr="00AA1925">
        <w:rPr>
          <w:rFonts w:ascii="Times New Roman" w:hAnsi="Times New Roman"/>
          <w:sz w:val="26"/>
          <w:szCs w:val="26"/>
        </w:rPr>
        <w:t xml:space="preserve">, по методическим особенностям, по типу действий и др. </w:t>
      </w:r>
    </w:p>
    <w:p w:rsidR="00CD108E" w:rsidRPr="00B64F5F" w:rsidRDefault="00AA1925" w:rsidP="005E48DD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меня как для учителя наиболее близка классификация проблемных ситуаций по методическим особенностям:</w:t>
      </w:r>
    </w:p>
    <w:p w:rsidR="00CD108E" w:rsidRPr="00B64F5F" w:rsidRDefault="00CD108E" w:rsidP="00C47EF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4F5F">
        <w:rPr>
          <w:rFonts w:ascii="Times New Roman" w:hAnsi="Times New Roman"/>
          <w:sz w:val="26"/>
          <w:szCs w:val="26"/>
        </w:rPr>
        <w:t>непреднамеренные;</w:t>
      </w:r>
    </w:p>
    <w:p w:rsidR="00CD108E" w:rsidRPr="00B64F5F" w:rsidRDefault="00CD108E" w:rsidP="00C47EF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4F5F">
        <w:rPr>
          <w:rFonts w:ascii="Times New Roman" w:hAnsi="Times New Roman"/>
          <w:sz w:val="26"/>
          <w:szCs w:val="26"/>
        </w:rPr>
        <w:t>целевые;</w:t>
      </w:r>
    </w:p>
    <w:p w:rsidR="00CD108E" w:rsidRPr="00B64F5F" w:rsidRDefault="00CD108E" w:rsidP="00C47EF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4F5F">
        <w:rPr>
          <w:rFonts w:ascii="Times New Roman" w:hAnsi="Times New Roman"/>
          <w:sz w:val="26"/>
          <w:szCs w:val="26"/>
        </w:rPr>
        <w:t>проблемное изложение;</w:t>
      </w:r>
    </w:p>
    <w:p w:rsidR="00CD108E" w:rsidRPr="00B64F5F" w:rsidRDefault="00CD108E" w:rsidP="00C47EF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4F5F">
        <w:rPr>
          <w:rFonts w:ascii="Times New Roman" w:hAnsi="Times New Roman"/>
          <w:sz w:val="26"/>
          <w:szCs w:val="26"/>
        </w:rPr>
        <w:t>эвристическая беседа;</w:t>
      </w:r>
    </w:p>
    <w:p w:rsidR="00CD108E" w:rsidRPr="00B64F5F" w:rsidRDefault="00CD108E" w:rsidP="00C47EF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4F5F">
        <w:rPr>
          <w:rFonts w:ascii="Times New Roman" w:hAnsi="Times New Roman"/>
          <w:sz w:val="26"/>
          <w:szCs w:val="26"/>
        </w:rPr>
        <w:t>проблемные демонстрации;</w:t>
      </w:r>
    </w:p>
    <w:p w:rsidR="00CD108E" w:rsidRPr="00B64F5F" w:rsidRDefault="00CD108E" w:rsidP="00C47EF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4F5F">
        <w:rPr>
          <w:rFonts w:ascii="Times New Roman" w:hAnsi="Times New Roman"/>
          <w:sz w:val="26"/>
          <w:szCs w:val="26"/>
        </w:rPr>
        <w:t>исследовательские</w:t>
      </w:r>
      <w:r w:rsidR="00AA1925">
        <w:rPr>
          <w:rFonts w:ascii="Times New Roman" w:hAnsi="Times New Roman"/>
          <w:sz w:val="26"/>
          <w:szCs w:val="26"/>
        </w:rPr>
        <w:t>,</w:t>
      </w:r>
      <w:r w:rsidRPr="00B64F5F">
        <w:rPr>
          <w:rFonts w:ascii="Times New Roman" w:hAnsi="Times New Roman"/>
          <w:sz w:val="26"/>
          <w:szCs w:val="26"/>
        </w:rPr>
        <w:t xml:space="preserve">  лабораторные работы;</w:t>
      </w:r>
    </w:p>
    <w:p w:rsidR="00CD108E" w:rsidRPr="00B64F5F" w:rsidRDefault="00CD108E" w:rsidP="00C47EF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4F5F">
        <w:rPr>
          <w:rFonts w:ascii="Times New Roman" w:hAnsi="Times New Roman"/>
          <w:sz w:val="26"/>
          <w:szCs w:val="26"/>
        </w:rPr>
        <w:t>проблемный фронтальный эксперимент;</w:t>
      </w:r>
    </w:p>
    <w:p w:rsidR="00CD108E" w:rsidRPr="00B64F5F" w:rsidRDefault="00CD108E" w:rsidP="00C47EF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4F5F">
        <w:rPr>
          <w:rFonts w:ascii="Times New Roman" w:hAnsi="Times New Roman"/>
          <w:sz w:val="26"/>
          <w:szCs w:val="26"/>
        </w:rPr>
        <w:t>мысленный проблемный эксперимент;</w:t>
      </w:r>
    </w:p>
    <w:p w:rsidR="00CD108E" w:rsidRPr="00B64F5F" w:rsidRDefault="00CD108E" w:rsidP="00C47EF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4F5F">
        <w:rPr>
          <w:rFonts w:ascii="Times New Roman" w:hAnsi="Times New Roman"/>
          <w:sz w:val="26"/>
          <w:szCs w:val="26"/>
        </w:rPr>
        <w:t>проблемные решения задач;</w:t>
      </w:r>
    </w:p>
    <w:p w:rsidR="00CD108E" w:rsidRPr="00B64F5F" w:rsidRDefault="00CD108E" w:rsidP="00C47EF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4F5F">
        <w:rPr>
          <w:rFonts w:ascii="Times New Roman" w:hAnsi="Times New Roman"/>
          <w:sz w:val="26"/>
          <w:szCs w:val="26"/>
        </w:rPr>
        <w:t>проблемные задания;</w:t>
      </w:r>
    </w:p>
    <w:p w:rsidR="00CD108E" w:rsidRDefault="00CD108E" w:rsidP="00C47EF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64F5F">
        <w:rPr>
          <w:rFonts w:ascii="Times New Roman" w:hAnsi="Times New Roman"/>
          <w:sz w:val="26"/>
          <w:szCs w:val="26"/>
        </w:rPr>
        <w:t>игровые проблемные ситуации.</w:t>
      </w:r>
    </w:p>
    <w:p w:rsidR="00D856B9" w:rsidRPr="00D856B9" w:rsidRDefault="00D856B9" w:rsidP="00D856B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856B9">
        <w:rPr>
          <w:rFonts w:ascii="Times New Roman" w:hAnsi="Times New Roman"/>
          <w:sz w:val="26"/>
          <w:szCs w:val="26"/>
        </w:rPr>
        <w:t>Главным условием успешности создания проблемных ситуаций является та цель, которую ставит для себя учитель. Можно указать на следующие дидактические цели создания проблемны</w:t>
      </w:r>
      <w:r>
        <w:rPr>
          <w:rFonts w:ascii="Times New Roman" w:hAnsi="Times New Roman"/>
          <w:sz w:val="26"/>
          <w:szCs w:val="26"/>
        </w:rPr>
        <w:t>х ситуаций в процессе обучения:</w:t>
      </w:r>
    </w:p>
    <w:p w:rsidR="00D856B9" w:rsidRPr="00D856B9" w:rsidRDefault="00D856B9" w:rsidP="00D856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56B9">
        <w:rPr>
          <w:rFonts w:ascii="Times New Roman" w:hAnsi="Times New Roman"/>
          <w:sz w:val="26"/>
          <w:szCs w:val="26"/>
        </w:rPr>
        <w:lastRenderedPageBreak/>
        <w:t>привлечь внимание ученика к вопросу, задаче, учебному материалу, возбудить у него познавательный интерес и другие мотивы деятельности;</w:t>
      </w:r>
    </w:p>
    <w:p w:rsidR="00D856B9" w:rsidRPr="00D856B9" w:rsidRDefault="00D856B9" w:rsidP="00D856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56B9">
        <w:rPr>
          <w:rFonts w:ascii="Times New Roman" w:hAnsi="Times New Roman"/>
          <w:sz w:val="26"/>
          <w:szCs w:val="26"/>
        </w:rPr>
        <w:t>поставить его перед таким посильным познавательным затруднением, преодоление которого активизировало бы мыслительную деятельность;</w:t>
      </w:r>
    </w:p>
    <w:p w:rsidR="00D856B9" w:rsidRPr="00D856B9" w:rsidRDefault="00D856B9" w:rsidP="00D856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56B9">
        <w:rPr>
          <w:rFonts w:ascii="Times New Roman" w:hAnsi="Times New Roman"/>
          <w:sz w:val="26"/>
          <w:szCs w:val="26"/>
        </w:rPr>
        <w:t>обнажить перед учеником противоречие между возникшей у него познавательной потребностью и невозможностью удовлетворения посредством наличного запаса знаний, умений и навыков;</w:t>
      </w:r>
    </w:p>
    <w:p w:rsidR="00D856B9" w:rsidRPr="00D856B9" w:rsidRDefault="00D856B9" w:rsidP="00D856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56B9">
        <w:rPr>
          <w:rFonts w:ascii="Times New Roman" w:hAnsi="Times New Roman"/>
          <w:sz w:val="26"/>
          <w:szCs w:val="26"/>
        </w:rPr>
        <w:t>помочь ему определить в познавательной задаче, вопросе, задании основную проблему и наметить план поиска путей выхода из возникшего затруднения, побудить ученика к активной познавательной деятельности;</w:t>
      </w:r>
    </w:p>
    <w:p w:rsidR="00D856B9" w:rsidRPr="00D856B9" w:rsidRDefault="00D856B9" w:rsidP="00D856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56B9">
        <w:rPr>
          <w:rFonts w:ascii="Times New Roman" w:hAnsi="Times New Roman"/>
          <w:sz w:val="26"/>
          <w:szCs w:val="26"/>
        </w:rPr>
        <w:t xml:space="preserve"> помочь ему определить границы актуализации усвоенных ранее знаний и указать направление поиска наиболее рационального пути выхода из ситуации затруднения.</w:t>
      </w:r>
    </w:p>
    <w:p w:rsidR="00340DA6" w:rsidRPr="00D856B9" w:rsidRDefault="00340DA6" w:rsidP="00D856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56B9" w:rsidRPr="00145281" w:rsidRDefault="00D856B9" w:rsidP="00D856B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45281">
        <w:rPr>
          <w:rFonts w:ascii="Times New Roman" w:hAnsi="Times New Roman"/>
          <w:b/>
          <w:sz w:val="26"/>
          <w:szCs w:val="26"/>
        </w:rPr>
        <w:t>Можно выделить четыре наиболее характерных типа проблемных ситуаций.</w:t>
      </w:r>
    </w:p>
    <w:p w:rsidR="00D856B9" w:rsidRPr="00145281" w:rsidRDefault="00D856B9" w:rsidP="00D856B9">
      <w:pPr>
        <w:spacing w:line="240" w:lineRule="auto"/>
        <w:jc w:val="both"/>
        <w:rPr>
          <w:b/>
          <w:sz w:val="28"/>
          <w:szCs w:val="28"/>
        </w:rPr>
      </w:pPr>
      <w:r w:rsidRPr="00145281">
        <w:rPr>
          <w:rFonts w:ascii="Times New Roman" w:hAnsi="Times New Roman"/>
          <w:b/>
          <w:sz w:val="26"/>
          <w:szCs w:val="26"/>
        </w:rPr>
        <w:t xml:space="preserve">     1. Проблемные ситуации чаще всего возникают тогда, когда учащиеся сталкиваются с необходимостью использовать ранее усвоенные знания в новых практических условиях</w:t>
      </w:r>
      <w:r w:rsidRPr="00145281">
        <w:rPr>
          <w:b/>
          <w:sz w:val="28"/>
          <w:szCs w:val="28"/>
        </w:rPr>
        <w:t>.</w:t>
      </w:r>
    </w:p>
    <w:p w:rsidR="00D856B9" w:rsidRPr="00D856B9" w:rsidRDefault="00D856B9" w:rsidP="00D856B9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D856B9">
        <w:rPr>
          <w:rFonts w:ascii="Times New Roman" w:hAnsi="Times New Roman"/>
          <w:sz w:val="26"/>
          <w:szCs w:val="26"/>
        </w:rPr>
        <w:t>Например</w:t>
      </w:r>
      <w:r>
        <w:rPr>
          <w:rFonts w:ascii="Times New Roman" w:hAnsi="Times New Roman"/>
          <w:sz w:val="26"/>
          <w:szCs w:val="26"/>
        </w:rPr>
        <w:t>:</w:t>
      </w:r>
      <w:r w:rsidRPr="00532F35">
        <w:rPr>
          <w:sz w:val="28"/>
          <w:szCs w:val="28"/>
        </w:rPr>
        <w:t xml:space="preserve"> </w:t>
      </w:r>
      <w:r w:rsidRPr="00532F35">
        <w:rPr>
          <w:rFonts w:ascii="Times New Roman" w:hAnsi="Times New Roman"/>
          <w:sz w:val="26"/>
          <w:szCs w:val="26"/>
        </w:rPr>
        <w:t>Алгебра, 8 класс, тема «Решение линейных неравенств»</w:t>
      </w:r>
    </w:p>
    <w:p w:rsidR="00D856B9" w:rsidRPr="00D856B9" w:rsidRDefault="00D856B9" w:rsidP="00D856B9">
      <w:pPr>
        <w:jc w:val="both"/>
        <w:rPr>
          <w:rFonts w:ascii="Times New Roman" w:hAnsi="Times New Roman"/>
          <w:sz w:val="26"/>
          <w:szCs w:val="26"/>
        </w:rPr>
      </w:pPr>
      <w:r w:rsidRPr="00D856B9">
        <w:rPr>
          <w:rFonts w:ascii="Times New Roman" w:hAnsi="Times New Roman"/>
          <w:sz w:val="26"/>
          <w:szCs w:val="26"/>
        </w:rPr>
        <w:t xml:space="preserve">     В квадратном уравнении, написанном на доске, во время перемены кто-то стёр одно число:</w:t>
      </w:r>
      <w:r w:rsidR="00145281">
        <w:rPr>
          <w:rFonts w:ascii="Times New Roman" w:hAnsi="Times New Roman"/>
          <w:sz w:val="26"/>
          <w:szCs w:val="26"/>
        </w:rPr>
        <w:t xml:space="preserve"> </w:t>
      </w:r>
      <w:r w:rsidRPr="00D856B9">
        <w:rPr>
          <w:rFonts w:ascii="Times New Roman" w:hAnsi="Times New Roman"/>
          <w:position w:val="-6"/>
          <w:sz w:val="26"/>
          <w:szCs w:val="26"/>
        </w:rPr>
        <w:object w:dxaOrig="1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5.75pt" o:ole="">
            <v:imagedata r:id="rId8" o:title=""/>
          </v:shape>
          <o:OLEObject Type="Embed" ProgID="Equation.3" ShapeID="_x0000_i1025" DrawAspect="Content" ObjectID="_1643306797" r:id="rId9"/>
        </w:object>
      </w:r>
      <w:r w:rsidRPr="00D856B9">
        <w:rPr>
          <w:rFonts w:ascii="Times New Roman" w:hAnsi="Times New Roman"/>
          <w:sz w:val="26"/>
          <w:szCs w:val="26"/>
        </w:rPr>
        <w:t>.</w:t>
      </w:r>
    </w:p>
    <w:p w:rsidR="00D856B9" w:rsidRPr="00D856B9" w:rsidRDefault="00D856B9" w:rsidP="00D856B9">
      <w:pPr>
        <w:jc w:val="both"/>
        <w:rPr>
          <w:rFonts w:ascii="Times New Roman" w:hAnsi="Times New Roman"/>
          <w:sz w:val="26"/>
          <w:szCs w:val="26"/>
        </w:rPr>
      </w:pPr>
      <w:r w:rsidRPr="00D856B9">
        <w:rPr>
          <w:rFonts w:ascii="Times New Roman" w:hAnsi="Times New Roman"/>
          <w:sz w:val="26"/>
          <w:szCs w:val="26"/>
        </w:rPr>
        <w:t xml:space="preserve">     Учитель не стал восстанавливать исходное уравнение и, поставил на свободное место букву </w:t>
      </w:r>
      <w:r w:rsidRPr="00D856B9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026" type="#_x0000_t75" style="width:12.75pt;height:11.25pt" o:ole="">
            <v:imagedata r:id="rId10" o:title=""/>
          </v:shape>
          <o:OLEObject Type="Embed" ProgID="Equation.3" ShapeID="_x0000_i1026" DrawAspect="Content" ObjectID="_1643306798" r:id="rId11"/>
        </w:object>
      </w:r>
      <w:r w:rsidRPr="00D856B9">
        <w:rPr>
          <w:rFonts w:ascii="Times New Roman" w:hAnsi="Times New Roman"/>
          <w:sz w:val="26"/>
          <w:szCs w:val="26"/>
        </w:rPr>
        <w:t xml:space="preserve"> и, уравнение стало выглядеть так:</w:t>
      </w:r>
    </w:p>
    <w:p w:rsidR="00D856B9" w:rsidRPr="00D856B9" w:rsidRDefault="00D856B9" w:rsidP="00D856B9">
      <w:pPr>
        <w:jc w:val="both"/>
        <w:rPr>
          <w:rFonts w:ascii="Times New Roman" w:hAnsi="Times New Roman"/>
          <w:sz w:val="26"/>
          <w:szCs w:val="26"/>
        </w:rPr>
      </w:pPr>
      <w:r w:rsidRPr="00D856B9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D856B9">
        <w:rPr>
          <w:rFonts w:ascii="Times New Roman" w:hAnsi="Times New Roman"/>
          <w:position w:val="-6"/>
          <w:sz w:val="26"/>
          <w:szCs w:val="26"/>
        </w:rPr>
        <w:object w:dxaOrig="1660" w:dyaOrig="320">
          <v:shape id="_x0000_i1027" type="#_x0000_t75" style="width:83.25pt;height:15.75pt" o:ole="">
            <v:imagedata r:id="rId12" o:title=""/>
          </v:shape>
          <o:OLEObject Type="Embed" ProgID="Equation.3" ShapeID="_x0000_i1027" DrawAspect="Content" ObjectID="_1643306799" r:id="rId13"/>
        </w:object>
      </w:r>
      <w:r w:rsidRPr="00D856B9">
        <w:rPr>
          <w:rFonts w:ascii="Times New Roman" w:hAnsi="Times New Roman"/>
          <w:sz w:val="26"/>
          <w:szCs w:val="26"/>
        </w:rPr>
        <w:t>.</w:t>
      </w:r>
    </w:p>
    <w:p w:rsidR="00D856B9" w:rsidRPr="00D856B9" w:rsidRDefault="00D856B9" w:rsidP="00D856B9">
      <w:pPr>
        <w:jc w:val="both"/>
        <w:rPr>
          <w:rFonts w:ascii="Times New Roman" w:hAnsi="Times New Roman"/>
          <w:sz w:val="26"/>
          <w:szCs w:val="26"/>
        </w:rPr>
      </w:pPr>
      <w:r w:rsidRPr="00D856B9">
        <w:rPr>
          <w:rFonts w:ascii="Times New Roman" w:hAnsi="Times New Roman"/>
          <w:sz w:val="26"/>
          <w:szCs w:val="26"/>
        </w:rPr>
        <w:t xml:space="preserve">     Ребятам было предложено самим найти значение </w:t>
      </w:r>
      <w:r w:rsidRPr="00D856B9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028" type="#_x0000_t75" style="width:12.75pt;height:11.25pt" o:ole="">
            <v:imagedata r:id="rId14" o:title=""/>
          </v:shape>
          <o:OLEObject Type="Embed" ProgID="Equation.3" ShapeID="_x0000_i1028" DrawAspect="Content" ObjectID="_1643306800" r:id="rId15"/>
        </w:object>
      </w:r>
      <w:r w:rsidRPr="00D856B9">
        <w:rPr>
          <w:rFonts w:ascii="Times New Roman" w:hAnsi="Times New Roman"/>
          <w:sz w:val="26"/>
          <w:szCs w:val="26"/>
        </w:rPr>
        <w:t xml:space="preserve">. Чтобы это стало возможным, </w:t>
      </w:r>
      <w:r>
        <w:rPr>
          <w:rFonts w:ascii="Times New Roman" w:hAnsi="Times New Roman"/>
          <w:sz w:val="26"/>
          <w:szCs w:val="26"/>
        </w:rPr>
        <w:t>сообщаю</w:t>
      </w:r>
      <w:r w:rsidRPr="00D856B9">
        <w:rPr>
          <w:rFonts w:ascii="Times New Roman" w:hAnsi="Times New Roman"/>
          <w:sz w:val="26"/>
          <w:szCs w:val="26"/>
        </w:rPr>
        <w:t xml:space="preserve"> два следующих факта:</w:t>
      </w:r>
    </w:p>
    <w:p w:rsidR="00D856B9" w:rsidRPr="00D856B9" w:rsidRDefault="00D856B9" w:rsidP="00D856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56B9">
        <w:rPr>
          <w:rFonts w:ascii="Times New Roman" w:hAnsi="Times New Roman"/>
          <w:position w:val="-6"/>
          <w:sz w:val="26"/>
          <w:szCs w:val="26"/>
        </w:rPr>
        <w:object w:dxaOrig="440" w:dyaOrig="220">
          <v:shape id="_x0000_i1029" type="#_x0000_t75" style="width:21.75pt;height:11.25pt" o:ole="">
            <v:imagedata r:id="rId16" o:title=""/>
          </v:shape>
          <o:OLEObject Type="Embed" ProgID="Equation.3" ShapeID="_x0000_i1029" DrawAspect="Content" ObjectID="_1643306801" r:id="rId17"/>
        </w:object>
      </w:r>
      <w:r w:rsidRPr="00D856B9">
        <w:rPr>
          <w:rFonts w:ascii="Times New Roman" w:hAnsi="Times New Roman"/>
          <w:sz w:val="26"/>
          <w:szCs w:val="26"/>
        </w:rPr>
        <w:t>число натуральное;</w:t>
      </w:r>
    </w:p>
    <w:p w:rsidR="00D856B9" w:rsidRPr="00D856B9" w:rsidRDefault="00D856B9" w:rsidP="00D856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56B9">
        <w:rPr>
          <w:rFonts w:ascii="Times New Roman" w:hAnsi="Times New Roman"/>
          <w:sz w:val="26"/>
          <w:szCs w:val="26"/>
        </w:rPr>
        <w:t>уравнение имеет два различных корня.</w:t>
      </w:r>
    </w:p>
    <w:p w:rsidR="00145281" w:rsidRPr="00145281" w:rsidRDefault="00D856B9" w:rsidP="00145281">
      <w:pPr>
        <w:ind w:left="80"/>
        <w:jc w:val="both"/>
        <w:rPr>
          <w:rFonts w:ascii="Times New Roman" w:hAnsi="Times New Roman"/>
          <w:sz w:val="26"/>
          <w:szCs w:val="26"/>
        </w:rPr>
      </w:pPr>
      <w:r w:rsidRPr="00D856B9">
        <w:rPr>
          <w:rFonts w:ascii="Times New Roman" w:hAnsi="Times New Roman"/>
          <w:sz w:val="26"/>
          <w:szCs w:val="26"/>
        </w:rPr>
        <w:t xml:space="preserve">     Вопросами о том, каковы коэффициенты и свободный член этого уравнения, от чего зависит количест</w:t>
      </w:r>
      <w:r>
        <w:rPr>
          <w:rFonts w:ascii="Times New Roman" w:hAnsi="Times New Roman"/>
          <w:sz w:val="26"/>
          <w:szCs w:val="26"/>
        </w:rPr>
        <w:t>во корней квадратного уравнения</w:t>
      </w:r>
      <w:r w:rsidRPr="00D856B9">
        <w:rPr>
          <w:rFonts w:ascii="Times New Roman" w:hAnsi="Times New Roman"/>
          <w:sz w:val="26"/>
          <w:szCs w:val="26"/>
        </w:rPr>
        <w:t>, учитель подвёл учащихся к необходимости сначала составить дискриминант</w:t>
      </w:r>
      <w:r w:rsidR="00920F26">
        <w:rPr>
          <w:rFonts w:ascii="Times New Roman" w:hAnsi="Times New Roman"/>
          <w:sz w:val="26"/>
          <w:szCs w:val="26"/>
        </w:rPr>
        <w:t>, а затем решить</w:t>
      </w:r>
      <w:r w:rsidR="00145281">
        <w:rPr>
          <w:rFonts w:ascii="Times New Roman" w:hAnsi="Times New Roman"/>
          <w:sz w:val="26"/>
          <w:szCs w:val="26"/>
        </w:rPr>
        <w:t xml:space="preserve"> </w:t>
      </w:r>
      <w:r w:rsidR="00920F26">
        <w:rPr>
          <w:rFonts w:ascii="Times New Roman" w:hAnsi="Times New Roman"/>
          <w:sz w:val="26"/>
          <w:szCs w:val="26"/>
        </w:rPr>
        <w:t>линейное неравенство. При выполнении этого задания сразу происходит активизация познавательной деятельности учащихся, ученики ищут различные математические возможности восстановления данного числа.</w:t>
      </w:r>
    </w:p>
    <w:p w:rsidR="00145281" w:rsidRPr="00145281" w:rsidRDefault="00145281" w:rsidP="00145281">
      <w:pPr>
        <w:spacing w:line="240" w:lineRule="auto"/>
        <w:ind w:left="8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145281">
        <w:rPr>
          <w:rFonts w:ascii="Times New Roman" w:hAnsi="Times New Roman"/>
          <w:b/>
          <w:sz w:val="26"/>
          <w:szCs w:val="26"/>
        </w:rPr>
        <w:t>2. Проблемная ситуация легко возникает в том случае, если имеется противоречие между теоретически возможным путём решения задачи и практической неосуществимостью избранного способа.</w:t>
      </w:r>
    </w:p>
    <w:p w:rsidR="00145281" w:rsidRPr="00145281" w:rsidRDefault="00145281" w:rsidP="00145281">
      <w:pPr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45281">
        <w:rPr>
          <w:rFonts w:ascii="Times New Roman" w:hAnsi="Times New Roman"/>
          <w:sz w:val="26"/>
          <w:szCs w:val="26"/>
        </w:rPr>
        <w:t xml:space="preserve">  Перед изучением темы «</w:t>
      </w:r>
      <w:r>
        <w:rPr>
          <w:rFonts w:ascii="Times New Roman" w:hAnsi="Times New Roman"/>
          <w:sz w:val="26"/>
          <w:szCs w:val="26"/>
        </w:rPr>
        <w:t>Вписанная окружность</w:t>
      </w:r>
      <w:r w:rsidRPr="00145281">
        <w:rPr>
          <w:rFonts w:ascii="Times New Roman" w:hAnsi="Times New Roman"/>
          <w:sz w:val="26"/>
          <w:szCs w:val="26"/>
        </w:rPr>
        <w:t>» (геометрия 8 класс) была предложена задача «Участок леса имеет треугольную форму. Нужно выбрать место для палатки, которая была бы на одинаковом расстоянии от границ участка леса».</w:t>
      </w:r>
    </w:p>
    <w:p w:rsidR="00145281" w:rsidRPr="00145281" w:rsidRDefault="00145281" w:rsidP="00145281">
      <w:pPr>
        <w:spacing w:line="240" w:lineRule="auto"/>
        <w:ind w:left="80"/>
        <w:jc w:val="both"/>
        <w:rPr>
          <w:rFonts w:ascii="Times New Roman" w:hAnsi="Times New Roman"/>
          <w:sz w:val="26"/>
          <w:szCs w:val="26"/>
        </w:rPr>
      </w:pPr>
      <w:r w:rsidRPr="00145281">
        <w:rPr>
          <w:rFonts w:ascii="Times New Roman" w:hAnsi="Times New Roman"/>
          <w:sz w:val="26"/>
          <w:szCs w:val="26"/>
        </w:rPr>
        <w:lastRenderedPageBreak/>
        <w:t xml:space="preserve">     Предлагал</w:t>
      </w:r>
      <w:r>
        <w:rPr>
          <w:rFonts w:ascii="Times New Roman" w:hAnsi="Times New Roman"/>
          <w:sz w:val="26"/>
          <w:szCs w:val="26"/>
        </w:rPr>
        <w:t>ось идти от середины сторон лес</w:t>
      </w:r>
      <w:r w:rsidRPr="00145281">
        <w:rPr>
          <w:rFonts w:ascii="Times New Roman" w:hAnsi="Times New Roman"/>
          <w:sz w:val="26"/>
          <w:szCs w:val="26"/>
        </w:rPr>
        <w:t>а, из углов участка. Но искомое место получалось в разных точках. Возникло неожиданное затруднение.</w:t>
      </w:r>
    </w:p>
    <w:p w:rsidR="00145281" w:rsidRPr="00145281" w:rsidRDefault="00145281" w:rsidP="00145281">
      <w:pPr>
        <w:spacing w:line="240" w:lineRule="auto"/>
        <w:ind w:left="80"/>
        <w:jc w:val="both"/>
        <w:rPr>
          <w:rFonts w:ascii="Times New Roman" w:hAnsi="Times New Roman"/>
          <w:sz w:val="26"/>
          <w:szCs w:val="26"/>
        </w:rPr>
      </w:pPr>
      <w:r w:rsidRPr="00145281">
        <w:rPr>
          <w:rFonts w:ascii="Times New Roman" w:hAnsi="Times New Roman"/>
          <w:sz w:val="26"/>
          <w:szCs w:val="26"/>
        </w:rPr>
        <w:t xml:space="preserve">     Так, ещё до начала изучения новой темы была создана проблемная ситуация, которая помогла учащимся увидеть проблему, почувствовать необходимость её решения, выдвинуть предположения (гипотезы) и убедиться в их ошибочности.</w:t>
      </w:r>
    </w:p>
    <w:p w:rsidR="00145281" w:rsidRDefault="00145281" w:rsidP="00145281">
      <w:pPr>
        <w:spacing w:line="240" w:lineRule="auto"/>
        <w:ind w:left="80"/>
        <w:jc w:val="both"/>
        <w:rPr>
          <w:rFonts w:ascii="Times New Roman" w:hAnsi="Times New Roman"/>
          <w:sz w:val="26"/>
          <w:szCs w:val="26"/>
        </w:rPr>
      </w:pPr>
      <w:r w:rsidRPr="00145281">
        <w:rPr>
          <w:rFonts w:ascii="Times New Roman" w:hAnsi="Times New Roman"/>
          <w:sz w:val="26"/>
          <w:szCs w:val="26"/>
        </w:rPr>
        <w:t xml:space="preserve">     Данная проблемная ситуация возникла при имеющемся противоречии между теоретически возможным путём решения задачи и практической неосуществимостью избранного способа.</w:t>
      </w:r>
    </w:p>
    <w:p w:rsidR="00145281" w:rsidRPr="00145281" w:rsidRDefault="00145281" w:rsidP="00145281">
      <w:pPr>
        <w:spacing w:line="240" w:lineRule="auto"/>
        <w:ind w:left="80"/>
        <w:jc w:val="both"/>
        <w:rPr>
          <w:rFonts w:ascii="Times New Roman" w:hAnsi="Times New Roman"/>
          <w:b/>
          <w:sz w:val="26"/>
          <w:szCs w:val="26"/>
        </w:rPr>
      </w:pPr>
      <w:r w:rsidRPr="00145281">
        <w:rPr>
          <w:rFonts w:ascii="Times New Roman" w:hAnsi="Times New Roman"/>
          <w:b/>
          <w:sz w:val="26"/>
          <w:szCs w:val="26"/>
        </w:rPr>
        <w:t>3. Проблемная ситуация возникает тогда, когда имеется противоречие между практически достигнутым результатом и отсутствием у учащихся знаний для его теоретического обоснования.</w:t>
      </w:r>
    </w:p>
    <w:p w:rsidR="00145281" w:rsidRPr="008210BD" w:rsidRDefault="00145281" w:rsidP="008210BD">
      <w:pPr>
        <w:spacing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45281">
        <w:rPr>
          <w:rFonts w:ascii="Times New Roman" w:hAnsi="Times New Roman"/>
          <w:sz w:val="26"/>
          <w:szCs w:val="26"/>
        </w:rPr>
        <w:t xml:space="preserve"> </w:t>
      </w:r>
      <w:r w:rsidRPr="008210BD">
        <w:rPr>
          <w:rFonts w:ascii="Times New Roman" w:hAnsi="Times New Roman"/>
          <w:sz w:val="26"/>
          <w:szCs w:val="26"/>
        </w:rPr>
        <w:t>Геометрия, 8 класс, тема «Теорема Пифагора».</w:t>
      </w:r>
    </w:p>
    <w:p w:rsidR="00145281" w:rsidRPr="00145281" w:rsidRDefault="00145281" w:rsidP="00145281">
      <w:pPr>
        <w:spacing w:line="240" w:lineRule="auto"/>
        <w:ind w:left="80"/>
        <w:jc w:val="both"/>
        <w:rPr>
          <w:rFonts w:ascii="Times New Roman" w:hAnsi="Times New Roman"/>
          <w:sz w:val="26"/>
          <w:szCs w:val="26"/>
        </w:rPr>
      </w:pPr>
      <w:r w:rsidRPr="00145281">
        <w:rPr>
          <w:rFonts w:ascii="Times New Roman" w:hAnsi="Times New Roman"/>
          <w:sz w:val="26"/>
          <w:szCs w:val="26"/>
        </w:rPr>
        <w:t xml:space="preserve">     Перед изучением этой темы </w:t>
      </w:r>
      <w:r w:rsidR="008210BD">
        <w:rPr>
          <w:rFonts w:ascii="Times New Roman" w:hAnsi="Times New Roman"/>
          <w:sz w:val="26"/>
          <w:szCs w:val="26"/>
        </w:rPr>
        <w:t>предлагаю</w:t>
      </w:r>
      <w:r w:rsidRPr="00145281">
        <w:rPr>
          <w:rFonts w:ascii="Times New Roman" w:hAnsi="Times New Roman"/>
          <w:sz w:val="26"/>
          <w:szCs w:val="26"/>
        </w:rPr>
        <w:t xml:space="preserve"> учащимся следующее практическое задание:</w:t>
      </w:r>
    </w:p>
    <w:p w:rsidR="00145281" w:rsidRPr="00145281" w:rsidRDefault="00145281" w:rsidP="0014528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5281">
        <w:rPr>
          <w:rFonts w:ascii="Times New Roman" w:hAnsi="Times New Roman"/>
          <w:sz w:val="26"/>
          <w:szCs w:val="26"/>
        </w:rPr>
        <w:t>Из частей двух квадратов, построенных на  катетах прямоугольного треугольника, равных 3 и 4, составить новый квадрат.</w:t>
      </w:r>
    </w:p>
    <w:p w:rsidR="00145281" w:rsidRPr="00145281" w:rsidRDefault="00145281" w:rsidP="00145281">
      <w:pPr>
        <w:spacing w:line="240" w:lineRule="auto"/>
        <w:ind w:left="160"/>
        <w:jc w:val="both"/>
        <w:rPr>
          <w:rFonts w:ascii="Times New Roman" w:hAnsi="Times New Roman"/>
          <w:sz w:val="26"/>
          <w:szCs w:val="26"/>
        </w:rPr>
      </w:pPr>
      <w:r w:rsidRPr="00145281">
        <w:rPr>
          <w:rFonts w:ascii="Times New Roman" w:hAnsi="Times New Roman"/>
          <w:sz w:val="26"/>
          <w:szCs w:val="26"/>
        </w:rPr>
        <w:t xml:space="preserve">     Чтобы выполнить это задание, нужно разбить площадь квадратов на квадратные единицы и сравнить длину стороны полученного квадрата с гипотенузой.</w:t>
      </w:r>
    </w:p>
    <w:p w:rsidR="00145281" w:rsidRPr="00145281" w:rsidRDefault="00145281" w:rsidP="00145281">
      <w:pPr>
        <w:spacing w:line="240" w:lineRule="auto"/>
        <w:ind w:left="160"/>
        <w:jc w:val="both"/>
        <w:rPr>
          <w:rFonts w:ascii="Times New Roman" w:hAnsi="Times New Roman"/>
          <w:sz w:val="26"/>
          <w:szCs w:val="26"/>
        </w:rPr>
      </w:pPr>
      <w:r w:rsidRPr="00145281">
        <w:rPr>
          <w:rFonts w:ascii="Times New Roman" w:hAnsi="Times New Roman"/>
          <w:sz w:val="26"/>
          <w:szCs w:val="26"/>
        </w:rPr>
        <w:t xml:space="preserve">     В результате практической работы учащиеся устан</w:t>
      </w:r>
      <w:r w:rsidR="008210BD">
        <w:rPr>
          <w:rFonts w:ascii="Times New Roman" w:hAnsi="Times New Roman"/>
          <w:sz w:val="26"/>
          <w:szCs w:val="26"/>
        </w:rPr>
        <w:t>авливают</w:t>
      </w:r>
      <w:r w:rsidRPr="00145281">
        <w:rPr>
          <w:rFonts w:ascii="Times New Roman" w:hAnsi="Times New Roman"/>
          <w:sz w:val="26"/>
          <w:szCs w:val="26"/>
        </w:rPr>
        <w:t xml:space="preserve">, что сторона нового квадрата равна длине гипотенузы и новый квадрат можно </w:t>
      </w:r>
      <w:proofErr w:type="gramStart"/>
      <w:r w:rsidRPr="00145281">
        <w:rPr>
          <w:rFonts w:ascii="Times New Roman" w:hAnsi="Times New Roman"/>
          <w:sz w:val="26"/>
          <w:szCs w:val="26"/>
        </w:rPr>
        <w:t>построить</w:t>
      </w:r>
      <w:proofErr w:type="gramEnd"/>
      <w:r w:rsidRPr="00145281">
        <w:rPr>
          <w:rFonts w:ascii="Times New Roman" w:hAnsi="Times New Roman"/>
          <w:sz w:val="26"/>
          <w:szCs w:val="26"/>
        </w:rPr>
        <w:t xml:space="preserve"> на этой гипотенузе.</w:t>
      </w:r>
    </w:p>
    <w:p w:rsidR="00145281" w:rsidRPr="00145281" w:rsidRDefault="008210BD" w:rsidP="00145281">
      <w:pPr>
        <w:spacing w:line="240" w:lineRule="auto"/>
        <w:ind w:left="1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Получен вывод о том, ч</w:t>
      </w:r>
      <w:r w:rsidR="00145281" w:rsidRPr="00145281">
        <w:rPr>
          <w:rFonts w:ascii="Times New Roman" w:hAnsi="Times New Roman"/>
          <w:sz w:val="26"/>
          <w:szCs w:val="26"/>
        </w:rPr>
        <w:t>то площадь квадрата, построенного на гипотенузе, равна сумме площадей квадратов построенных на катетах.</w:t>
      </w:r>
    </w:p>
    <w:p w:rsidR="00145281" w:rsidRPr="00145281" w:rsidRDefault="00145281" w:rsidP="00145281">
      <w:pPr>
        <w:spacing w:line="240" w:lineRule="auto"/>
        <w:ind w:left="160"/>
        <w:jc w:val="both"/>
        <w:rPr>
          <w:rFonts w:ascii="Times New Roman" w:hAnsi="Times New Roman"/>
          <w:sz w:val="26"/>
          <w:szCs w:val="26"/>
        </w:rPr>
      </w:pPr>
      <w:r w:rsidRPr="00145281">
        <w:rPr>
          <w:rFonts w:ascii="Times New Roman" w:hAnsi="Times New Roman"/>
          <w:sz w:val="26"/>
          <w:szCs w:val="26"/>
        </w:rPr>
        <w:t xml:space="preserve">     Для проверки вывода можно предложить выполнить аналогичное построение для прямоугольного треугольника, катеты которого равны 2 и 4.</w:t>
      </w:r>
    </w:p>
    <w:p w:rsidR="00145281" w:rsidRDefault="00145281" w:rsidP="00145281">
      <w:pPr>
        <w:spacing w:line="240" w:lineRule="auto"/>
        <w:ind w:left="80"/>
        <w:jc w:val="both"/>
        <w:rPr>
          <w:rFonts w:ascii="Times New Roman" w:hAnsi="Times New Roman"/>
          <w:sz w:val="26"/>
          <w:szCs w:val="26"/>
        </w:rPr>
      </w:pPr>
      <w:r w:rsidRPr="00145281">
        <w:rPr>
          <w:rFonts w:ascii="Times New Roman" w:hAnsi="Times New Roman"/>
          <w:sz w:val="26"/>
          <w:szCs w:val="26"/>
        </w:rPr>
        <w:t xml:space="preserve">     Разбивка квадратов на единичные квадраты и создание нового квадрата к выполнению этого задания не привели. Теперь возникла проблемная ситуация из-за того, что у учащихся появилось сомнение относительно правильности полученного вывода. Возникшее затруднение вызвало у них желание и потребность выяснить, равна ли площадь квадрата, построенного на гипот</w:t>
      </w:r>
      <w:r w:rsidR="008210BD">
        <w:rPr>
          <w:rFonts w:ascii="Times New Roman" w:hAnsi="Times New Roman"/>
          <w:sz w:val="26"/>
          <w:szCs w:val="26"/>
        </w:rPr>
        <w:t>енузе, сумме площадей квадратов</w:t>
      </w:r>
      <w:r w:rsidRPr="00145281">
        <w:rPr>
          <w:rFonts w:ascii="Times New Roman" w:hAnsi="Times New Roman"/>
          <w:sz w:val="26"/>
          <w:szCs w:val="26"/>
        </w:rPr>
        <w:t xml:space="preserve">, построенных на катетах. В данном случае потребность теоретического обоснования результатов </w:t>
      </w:r>
      <w:proofErr w:type="spellStart"/>
      <w:r w:rsidRPr="00145281">
        <w:rPr>
          <w:rFonts w:ascii="Times New Roman" w:hAnsi="Times New Roman"/>
          <w:sz w:val="26"/>
          <w:szCs w:val="26"/>
        </w:rPr>
        <w:t>учебно</w:t>
      </w:r>
      <w:proofErr w:type="spellEnd"/>
      <w:r w:rsidRPr="00145281">
        <w:rPr>
          <w:rFonts w:ascii="Times New Roman" w:hAnsi="Times New Roman"/>
          <w:sz w:val="26"/>
          <w:szCs w:val="26"/>
        </w:rPr>
        <w:t>–практического задания подвела к формулировке теоремы Пифагора</w:t>
      </w:r>
      <w:r w:rsidR="008210BD">
        <w:rPr>
          <w:rFonts w:ascii="Times New Roman" w:hAnsi="Times New Roman"/>
          <w:sz w:val="26"/>
          <w:szCs w:val="26"/>
        </w:rPr>
        <w:t>.</w:t>
      </w:r>
    </w:p>
    <w:p w:rsidR="008210BD" w:rsidRDefault="008210BD" w:rsidP="008210BD">
      <w:pPr>
        <w:ind w:left="160"/>
        <w:jc w:val="both"/>
        <w:rPr>
          <w:rFonts w:ascii="Times New Roman" w:hAnsi="Times New Roman"/>
          <w:b/>
          <w:sz w:val="26"/>
          <w:szCs w:val="26"/>
        </w:rPr>
      </w:pPr>
      <w:r w:rsidRPr="008210BD">
        <w:rPr>
          <w:rFonts w:ascii="Times New Roman" w:hAnsi="Times New Roman"/>
          <w:b/>
          <w:sz w:val="26"/>
          <w:szCs w:val="26"/>
        </w:rPr>
        <w:t>4.     Проблемные ситуации возникают, если учащиеся не знают способа решения поставленной задачи, не могут ответить на проблемный вопрос, дать объяснение новому факту в учебной  и жизненной ситуации, т.е.  в случае осознании учащимися недостаточности прежних знаний для объяснения нового факта.</w:t>
      </w:r>
    </w:p>
    <w:p w:rsidR="007B5863" w:rsidRPr="007B5863" w:rsidRDefault="007B5863" w:rsidP="007B5863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7B5863">
        <w:rPr>
          <w:rFonts w:ascii="Times New Roman" w:hAnsi="Times New Roman"/>
          <w:bCs/>
          <w:sz w:val="26"/>
          <w:szCs w:val="26"/>
        </w:rPr>
        <w:t>Тема «Формулы сокращённого умножения» (7 класс)</w:t>
      </w:r>
    </w:p>
    <w:p w:rsidR="007B5863" w:rsidRPr="007B5863" w:rsidRDefault="007B5863" w:rsidP="007B5863">
      <w:pPr>
        <w:spacing w:line="240" w:lineRule="auto"/>
        <w:rPr>
          <w:rFonts w:ascii="Times New Roman" w:hAnsi="Times New Roman"/>
          <w:sz w:val="26"/>
          <w:szCs w:val="26"/>
        </w:rPr>
      </w:pPr>
      <w:r w:rsidRPr="007B5863">
        <w:rPr>
          <w:rFonts w:ascii="Times New Roman" w:hAnsi="Times New Roman"/>
          <w:sz w:val="26"/>
          <w:szCs w:val="26"/>
        </w:rPr>
        <w:t> Вычисляем       (2 × 5)²= 2² × 5² = 100</w:t>
      </w:r>
    </w:p>
    <w:p w:rsidR="007B5863" w:rsidRPr="007B5863" w:rsidRDefault="007B5863" w:rsidP="007B5863">
      <w:pPr>
        <w:spacing w:line="240" w:lineRule="auto"/>
        <w:rPr>
          <w:rFonts w:ascii="Times New Roman" w:hAnsi="Times New Roman"/>
          <w:sz w:val="26"/>
          <w:szCs w:val="26"/>
        </w:rPr>
      </w:pPr>
      <w:r w:rsidRPr="007B5863">
        <w:rPr>
          <w:rFonts w:ascii="Times New Roman" w:hAnsi="Times New Roman"/>
          <w:sz w:val="26"/>
          <w:szCs w:val="26"/>
        </w:rPr>
        <w:t>                          (3 × 4)²= 3² × 4² = 9 × 16 = 144</w:t>
      </w:r>
    </w:p>
    <w:p w:rsidR="007B5863" w:rsidRPr="007B5863" w:rsidRDefault="007B5863" w:rsidP="007B5863">
      <w:pPr>
        <w:spacing w:line="240" w:lineRule="auto"/>
        <w:rPr>
          <w:rFonts w:ascii="Times New Roman" w:hAnsi="Times New Roman"/>
          <w:sz w:val="26"/>
          <w:szCs w:val="26"/>
        </w:rPr>
      </w:pPr>
      <w:r w:rsidRPr="007B5863">
        <w:rPr>
          <w:rFonts w:ascii="Times New Roman" w:hAnsi="Times New Roman"/>
          <w:sz w:val="26"/>
          <w:szCs w:val="26"/>
        </w:rPr>
        <w:t>                          (5</w:t>
      </w:r>
      <w:proofErr w:type="gramStart"/>
      <w:r w:rsidRPr="007B5863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7B5863">
        <w:rPr>
          <w:rFonts w:ascii="Times New Roman" w:hAnsi="Times New Roman"/>
          <w:sz w:val="26"/>
          <w:szCs w:val="26"/>
        </w:rPr>
        <w:t xml:space="preserve"> 6)² = 5² : 6² = 25 : 36</w:t>
      </w:r>
    </w:p>
    <w:p w:rsidR="007B5863" w:rsidRPr="007B5863" w:rsidRDefault="007B5863" w:rsidP="007B5863">
      <w:pPr>
        <w:spacing w:line="240" w:lineRule="auto"/>
        <w:rPr>
          <w:rFonts w:ascii="Times New Roman" w:hAnsi="Times New Roman"/>
          <w:sz w:val="26"/>
          <w:szCs w:val="26"/>
        </w:rPr>
      </w:pPr>
      <w:r w:rsidRPr="007B5863">
        <w:rPr>
          <w:rFonts w:ascii="Times New Roman" w:hAnsi="Times New Roman"/>
          <w:sz w:val="26"/>
          <w:szCs w:val="26"/>
        </w:rPr>
        <w:lastRenderedPageBreak/>
        <w:t xml:space="preserve">                          (3 + 4)² = 3² + 4² = 9 + 16 = 25  </w:t>
      </w:r>
    </w:p>
    <w:p w:rsidR="007B5863" w:rsidRPr="007B5863" w:rsidRDefault="007B5863" w:rsidP="007B58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5863">
        <w:rPr>
          <w:rFonts w:ascii="Times New Roman" w:hAnsi="Times New Roman"/>
          <w:sz w:val="26"/>
          <w:szCs w:val="26"/>
        </w:rPr>
        <w:t xml:space="preserve"> Попробуйте сосчитать по-другому.</w:t>
      </w:r>
    </w:p>
    <w:p w:rsidR="007B5863" w:rsidRPr="007B5863" w:rsidRDefault="007B5863" w:rsidP="007B58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5863">
        <w:rPr>
          <w:rFonts w:ascii="Times New Roman" w:hAnsi="Times New Roman"/>
          <w:sz w:val="26"/>
          <w:szCs w:val="26"/>
        </w:rPr>
        <w:t> ( 3 + 4)² =7² = 49</w:t>
      </w:r>
    </w:p>
    <w:p w:rsidR="007B5863" w:rsidRPr="007B5863" w:rsidRDefault="007B5863" w:rsidP="007B58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5863">
        <w:rPr>
          <w:rFonts w:ascii="Times New Roman" w:hAnsi="Times New Roman"/>
          <w:sz w:val="26"/>
          <w:szCs w:val="26"/>
        </w:rPr>
        <w:t> Проблемная ситуация создана. Почему разные результаты?</w:t>
      </w:r>
    </w:p>
    <w:p w:rsidR="007B5863" w:rsidRDefault="007B5863" w:rsidP="007B586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7B5863">
        <w:rPr>
          <w:rFonts w:ascii="Times New Roman" w:hAnsi="Times New Roman"/>
          <w:sz w:val="26"/>
          <w:szCs w:val="26"/>
        </w:rPr>
        <w:t> </w:t>
      </w:r>
      <w:r w:rsidRPr="007B5863">
        <w:rPr>
          <w:rFonts w:ascii="Times New Roman" w:hAnsi="Times New Roman"/>
          <w:b/>
          <w:bCs/>
          <w:sz w:val="26"/>
          <w:szCs w:val="26"/>
        </w:rPr>
        <w:t>( 3 +4)² ≠ 3² + 4²</w:t>
      </w:r>
    </w:p>
    <w:p w:rsidR="007B5863" w:rsidRDefault="007B5863" w:rsidP="007B586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B5863" w:rsidRDefault="007B5863" w:rsidP="00721F24">
      <w:pPr>
        <w:tabs>
          <w:tab w:val="left" w:pos="675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863">
        <w:rPr>
          <w:rFonts w:ascii="Times New Roman" w:hAnsi="Times New Roman"/>
          <w:sz w:val="26"/>
          <w:szCs w:val="26"/>
        </w:rPr>
        <w:t xml:space="preserve">Таким образом, </w:t>
      </w:r>
      <w:r>
        <w:rPr>
          <w:rFonts w:ascii="Times New Roman" w:hAnsi="Times New Roman"/>
          <w:sz w:val="26"/>
          <w:szCs w:val="26"/>
        </w:rPr>
        <w:t>использование проблемных ситуаций</w:t>
      </w:r>
      <w:r w:rsidRPr="007B5863">
        <w:rPr>
          <w:rFonts w:ascii="Times New Roman" w:hAnsi="Times New Roman"/>
          <w:sz w:val="26"/>
          <w:szCs w:val="26"/>
        </w:rPr>
        <w:t xml:space="preserve"> на уроках математики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863">
        <w:rPr>
          <w:rFonts w:ascii="Times New Roman" w:hAnsi="Times New Roman"/>
          <w:sz w:val="26"/>
          <w:szCs w:val="26"/>
        </w:rPr>
        <w:t xml:space="preserve">- это способ достижения цели через детальную разработку проблемы, которая должна завершиться вполне реальным, осязаемым практическим результатом.  </w:t>
      </w:r>
    </w:p>
    <w:p w:rsidR="00721F24" w:rsidRDefault="00721F24" w:rsidP="00B85D0C">
      <w:pPr>
        <w:tabs>
          <w:tab w:val="left" w:pos="675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D0C">
        <w:rPr>
          <w:rFonts w:ascii="Times New Roman" w:hAnsi="Times New Roman"/>
          <w:b/>
          <w:sz w:val="26"/>
          <w:szCs w:val="26"/>
        </w:rPr>
        <w:t>В своей педагогической деятельности для развития познавательной активности я отвожу особую роль проблемному диалогу</w:t>
      </w:r>
      <w:r>
        <w:rPr>
          <w:rFonts w:ascii="Times New Roman" w:hAnsi="Times New Roman"/>
          <w:sz w:val="26"/>
          <w:szCs w:val="26"/>
        </w:rPr>
        <w:t>. Он может предшествовать созданию проблемной ситуации, а может следовать за ней.</w:t>
      </w:r>
    </w:p>
    <w:p w:rsidR="00721F24" w:rsidRPr="00B85D0C" w:rsidRDefault="00B85D0C" w:rsidP="00B85D0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B85D0C">
        <w:rPr>
          <w:rFonts w:ascii="Times New Roman" w:hAnsi="Times New Roman" w:cs="Times New Roman"/>
          <w:b/>
          <w:sz w:val="26"/>
          <w:szCs w:val="26"/>
        </w:rPr>
        <w:t>Диалог может быть побуждающим</w:t>
      </w:r>
      <w:r w:rsidR="00721F24" w:rsidRPr="00B85D0C">
        <w:rPr>
          <w:rFonts w:ascii="Times New Roman" w:hAnsi="Times New Roman" w:cs="Times New Roman"/>
          <w:b/>
          <w:sz w:val="26"/>
          <w:szCs w:val="26"/>
        </w:rPr>
        <w:t xml:space="preserve"> от проблемной ситуации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21F24" w:rsidRPr="00B85D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1F24" w:rsidRPr="00B85D0C">
        <w:rPr>
          <w:rFonts w:ascii="Times New Roman" w:hAnsi="Times New Roman" w:cs="Times New Roman"/>
          <w:sz w:val="26"/>
          <w:szCs w:val="26"/>
        </w:rPr>
        <w:t>Побуждение к осознанию противоречия осуществляется репликами: «Вопрос был один? А мнений сколько?» или «Задание было одно? А выполнили вы его как?». И далее общий текст: «Почему так получилось? Чего мы еще не знаем?». Побуждение к формулированию проблемы осуществляется одной из реплик по выбору.</w:t>
      </w:r>
    </w:p>
    <w:p w:rsidR="00721F24" w:rsidRPr="00B85D0C" w:rsidRDefault="00721F24" w:rsidP="00B85D0C">
      <w:pPr>
        <w:pStyle w:val="ac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1F24" w:rsidRPr="00B85D0C" w:rsidRDefault="00721F24" w:rsidP="00B85D0C">
      <w:pPr>
        <w:pStyle w:val="ac"/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B85D0C">
        <w:rPr>
          <w:rFonts w:ascii="Times New Roman" w:hAnsi="Times New Roman" w:cs="Times New Roman"/>
          <w:i/>
          <w:sz w:val="26"/>
          <w:szCs w:val="26"/>
        </w:rPr>
        <w:t>6 класс, тема: «Сложение и вычитание дробей с разными знаменателями».</w:t>
      </w:r>
    </w:p>
    <w:p w:rsidR="00721F24" w:rsidRPr="00B85D0C" w:rsidRDefault="00721F24" w:rsidP="00B85D0C">
      <w:pPr>
        <w:pStyle w:val="ac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D0C">
        <w:rPr>
          <w:rFonts w:ascii="Times New Roman" w:hAnsi="Times New Roman" w:cs="Times New Roman"/>
          <w:sz w:val="26"/>
          <w:szCs w:val="26"/>
        </w:rPr>
        <w:t>Учащимся постепенно предлагается выполнить действия с дробями:</w:t>
      </w:r>
    </w:p>
    <w:p w:rsidR="00721F24" w:rsidRPr="00B85D0C" w:rsidRDefault="00721F24" w:rsidP="00B85D0C">
      <w:pPr>
        <w:pStyle w:val="ac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D0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893" cy="390789"/>
            <wp:effectExtent l="0" t="0" r="0" b="0"/>
            <wp:docPr id="1024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13" cy="38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85D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85D0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37953" cy="414905"/>
            <wp:effectExtent l="0" t="0" r="0" b="4445"/>
            <wp:docPr id="1024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1" cy="42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85D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85D0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4158" cy="435702"/>
            <wp:effectExtent l="0" t="0" r="0" b="2540"/>
            <wp:docPr id="1024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5" cy="43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85D0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85D0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01749" cy="389861"/>
            <wp:effectExtent l="0" t="0" r="3175" b="0"/>
            <wp:docPr id="1024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86" cy="39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85D0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85D0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3526" cy="427635"/>
            <wp:effectExtent l="0" t="0" r="8255" b="0"/>
            <wp:docPr id="1024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37" cy="43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21F24" w:rsidRPr="00B85D0C" w:rsidRDefault="00721F24" w:rsidP="00B85D0C">
      <w:pPr>
        <w:pStyle w:val="ac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1F24" w:rsidRPr="00B85D0C" w:rsidRDefault="00721F24" w:rsidP="00B85D0C">
      <w:pPr>
        <w:pStyle w:val="ac"/>
        <w:numPr>
          <w:ilvl w:val="0"/>
          <w:numId w:val="16"/>
        </w:numPr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D0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Какие ответы у вас получились?</w:t>
      </w:r>
    </w:p>
    <w:p w:rsidR="00721F24" w:rsidRPr="00B85D0C" w:rsidRDefault="00721F24" w:rsidP="00B85D0C">
      <w:pPr>
        <w:pStyle w:val="ac"/>
        <w:numPr>
          <w:ilvl w:val="0"/>
          <w:numId w:val="16"/>
        </w:numPr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D0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Смогли ли вы выполнить два последних действия?</w:t>
      </w:r>
    </w:p>
    <w:p w:rsidR="00721F24" w:rsidRPr="00B85D0C" w:rsidRDefault="00721F24" w:rsidP="00B85D0C">
      <w:pPr>
        <w:pStyle w:val="ac"/>
        <w:numPr>
          <w:ilvl w:val="0"/>
          <w:numId w:val="16"/>
        </w:numPr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D0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Если смогли, </w:t>
      </w:r>
      <w:proofErr w:type="gramStart"/>
      <w:r w:rsidRPr="00B85D0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то</w:t>
      </w:r>
      <w:proofErr w:type="gramEnd"/>
      <w:r w:rsidRPr="00B85D0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какие ответы вы получили? Если нет, то почему?</w:t>
      </w:r>
    </w:p>
    <w:p w:rsidR="00721F24" w:rsidRPr="00B85D0C" w:rsidRDefault="00721F24" w:rsidP="00B85D0C">
      <w:pPr>
        <w:pStyle w:val="ac"/>
        <w:numPr>
          <w:ilvl w:val="0"/>
          <w:numId w:val="16"/>
        </w:numPr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D0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Какие дроби вы уже умеете складывать и вычитать? </w:t>
      </w:r>
    </w:p>
    <w:p w:rsidR="00721F24" w:rsidRPr="00B85D0C" w:rsidRDefault="00721F24" w:rsidP="00B85D0C">
      <w:pPr>
        <w:pStyle w:val="ac"/>
        <w:ind w:left="-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D0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(дроби с одинаковыми знаменателями)</w:t>
      </w:r>
    </w:p>
    <w:p w:rsidR="00721F24" w:rsidRPr="00B85D0C" w:rsidRDefault="00721F24" w:rsidP="00B85D0C">
      <w:pPr>
        <w:pStyle w:val="ac"/>
        <w:numPr>
          <w:ilvl w:val="0"/>
          <w:numId w:val="16"/>
        </w:numPr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D0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Можно ли данные дроби заменить дробями с одинаковыми знаменателями? (можно)</w:t>
      </w:r>
    </w:p>
    <w:p w:rsidR="00F057D5" w:rsidRDefault="00F057D5" w:rsidP="00DD3E68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57D5" w:rsidRDefault="00B85D0C" w:rsidP="00DD3E68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D0C">
        <w:rPr>
          <w:rFonts w:ascii="Times New Roman" w:hAnsi="Times New Roman" w:cs="Times New Roman"/>
          <w:b/>
          <w:sz w:val="26"/>
          <w:szCs w:val="26"/>
        </w:rPr>
        <w:t xml:space="preserve">Диалог,  возникающий при возникновении  противоречия между </w:t>
      </w:r>
      <w:proofErr w:type="gramStart"/>
      <w:r w:rsidRPr="00B85D0C">
        <w:rPr>
          <w:rFonts w:ascii="Times New Roman" w:hAnsi="Times New Roman" w:cs="Times New Roman"/>
          <w:b/>
          <w:sz w:val="26"/>
          <w:szCs w:val="26"/>
        </w:rPr>
        <w:t>житейским</w:t>
      </w:r>
      <w:proofErr w:type="gramEnd"/>
      <w:r w:rsidRPr="00B85D0C">
        <w:rPr>
          <w:rFonts w:ascii="Times New Roman" w:hAnsi="Times New Roman" w:cs="Times New Roman"/>
          <w:b/>
          <w:sz w:val="26"/>
          <w:szCs w:val="26"/>
        </w:rPr>
        <w:t xml:space="preserve">,  и </w:t>
      </w:r>
    </w:p>
    <w:p w:rsidR="00B85D0C" w:rsidRPr="00B85D0C" w:rsidRDefault="00B85D0C" w:rsidP="00DD3E68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D0C">
        <w:rPr>
          <w:rFonts w:ascii="Times New Roman" w:hAnsi="Times New Roman" w:cs="Times New Roman"/>
          <w:b/>
          <w:sz w:val="26"/>
          <w:szCs w:val="26"/>
        </w:rPr>
        <w:t xml:space="preserve">научным фактом. </w:t>
      </w:r>
    </w:p>
    <w:p w:rsidR="00B85D0C" w:rsidRPr="00B85D0C" w:rsidRDefault="00B85D0C" w:rsidP="00DD3E68">
      <w:pPr>
        <w:pStyle w:val="ac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85D0C" w:rsidRPr="00B85D0C" w:rsidRDefault="00DD3E68" w:rsidP="00DD3E6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Сначала </w:t>
      </w:r>
      <w:r w:rsidR="00B85D0C" w:rsidRPr="00B85D0C">
        <w:rPr>
          <w:rFonts w:ascii="Times New Roman" w:hAnsi="Times New Roman" w:cs="Times New Roman"/>
          <w:sz w:val="26"/>
          <w:szCs w:val="26"/>
        </w:rPr>
        <w:t>выявля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85D0C" w:rsidRPr="00B85D0C">
        <w:rPr>
          <w:rFonts w:ascii="Times New Roman" w:hAnsi="Times New Roman" w:cs="Times New Roman"/>
          <w:sz w:val="26"/>
          <w:szCs w:val="26"/>
        </w:rPr>
        <w:t xml:space="preserve"> житейское представление учеников вопросом или практическим заданием «на ошибку». Затем  сообщением, экспериментом, расчетами или наглядностью предъявля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85D0C" w:rsidRPr="00B85D0C">
        <w:rPr>
          <w:rFonts w:ascii="Times New Roman" w:hAnsi="Times New Roman" w:cs="Times New Roman"/>
          <w:sz w:val="26"/>
          <w:szCs w:val="26"/>
        </w:rPr>
        <w:t xml:space="preserve"> научный факт. Побуждение к осознанию противоречия осуществляется репликами: «Вы что думали сначала?  А что оказывается на самом деле?». Побуждение к формулированию проблемы осуществляется одной из реплик по выбору.</w:t>
      </w:r>
    </w:p>
    <w:p w:rsidR="00B85D0C" w:rsidRPr="00B85D0C" w:rsidRDefault="00B85D0C" w:rsidP="00DD3E6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B85D0C" w:rsidRPr="00DD3E68" w:rsidRDefault="00B85D0C" w:rsidP="00DD3E68">
      <w:pPr>
        <w:pStyle w:val="ac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3E6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5</w:t>
      </w:r>
      <w:r w:rsidR="00DD3E68" w:rsidRPr="00DD3E6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-6</w:t>
      </w:r>
      <w:r w:rsidRPr="00DD3E6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класс, тема: «Решение задач на проценты».</w:t>
      </w:r>
    </w:p>
    <w:p w:rsidR="00B85D0C" w:rsidRPr="00DD3E68" w:rsidRDefault="00B85D0C" w:rsidP="00DD3E68">
      <w:pPr>
        <w:pStyle w:val="ac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Учащимся предлагается решить задачу: «Предположим, цена </w:t>
      </w:r>
      <w:r w:rsidR="00DD3E68">
        <w:rPr>
          <w:rFonts w:ascii="Times New Roman" w:hAnsi="Times New Roman" w:cs="Times New Roman"/>
          <w:color w:val="000000" w:themeColor="text1"/>
          <w:sz w:val="26"/>
          <w:szCs w:val="26"/>
        </w:rPr>
        <w:t>холодильника</w:t>
      </w:r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была</w:t>
      </w:r>
      <w:proofErr w:type="gramStart"/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</w:t>
      </w:r>
      <w:proofErr w:type="gramEnd"/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 Затем цена повысилась на 15%, а к Новому году снизилась на 15%. Изменилась ли цена </w:t>
      </w:r>
      <w:r w:rsidR="00DD3E68">
        <w:rPr>
          <w:rFonts w:ascii="Times New Roman" w:hAnsi="Times New Roman" w:cs="Times New Roman"/>
          <w:color w:val="000000" w:themeColor="text1"/>
          <w:sz w:val="26"/>
          <w:szCs w:val="26"/>
        </w:rPr>
        <w:t>холодильника?»</w:t>
      </w:r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85D0C" w:rsidRPr="00DD3E68" w:rsidRDefault="00B85D0C" w:rsidP="00DD3E68">
      <w:pPr>
        <w:pStyle w:val="ac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>(учащиеся предполагают, что цена товара не изменилась – житейское представление).</w:t>
      </w:r>
    </w:p>
    <w:p w:rsidR="00B85D0C" w:rsidRPr="00DD3E68" w:rsidRDefault="00B85D0C" w:rsidP="00DD3E68">
      <w:pPr>
        <w:pStyle w:val="ac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ходе дальнейших рассуждений выясняется противоречие между </w:t>
      </w:r>
      <w:proofErr w:type="gramStart"/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>житейским</w:t>
      </w:r>
      <w:proofErr w:type="gramEnd"/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представление учащихся и реальной ситуацией.</w:t>
      </w:r>
    </w:p>
    <w:p w:rsidR="00B85D0C" w:rsidRDefault="00B85D0C" w:rsidP="00B85D0C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DD3E68" w:rsidRPr="00DD3E68" w:rsidRDefault="00DD3E68" w:rsidP="00DD3E68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3E68">
        <w:rPr>
          <w:rFonts w:ascii="Times New Roman" w:hAnsi="Times New Roman" w:cs="Times New Roman"/>
          <w:b/>
          <w:sz w:val="26"/>
          <w:szCs w:val="26"/>
        </w:rPr>
        <w:t>Подводящий к теме диалог.</w:t>
      </w:r>
    </w:p>
    <w:p w:rsidR="00DD3E68" w:rsidRDefault="00DD3E68" w:rsidP="008D20B4">
      <w:pPr>
        <w:pStyle w:val="ac"/>
        <w:spacing w:after="24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E68">
        <w:rPr>
          <w:rFonts w:ascii="Times New Roman" w:hAnsi="Times New Roman" w:cs="Times New Roman"/>
          <w:sz w:val="26"/>
          <w:szCs w:val="26"/>
        </w:rPr>
        <w:lastRenderedPageBreak/>
        <w:t xml:space="preserve">Вопросы и задания могут различаться по характеру и степени трудности, но должны быть посильными для учеников. Последний вопрос содержит обобщение и позволяет ученикам сформулировать тему урока. По ходу диалога необходимо обеспечивать </w:t>
      </w:r>
      <w:proofErr w:type="spellStart"/>
      <w:r w:rsidRPr="00DD3E68">
        <w:rPr>
          <w:rFonts w:ascii="Times New Roman" w:hAnsi="Times New Roman" w:cs="Times New Roman"/>
          <w:sz w:val="26"/>
          <w:szCs w:val="26"/>
        </w:rPr>
        <w:t>безоценочное</w:t>
      </w:r>
      <w:proofErr w:type="spellEnd"/>
      <w:r w:rsidRPr="00DD3E68">
        <w:rPr>
          <w:rFonts w:ascii="Times New Roman" w:hAnsi="Times New Roman" w:cs="Times New Roman"/>
          <w:sz w:val="26"/>
          <w:szCs w:val="26"/>
        </w:rPr>
        <w:t xml:space="preserve"> принятие ошибочных ответов учащихся.</w:t>
      </w:r>
    </w:p>
    <w:p w:rsidR="008D20B4" w:rsidRPr="008D20B4" w:rsidRDefault="008D20B4" w:rsidP="00DD3E68">
      <w:pPr>
        <w:pStyle w:val="ac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 класс. Тема «Сумма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первых членов арифметической прогрессии»</w:t>
      </w:r>
    </w:p>
    <w:p w:rsidR="00DD3E68" w:rsidRPr="00DD3E68" w:rsidRDefault="00DD3E68" w:rsidP="00DD3E68">
      <w:pPr>
        <w:pStyle w:val="ac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20B4" w:rsidRPr="008D20B4" w:rsidRDefault="008D20B4" w:rsidP="008D20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20B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Рассказывают, что в начальной школе, где учился мальчик Карл Гаусс, ставший потом знаменитым математиком, учитель, чтобы занять класс на продолжительное время самостоятельной работой, дал детям задание - вычислить сумму всех натуральных чисел от 1 до 100. Но маленький Гаусс это задание выполнил почти моментально. Он увидел, что…</w:t>
      </w:r>
    </w:p>
    <w:p w:rsidR="008D20B4" w:rsidRPr="008D20B4" w:rsidRDefault="008D20B4" w:rsidP="008D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20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доске:</w:t>
      </w:r>
    </w:p>
    <w:p w:rsidR="008D20B4" w:rsidRPr="008D20B4" w:rsidRDefault="008D20B4" w:rsidP="008D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20B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1 + 2 + 3 + …+ 98 + 99 + 100 = (1+100)+(2+99)+(3+98)+…+(50+51) = 101·50 = 5050</w:t>
      </w:r>
    </w:p>
    <w:p w:rsidR="008D20B4" w:rsidRPr="008D20B4" w:rsidRDefault="008D20B4" w:rsidP="008D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20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Подводящий диалог:</w:t>
      </w:r>
    </w:p>
    <w:p w:rsidR="008D20B4" w:rsidRPr="008D20B4" w:rsidRDefault="008D20B4" w:rsidP="008D20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20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Попробуем взглянуть на условие задачи с высоты наших знаний:</w:t>
      </w:r>
    </w:p>
    <w:p w:rsidR="008D20B4" w:rsidRPr="008D20B4" w:rsidRDefault="008D20B4" w:rsidP="008D20B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20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Что собой представляет последовательность чисел  1, 2, …,  100? - Арифметическую прогрессию, первый член которой равен 1, n-член равен 100, а разность равна 1.</w:t>
      </w:r>
    </w:p>
    <w:p w:rsidR="008D20B4" w:rsidRPr="008D20B4" w:rsidRDefault="008D20B4" w:rsidP="008D20B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20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Что требуется  найти? - Сумму 100 первых членов. </w:t>
      </w:r>
      <w:proofErr w:type="gramStart"/>
      <w:r w:rsidRPr="008D20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(Вводим обозначение.</w:t>
      </w:r>
      <w:proofErr w:type="gramEnd"/>
      <w:r w:rsidRPr="008D20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8D20B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На доске: </w:t>
      </w:r>
      <w:proofErr w:type="gramStart"/>
      <w:r w:rsidRPr="008D20B4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S- сумма n-первых членов арифметической прогрессии</w:t>
      </w:r>
      <w:r w:rsidRPr="008D20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</w:t>
      </w:r>
      <w:proofErr w:type="gramEnd"/>
    </w:p>
    <w:p w:rsidR="008D20B4" w:rsidRPr="008D20B4" w:rsidRDefault="008D20B4" w:rsidP="008D20B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20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Какова будет тема урока? - Сумма n-первых членов арифметической прогрессии.</w:t>
      </w:r>
    </w:p>
    <w:p w:rsidR="00DD3E68" w:rsidRDefault="00DD3E68" w:rsidP="00DD3E68">
      <w:pPr>
        <w:pStyle w:val="ac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D3E68" w:rsidRPr="00DD3E68" w:rsidRDefault="00DD3E68" w:rsidP="00DD3E68">
      <w:pPr>
        <w:pStyle w:val="ac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Диалог, п</w:t>
      </w:r>
      <w:r w:rsidRPr="00DD3E6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обуждающий к выдвижению и проверке гипотез.</w:t>
      </w:r>
    </w:p>
    <w:p w:rsidR="00DD3E68" w:rsidRPr="00DD3E68" w:rsidRDefault="00DD3E68" w:rsidP="00DD3E68">
      <w:pPr>
        <w:pStyle w:val="ac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E68">
        <w:rPr>
          <w:rFonts w:ascii="Times New Roman" w:hAnsi="Times New Roman" w:cs="Times New Roman"/>
          <w:sz w:val="26"/>
          <w:szCs w:val="26"/>
        </w:rPr>
        <w:t>Побуждающий к выдвижению и проверке гипотез диалог представляет собой сочетание специальных вопросов, стимулирующих учеников выдвигать и проверять гипотезы.</w:t>
      </w:r>
    </w:p>
    <w:p w:rsidR="00DD3E68" w:rsidRPr="00DD3E68" w:rsidRDefault="00DD3E68" w:rsidP="00DD3E6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DD3E68" w:rsidRPr="00DD3E68" w:rsidRDefault="00DD3E68" w:rsidP="00DD3E68">
      <w:pPr>
        <w:pStyle w:val="ac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E6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7 класс, тема:  «Сумма углов треугольника».</w:t>
      </w:r>
    </w:p>
    <w:p w:rsidR="00DD3E68" w:rsidRPr="00DD3E68" w:rsidRDefault="00DD3E68" w:rsidP="00DD3E68">
      <w:pPr>
        <w:pStyle w:val="ac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>Учащимся предлагается измерить углы треугольника и найти их сумму.</w:t>
      </w:r>
    </w:p>
    <w:p w:rsidR="00DD3E68" w:rsidRPr="00DD3E68" w:rsidRDefault="00DD3E68" w:rsidP="00DD3E68">
      <w:pPr>
        <w:pStyle w:val="ac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>1 группа – остроугольный треугольник.</w:t>
      </w:r>
    </w:p>
    <w:p w:rsidR="00DD3E68" w:rsidRPr="00DD3E68" w:rsidRDefault="00DD3E68" w:rsidP="00DD3E68">
      <w:pPr>
        <w:pStyle w:val="ac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>2 группа – прямоугольный треугольник.</w:t>
      </w:r>
    </w:p>
    <w:p w:rsidR="00DD3E68" w:rsidRPr="00DD3E68" w:rsidRDefault="00DD3E68" w:rsidP="00DD3E68">
      <w:pPr>
        <w:pStyle w:val="ac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>3 группа – тупоугольный треугольник.</w:t>
      </w:r>
    </w:p>
    <w:p w:rsidR="00DD3E68" w:rsidRPr="00DD3E68" w:rsidRDefault="00DD3E68" w:rsidP="00DD3E68">
      <w:pPr>
        <w:pStyle w:val="ac"/>
        <w:numPr>
          <w:ilvl w:val="0"/>
          <w:numId w:val="19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>Чему равна сумма углов Вашего треугольника?</w:t>
      </w:r>
    </w:p>
    <w:p w:rsidR="00DD3E68" w:rsidRPr="00DD3E68" w:rsidRDefault="00DD3E68" w:rsidP="00DD3E68">
      <w:pPr>
        <w:pStyle w:val="ac"/>
        <w:numPr>
          <w:ilvl w:val="0"/>
          <w:numId w:val="19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>Как вы думаете, в любом ли треугольнике такая сумма углов?</w:t>
      </w:r>
    </w:p>
    <w:p w:rsidR="00DD3E68" w:rsidRPr="00DD3E68" w:rsidRDefault="00DD3E68" w:rsidP="00DD3E68">
      <w:pPr>
        <w:pStyle w:val="ac"/>
        <w:numPr>
          <w:ilvl w:val="0"/>
          <w:numId w:val="19"/>
        </w:num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DD3E68">
        <w:rPr>
          <w:rFonts w:ascii="Times New Roman" w:hAnsi="Times New Roman" w:cs="Times New Roman"/>
          <w:color w:val="000000" w:themeColor="text1"/>
          <w:sz w:val="26"/>
          <w:szCs w:val="26"/>
        </w:rPr>
        <w:t>Давайте найдем ответ на этот вопрос на сегодняшнем уроке.</w:t>
      </w:r>
    </w:p>
    <w:p w:rsidR="00DD3E68" w:rsidRPr="00DD3E68" w:rsidRDefault="00DD3E68" w:rsidP="00DD3E6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DE18F9" w:rsidRDefault="009E4F6C" w:rsidP="00DE18F9">
      <w:pPr>
        <w:tabs>
          <w:tab w:val="left" w:pos="675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E4F6C">
        <w:rPr>
          <w:rFonts w:ascii="Times New Roman" w:hAnsi="Times New Roman"/>
          <w:sz w:val="26"/>
          <w:szCs w:val="26"/>
        </w:rPr>
        <w:t xml:space="preserve">Итак, создание проблемных ситуаций на уроках математики способствует развитию познавательной активности учащихся, в ходе которой происходит </w:t>
      </w:r>
      <w:r w:rsidRPr="009E4F6C">
        <w:rPr>
          <w:rFonts w:ascii="Times New Roman" w:hAnsi="Times New Roman"/>
          <w:color w:val="000000"/>
          <w:sz w:val="26"/>
          <w:szCs w:val="26"/>
        </w:rPr>
        <w:t>формирования познавательных УУД как особого результата обучения</w:t>
      </w:r>
      <w:r>
        <w:rPr>
          <w:rFonts w:ascii="Times New Roman" w:hAnsi="Times New Roman"/>
          <w:color w:val="000000"/>
          <w:sz w:val="26"/>
          <w:szCs w:val="26"/>
        </w:rPr>
        <w:t xml:space="preserve"> в рамках реализации ФГОС.</w:t>
      </w:r>
    </w:p>
    <w:p w:rsidR="009E4F6C" w:rsidRPr="00335F66" w:rsidRDefault="009E4F6C" w:rsidP="009E4F6C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5F66">
        <w:rPr>
          <w:rFonts w:ascii="Times New Roman" w:hAnsi="Times New Roman"/>
          <w:sz w:val="26"/>
          <w:szCs w:val="26"/>
        </w:rPr>
        <w:t xml:space="preserve">Система моей работы, выстроенная в соответствии с идеей применения </w:t>
      </w:r>
      <w:r>
        <w:rPr>
          <w:rFonts w:ascii="Times New Roman" w:hAnsi="Times New Roman"/>
          <w:sz w:val="26"/>
          <w:szCs w:val="26"/>
        </w:rPr>
        <w:t>активизации познавательной деятельности</w:t>
      </w:r>
      <w:r w:rsidR="00884BD6">
        <w:rPr>
          <w:rFonts w:ascii="Times New Roman" w:hAnsi="Times New Roman"/>
          <w:sz w:val="26"/>
          <w:szCs w:val="26"/>
        </w:rPr>
        <w:t xml:space="preserve"> через использование проблемных ситуаций</w:t>
      </w:r>
      <w:r w:rsidRPr="00335F66">
        <w:rPr>
          <w:rFonts w:ascii="Times New Roman" w:hAnsi="Times New Roman"/>
          <w:sz w:val="26"/>
          <w:szCs w:val="26"/>
        </w:rPr>
        <w:t>, дает качественные положительные результаты в интеллектуа</w:t>
      </w:r>
      <w:r>
        <w:rPr>
          <w:rFonts w:ascii="Times New Roman" w:hAnsi="Times New Roman"/>
          <w:sz w:val="26"/>
          <w:szCs w:val="26"/>
        </w:rPr>
        <w:t xml:space="preserve">льном и творческом развитии </w:t>
      </w:r>
      <w:r w:rsidRPr="00335F66">
        <w:rPr>
          <w:rFonts w:ascii="Times New Roman" w:hAnsi="Times New Roman"/>
          <w:sz w:val="26"/>
          <w:szCs w:val="26"/>
        </w:rPr>
        <w:t xml:space="preserve"> обучающихся.</w:t>
      </w:r>
    </w:p>
    <w:p w:rsidR="009E4F6C" w:rsidRPr="00CD61DB" w:rsidRDefault="009E4F6C" w:rsidP="009E4F6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D0F08">
        <w:rPr>
          <w:rFonts w:ascii="Times New Roman" w:hAnsi="Times New Roman"/>
          <w:bCs/>
          <w:sz w:val="26"/>
          <w:szCs w:val="26"/>
        </w:rPr>
        <w:t>Основная идея моей педагогической деятельности</w:t>
      </w:r>
      <w:r w:rsidRPr="00CD61D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D61DB">
        <w:rPr>
          <w:rFonts w:ascii="Times New Roman" w:hAnsi="Times New Roman"/>
          <w:color w:val="000000"/>
          <w:sz w:val="26"/>
          <w:szCs w:val="26"/>
        </w:rPr>
        <w:t>– создание образовательной среды, формирующей личн</w:t>
      </w:r>
      <w:r>
        <w:rPr>
          <w:rFonts w:ascii="Times New Roman" w:hAnsi="Times New Roman"/>
          <w:color w:val="000000"/>
          <w:sz w:val="26"/>
          <w:szCs w:val="26"/>
        </w:rPr>
        <w:t>ость ребёнка-творца, ребёнка-</w:t>
      </w:r>
      <w:r w:rsidRPr="00CD61DB">
        <w:rPr>
          <w:rFonts w:ascii="Times New Roman" w:hAnsi="Times New Roman"/>
          <w:color w:val="000000"/>
          <w:sz w:val="26"/>
          <w:szCs w:val="26"/>
        </w:rPr>
        <w:t>исследователя, который получает удовольствие от своей деятельности.</w:t>
      </w:r>
    </w:p>
    <w:p w:rsidR="009E4F6C" w:rsidRPr="009E4F6C" w:rsidRDefault="00884BD6" w:rsidP="00884BD6">
      <w:pPr>
        <w:tabs>
          <w:tab w:val="left" w:pos="675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C6925">
        <w:rPr>
          <w:rFonts w:ascii="Times New Roman" w:hAnsi="Times New Roman"/>
          <w:color w:val="000000"/>
          <w:sz w:val="26"/>
          <w:szCs w:val="26"/>
        </w:rPr>
        <w:t xml:space="preserve">Жил мудрец, который знал всё. Один человек хотел доказать, что мудрец знает не всё. Зажав в ладонях бабочку, он спросил: «Скажи, мудрец, какая бабочка у меня в руках: мертвая или живая?» А сам думает: «Скажет: живая – я её </w:t>
      </w:r>
      <w:proofErr w:type="spellStart"/>
      <w:r w:rsidRPr="008C6925">
        <w:rPr>
          <w:rFonts w:ascii="Times New Roman" w:hAnsi="Times New Roman"/>
          <w:color w:val="000000"/>
          <w:sz w:val="26"/>
          <w:szCs w:val="26"/>
        </w:rPr>
        <w:t>умертвлю</w:t>
      </w:r>
      <w:proofErr w:type="spellEnd"/>
      <w:r w:rsidRPr="008C6925">
        <w:rPr>
          <w:rFonts w:ascii="Times New Roman" w:hAnsi="Times New Roman"/>
          <w:color w:val="000000"/>
          <w:sz w:val="26"/>
          <w:szCs w:val="26"/>
        </w:rPr>
        <w:t xml:space="preserve">, скажет: </w:t>
      </w:r>
      <w:r w:rsidRPr="008C6925">
        <w:rPr>
          <w:rFonts w:ascii="Times New Roman" w:hAnsi="Times New Roman"/>
          <w:color w:val="000000"/>
          <w:sz w:val="26"/>
          <w:szCs w:val="26"/>
        </w:rPr>
        <w:lastRenderedPageBreak/>
        <w:t>мёртвая – выпущу. «Мудрец подумал и ответил: «Всё в твоих руках!»</w:t>
      </w:r>
      <w:r w:rsidRPr="008C6925">
        <w:rPr>
          <w:rFonts w:ascii="Times New Roman" w:hAnsi="Times New Roman"/>
          <w:color w:val="000000"/>
          <w:sz w:val="26"/>
          <w:szCs w:val="26"/>
        </w:rPr>
        <w:br/>
      </w:r>
    </w:p>
    <w:p w:rsidR="00721F24" w:rsidRPr="00DD3E68" w:rsidRDefault="00721F24" w:rsidP="00DD3E68">
      <w:pPr>
        <w:tabs>
          <w:tab w:val="left" w:pos="675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721F24" w:rsidRPr="00DD3E68" w:rsidRDefault="00721F24" w:rsidP="00DD3E68">
      <w:pPr>
        <w:tabs>
          <w:tab w:val="left" w:pos="67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B5863" w:rsidRPr="007B5863" w:rsidRDefault="007B5863" w:rsidP="00B85D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5863" w:rsidRPr="008210BD" w:rsidRDefault="007B5863" w:rsidP="00B85D0C">
      <w:pPr>
        <w:spacing w:after="0"/>
        <w:ind w:left="160"/>
        <w:jc w:val="both"/>
        <w:rPr>
          <w:rFonts w:ascii="Times New Roman" w:hAnsi="Times New Roman"/>
          <w:b/>
          <w:sz w:val="26"/>
          <w:szCs w:val="26"/>
        </w:rPr>
      </w:pPr>
    </w:p>
    <w:p w:rsidR="008210BD" w:rsidRPr="00145281" w:rsidRDefault="008210BD" w:rsidP="00B85D0C">
      <w:pPr>
        <w:spacing w:line="240" w:lineRule="auto"/>
        <w:ind w:left="80"/>
        <w:jc w:val="both"/>
        <w:rPr>
          <w:rFonts w:ascii="Times New Roman" w:hAnsi="Times New Roman"/>
          <w:sz w:val="26"/>
          <w:szCs w:val="26"/>
        </w:rPr>
      </w:pPr>
    </w:p>
    <w:p w:rsidR="00145281" w:rsidRDefault="00145281" w:rsidP="00B85D0C">
      <w:pPr>
        <w:ind w:left="80"/>
        <w:jc w:val="both"/>
        <w:rPr>
          <w:sz w:val="28"/>
          <w:szCs w:val="28"/>
        </w:rPr>
      </w:pPr>
    </w:p>
    <w:p w:rsidR="00145281" w:rsidRDefault="00145281" w:rsidP="00B85D0C">
      <w:pPr>
        <w:ind w:left="80"/>
        <w:jc w:val="both"/>
        <w:rPr>
          <w:sz w:val="28"/>
          <w:szCs w:val="28"/>
        </w:rPr>
      </w:pPr>
    </w:p>
    <w:p w:rsidR="00145281" w:rsidRPr="00D856B9" w:rsidRDefault="00145281" w:rsidP="00B85D0C">
      <w:pPr>
        <w:ind w:left="80"/>
        <w:jc w:val="both"/>
        <w:rPr>
          <w:rFonts w:ascii="Times New Roman" w:hAnsi="Times New Roman"/>
          <w:sz w:val="26"/>
          <w:szCs w:val="26"/>
        </w:rPr>
      </w:pPr>
    </w:p>
    <w:p w:rsidR="00D856B9" w:rsidRDefault="00D856B9" w:rsidP="00B85D0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00388" w:rsidRDefault="00700388"/>
    <w:sectPr w:rsidR="00700388" w:rsidSect="009E4F6C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4B" w:rsidRDefault="002F474B" w:rsidP="00CD0061">
      <w:pPr>
        <w:spacing w:after="0" w:line="240" w:lineRule="auto"/>
      </w:pPr>
      <w:r>
        <w:separator/>
      </w:r>
    </w:p>
  </w:endnote>
  <w:endnote w:type="continuationSeparator" w:id="0">
    <w:p w:rsidR="002F474B" w:rsidRDefault="002F474B" w:rsidP="00CD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4B" w:rsidRDefault="002F474B" w:rsidP="00CD0061">
      <w:pPr>
        <w:spacing w:after="0" w:line="240" w:lineRule="auto"/>
      </w:pPr>
      <w:r>
        <w:separator/>
      </w:r>
    </w:p>
  </w:footnote>
  <w:footnote w:type="continuationSeparator" w:id="0">
    <w:p w:rsidR="002F474B" w:rsidRDefault="002F474B" w:rsidP="00CD0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59"/>
    <w:multiLevelType w:val="hybridMultilevel"/>
    <w:tmpl w:val="776C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0194"/>
    <w:multiLevelType w:val="hybridMultilevel"/>
    <w:tmpl w:val="53543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644A08"/>
    <w:multiLevelType w:val="hybridMultilevel"/>
    <w:tmpl w:val="4A785838"/>
    <w:lvl w:ilvl="0" w:tplc="BF10478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A0B2C"/>
    <w:multiLevelType w:val="hybridMultilevel"/>
    <w:tmpl w:val="9B72EEAC"/>
    <w:lvl w:ilvl="0" w:tplc="04190005">
      <w:start w:val="1"/>
      <w:numFmt w:val="bullet"/>
      <w:lvlText w:val="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0FBB3534"/>
    <w:multiLevelType w:val="hybridMultilevel"/>
    <w:tmpl w:val="DA28D1F0"/>
    <w:lvl w:ilvl="0" w:tplc="872C2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C0ED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44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80B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2E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28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62D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C1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2E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BA5FEB"/>
    <w:multiLevelType w:val="hybridMultilevel"/>
    <w:tmpl w:val="FC04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67993"/>
    <w:multiLevelType w:val="multilevel"/>
    <w:tmpl w:val="A3D2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E1EB0"/>
    <w:multiLevelType w:val="hybridMultilevel"/>
    <w:tmpl w:val="8B1C5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84B18"/>
    <w:multiLevelType w:val="hybridMultilevel"/>
    <w:tmpl w:val="36EC6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539DA"/>
    <w:multiLevelType w:val="hybridMultilevel"/>
    <w:tmpl w:val="1E5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C6972"/>
    <w:multiLevelType w:val="multilevel"/>
    <w:tmpl w:val="ECC6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F6A2D"/>
    <w:multiLevelType w:val="hybridMultilevel"/>
    <w:tmpl w:val="0DCE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0529D"/>
    <w:multiLevelType w:val="hybridMultilevel"/>
    <w:tmpl w:val="40A2F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762D6"/>
    <w:multiLevelType w:val="hybridMultilevel"/>
    <w:tmpl w:val="0FB03A38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>
    <w:nsid w:val="592D6625"/>
    <w:multiLevelType w:val="hybridMultilevel"/>
    <w:tmpl w:val="D4A2FE88"/>
    <w:lvl w:ilvl="0" w:tplc="FEAA8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2B27D0"/>
    <w:multiLevelType w:val="hybridMultilevel"/>
    <w:tmpl w:val="3DA4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4016B"/>
    <w:multiLevelType w:val="hybridMultilevel"/>
    <w:tmpl w:val="0A1628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FF337F2"/>
    <w:multiLevelType w:val="hybridMultilevel"/>
    <w:tmpl w:val="E012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321D8"/>
    <w:multiLevelType w:val="hybridMultilevel"/>
    <w:tmpl w:val="06BA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80D42"/>
    <w:multiLevelType w:val="hybridMultilevel"/>
    <w:tmpl w:val="9F30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21653"/>
    <w:multiLevelType w:val="hybridMultilevel"/>
    <w:tmpl w:val="6544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C6982"/>
    <w:multiLevelType w:val="hybridMultilevel"/>
    <w:tmpl w:val="397C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5"/>
  </w:num>
  <w:num w:numId="5">
    <w:abstractNumId w:val="12"/>
  </w:num>
  <w:num w:numId="6">
    <w:abstractNumId w:val="0"/>
  </w:num>
  <w:num w:numId="7">
    <w:abstractNumId w:val="11"/>
  </w:num>
  <w:num w:numId="8">
    <w:abstractNumId w:val="20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14"/>
  </w:num>
  <w:num w:numId="14">
    <w:abstractNumId w:val="13"/>
  </w:num>
  <w:num w:numId="15">
    <w:abstractNumId w:val="3"/>
  </w:num>
  <w:num w:numId="16">
    <w:abstractNumId w:val="17"/>
  </w:num>
  <w:num w:numId="17">
    <w:abstractNumId w:val="21"/>
  </w:num>
  <w:num w:numId="18">
    <w:abstractNumId w:val="15"/>
  </w:num>
  <w:num w:numId="19">
    <w:abstractNumId w:val="7"/>
  </w:num>
  <w:num w:numId="20">
    <w:abstractNumId w:val="1"/>
  </w:num>
  <w:num w:numId="21">
    <w:abstractNumId w:val="1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D48"/>
    <w:rsid w:val="000654A4"/>
    <w:rsid w:val="00145281"/>
    <w:rsid w:val="00154A54"/>
    <w:rsid w:val="001658C8"/>
    <w:rsid w:val="001C00FA"/>
    <w:rsid w:val="001D1249"/>
    <w:rsid w:val="001E04CC"/>
    <w:rsid w:val="00216E39"/>
    <w:rsid w:val="0027069A"/>
    <w:rsid w:val="002C384E"/>
    <w:rsid w:val="002F474B"/>
    <w:rsid w:val="00340DA6"/>
    <w:rsid w:val="003D0A7F"/>
    <w:rsid w:val="004A6EAC"/>
    <w:rsid w:val="00532F35"/>
    <w:rsid w:val="005E3210"/>
    <w:rsid w:val="005E48DD"/>
    <w:rsid w:val="006215F1"/>
    <w:rsid w:val="00700388"/>
    <w:rsid w:val="00704ED6"/>
    <w:rsid w:val="00712D2D"/>
    <w:rsid w:val="007179C3"/>
    <w:rsid w:val="00721F24"/>
    <w:rsid w:val="00735F21"/>
    <w:rsid w:val="00754447"/>
    <w:rsid w:val="007B5863"/>
    <w:rsid w:val="008210BD"/>
    <w:rsid w:val="00872641"/>
    <w:rsid w:val="00884BD6"/>
    <w:rsid w:val="008D20B4"/>
    <w:rsid w:val="008D4D48"/>
    <w:rsid w:val="008D6113"/>
    <w:rsid w:val="00920F26"/>
    <w:rsid w:val="00956B31"/>
    <w:rsid w:val="00957DFB"/>
    <w:rsid w:val="009709C4"/>
    <w:rsid w:val="009A6D6D"/>
    <w:rsid w:val="009E4F6C"/>
    <w:rsid w:val="00A20040"/>
    <w:rsid w:val="00A6228B"/>
    <w:rsid w:val="00AA1925"/>
    <w:rsid w:val="00AB17C0"/>
    <w:rsid w:val="00AD2F0C"/>
    <w:rsid w:val="00B6055F"/>
    <w:rsid w:val="00B64F5F"/>
    <w:rsid w:val="00B85D0C"/>
    <w:rsid w:val="00C02427"/>
    <w:rsid w:val="00C47EFB"/>
    <w:rsid w:val="00C6299E"/>
    <w:rsid w:val="00CD0061"/>
    <w:rsid w:val="00CD108E"/>
    <w:rsid w:val="00D6076C"/>
    <w:rsid w:val="00D6457E"/>
    <w:rsid w:val="00D856B9"/>
    <w:rsid w:val="00DA0D06"/>
    <w:rsid w:val="00DA16FE"/>
    <w:rsid w:val="00DD3E68"/>
    <w:rsid w:val="00DE18F9"/>
    <w:rsid w:val="00E8510A"/>
    <w:rsid w:val="00E94983"/>
    <w:rsid w:val="00EA139D"/>
    <w:rsid w:val="00EC032D"/>
    <w:rsid w:val="00F057D5"/>
    <w:rsid w:val="00F61F2F"/>
    <w:rsid w:val="00F63F47"/>
    <w:rsid w:val="00F7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79C3"/>
    <w:pPr>
      <w:ind w:left="720"/>
      <w:contextualSpacing/>
    </w:pPr>
  </w:style>
  <w:style w:type="character" w:styleId="a5">
    <w:name w:val="Strong"/>
    <w:uiPriority w:val="22"/>
    <w:qFormat/>
    <w:rsid w:val="00F63F47"/>
    <w:rPr>
      <w:b/>
      <w:bCs/>
    </w:rPr>
  </w:style>
  <w:style w:type="character" w:customStyle="1" w:styleId="hl">
    <w:name w:val="hl"/>
    <w:basedOn w:val="a0"/>
    <w:rsid w:val="005E3210"/>
  </w:style>
  <w:style w:type="character" w:styleId="a6">
    <w:name w:val="Hyperlink"/>
    <w:basedOn w:val="a0"/>
    <w:uiPriority w:val="99"/>
    <w:semiHidden/>
    <w:unhideWhenUsed/>
    <w:rsid w:val="005E3210"/>
    <w:rPr>
      <w:color w:val="0000FF"/>
      <w:u w:val="single"/>
    </w:rPr>
  </w:style>
  <w:style w:type="paragraph" w:styleId="a7">
    <w:name w:val="footnote text"/>
    <w:basedOn w:val="a"/>
    <w:link w:val="a8"/>
    <w:semiHidden/>
    <w:rsid w:val="00CD006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D0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CD006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8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6B9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721F24"/>
    <w:pPr>
      <w:spacing w:after="0" w:line="240" w:lineRule="auto"/>
    </w:pPr>
  </w:style>
  <w:style w:type="paragraph" w:customStyle="1" w:styleId="c7">
    <w:name w:val="c7"/>
    <w:basedOn w:val="a"/>
    <w:rsid w:val="008D2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8D20B4"/>
  </w:style>
  <w:style w:type="paragraph" w:customStyle="1" w:styleId="c54">
    <w:name w:val="c54"/>
    <w:basedOn w:val="a"/>
    <w:rsid w:val="008D2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8D2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46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726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250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650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E93F3-1BA8-4C84-8047-B3AAAA89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2018-02-27T13:56:00Z</cp:lastPrinted>
  <dcterms:created xsi:type="dcterms:W3CDTF">2020-02-15T16:20:00Z</dcterms:created>
  <dcterms:modified xsi:type="dcterms:W3CDTF">2020-02-15T16:20:00Z</dcterms:modified>
</cp:coreProperties>
</file>