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55" w:rsidRDefault="00F17E55" w:rsidP="00F17E55">
      <w:pPr>
        <w:rPr>
          <w:rFonts w:ascii="Lucida Sans Unicode" w:hAnsi="Lucida Sans Unicode" w:cs="Lucida Sans Unicode"/>
          <w:color w:val="555555"/>
          <w:spacing w:val="2"/>
          <w:sz w:val="21"/>
          <w:szCs w:val="21"/>
          <w:shd w:val="clear" w:color="auto" w:fill="F5F7F9"/>
        </w:rPr>
      </w:pPr>
    </w:p>
    <w:p w:rsidR="00F17E55" w:rsidRDefault="00F17E55" w:rsidP="00F17E55">
      <w:pPr>
        <w:rPr>
          <w:rFonts w:ascii="Lucida Sans Unicode" w:hAnsi="Lucida Sans Unicode" w:cs="Lucida Sans Unicode"/>
          <w:color w:val="555555"/>
          <w:spacing w:val="2"/>
          <w:sz w:val="21"/>
          <w:szCs w:val="21"/>
          <w:shd w:val="clear" w:color="auto" w:fill="F5F7F9"/>
        </w:rPr>
      </w:pPr>
    </w:p>
    <w:p w:rsidR="00684D0A" w:rsidRPr="00417CFD" w:rsidRDefault="00684D0A" w:rsidP="00417CFD">
      <w:pPr>
        <w:shd w:val="clear" w:color="auto" w:fill="F5F7F9"/>
        <w:rPr>
          <w:rFonts w:ascii="Lucida Sans Unicode" w:hAnsi="Lucida Sans Unicode" w:cs="Lucida Sans Unicode"/>
          <w:color w:val="555555"/>
          <w:spacing w:val="2"/>
          <w:sz w:val="21"/>
          <w:szCs w:val="21"/>
        </w:rPr>
      </w:pPr>
      <w:bookmarkStart w:id="0" w:name="_GoBack"/>
      <w:bookmarkEnd w:id="0"/>
    </w:p>
    <w:p w:rsidR="00F17E55" w:rsidRDefault="00684D0A" w:rsidP="00803A55">
      <w:pPr>
        <w:jc w:val="both"/>
      </w:pPr>
      <w:r>
        <w:t>Как известно, личность человека формируется и развивается под воздействием многочисленных факторов: природных и общественных, внутренних и внешних, объективных и субъективных, стихийных и целенаправленных. Человек при этом выступает как объект и субъект собственного становления и совер</w:t>
      </w:r>
      <w:r w:rsidR="00D86A64">
        <w:t>шенствования. При</w:t>
      </w:r>
      <w:r>
        <w:t>чем последнее является особенно важным для развития одного из ведущих качеств личности – её активности, т.е. способности производить общественно значимые преобразования.</w:t>
      </w:r>
    </w:p>
    <w:p w:rsidR="00A57D8D" w:rsidRDefault="00A57D8D" w:rsidP="00803A55">
      <w:pPr>
        <w:jc w:val="both"/>
      </w:pPr>
    </w:p>
    <w:p w:rsidR="00D86A64" w:rsidRDefault="00D86A64" w:rsidP="00803A55">
      <w:pPr>
        <w:jc w:val="both"/>
        <w:rPr>
          <w:b/>
        </w:rPr>
      </w:pPr>
      <w:r w:rsidRPr="00D86A64">
        <w:rPr>
          <w:b/>
        </w:rPr>
        <w:t>Основные направления воспитания личности младшего школьника</w:t>
      </w:r>
    </w:p>
    <w:p w:rsidR="00A57D8D" w:rsidRPr="00D86A64" w:rsidRDefault="00A57D8D" w:rsidP="00803A55">
      <w:pPr>
        <w:jc w:val="both"/>
        <w:rPr>
          <w:b/>
        </w:rPr>
      </w:pPr>
    </w:p>
    <w:p w:rsidR="00A57D8D" w:rsidRPr="00A57D8D" w:rsidRDefault="00A57D8D" w:rsidP="00A57D8D">
      <w:pPr>
        <w:jc w:val="both"/>
        <w:rPr>
          <w:b/>
        </w:rPr>
      </w:pPr>
      <w:r w:rsidRPr="00A57D8D">
        <w:rPr>
          <w:b/>
        </w:rPr>
        <w:t>1</w:t>
      </w:r>
      <w:r>
        <w:rPr>
          <w:b/>
        </w:rPr>
        <w:t>.</w:t>
      </w:r>
      <w:r w:rsidR="00D86A64" w:rsidRPr="00A57D8D">
        <w:rPr>
          <w:b/>
        </w:rPr>
        <w:t>Гуманизац</w:t>
      </w:r>
      <w:r w:rsidRPr="00A57D8D">
        <w:rPr>
          <w:b/>
        </w:rPr>
        <w:t>ия воспитания младшего школьника</w:t>
      </w:r>
    </w:p>
    <w:p w:rsidR="005B3D43" w:rsidRDefault="00D86A64" w:rsidP="00A57D8D">
      <w:pPr>
        <w:jc w:val="both"/>
      </w:pPr>
      <w:r w:rsidRPr="00982034">
        <w:t>Воспитывать в гуманистическом духе – это, значит, направлять</w:t>
      </w:r>
      <w:r w:rsidR="00982034">
        <w:t xml:space="preserve"> </w:t>
      </w:r>
      <w:r w:rsidRPr="00982034">
        <w:t>развитие субъективного мира человека, с одной стороны, действуя в</w:t>
      </w:r>
      <w:r w:rsidR="00982034">
        <w:t xml:space="preserve"> </w:t>
      </w:r>
      <w:r w:rsidRPr="00982034">
        <w:t>соответствии с тем нравственным образцом, идеалом, который воплощает</w:t>
      </w:r>
      <w:r w:rsidR="00982034">
        <w:t xml:space="preserve">  </w:t>
      </w:r>
      <w:r w:rsidRPr="00982034">
        <w:t>требования общества к растущему человеку, а с другой стороны, преследуя</w:t>
      </w:r>
      <w:r w:rsidR="00982034">
        <w:t xml:space="preserve"> </w:t>
      </w:r>
      <w:r w:rsidRPr="00982034">
        <w:t>цель максимального развития индивидуальных особенностей каждого</w:t>
      </w:r>
      <w:r w:rsidR="00982034">
        <w:t xml:space="preserve"> </w:t>
      </w:r>
      <w:r w:rsidR="00A57D8D">
        <w:t>ребёнка.</w:t>
      </w:r>
    </w:p>
    <w:p w:rsidR="005B3D43" w:rsidRDefault="00982034" w:rsidP="00803A55">
      <w:pPr>
        <w:jc w:val="both"/>
      </w:pPr>
      <w:r>
        <w:t>Учитель, как указывал Л.С. Выготский – только организатор социальной воспитательной среды, регулятор и контролёр её взаимодействия  с каждым учеником.</w:t>
      </w:r>
    </w:p>
    <w:p w:rsidR="005B3D43" w:rsidRDefault="005B3D43" w:rsidP="005B3D43">
      <w:pPr>
        <w:jc w:val="both"/>
      </w:pPr>
      <w:r>
        <w:t>Сущностью образовательно</w:t>
      </w:r>
      <w:r w:rsidR="00A57D8D">
        <w:t xml:space="preserve">го процесса при этом становится </w:t>
      </w:r>
      <w:r>
        <w:t>целенаправленное превращение с</w:t>
      </w:r>
      <w:r w:rsidR="00A57D8D">
        <w:t xml:space="preserve">оциального опыта в опыт личный, </w:t>
      </w:r>
      <w:r>
        <w:t>приобщающий человека ко всему богатству человеческой культуры</w:t>
      </w:r>
      <w:r w:rsidR="00A57D8D">
        <w:t>.</w:t>
      </w:r>
    </w:p>
    <w:p w:rsidR="005B3D43" w:rsidRDefault="00A57D8D" w:rsidP="005B3D43">
      <w:pPr>
        <w:jc w:val="both"/>
      </w:pPr>
      <w:r>
        <w:t xml:space="preserve">Главная цель </w:t>
      </w:r>
      <w:proofErr w:type="gramStart"/>
      <w:r w:rsidR="005B3D43">
        <w:t>гуманистического воспитания</w:t>
      </w:r>
      <w:proofErr w:type="gramEnd"/>
      <w:r w:rsidR="005B3D43">
        <w:t xml:space="preserve"> - формирование потребности принести</w:t>
      </w:r>
    </w:p>
    <w:p w:rsidR="005B3D43" w:rsidRDefault="005B3D43" w:rsidP="005B3D43">
      <w:pPr>
        <w:jc w:val="both"/>
      </w:pPr>
      <w:r>
        <w:t xml:space="preserve">благо </w:t>
      </w:r>
      <w:proofErr w:type="gramStart"/>
      <w:r>
        <w:t>другому</w:t>
      </w:r>
      <w:proofErr w:type="gramEnd"/>
      <w:r>
        <w:t>.</w:t>
      </w:r>
    </w:p>
    <w:p w:rsidR="00BF7B52" w:rsidRDefault="00BF7B52" w:rsidP="00BF7B52">
      <w:pPr>
        <w:jc w:val="both"/>
      </w:pPr>
      <w:r>
        <w:t xml:space="preserve"> Учителю необходимо правильно оценить личность и построить эффективную систему её </w:t>
      </w:r>
      <w:proofErr w:type="gramStart"/>
      <w:r>
        <w:t>гуманистического воспитания</w:t>
      </w:r>
      <w:proofErr w:type="gramEnd"/>
      <w:r>
        <w:t xml:space="preserve"> через специально задаваемую деятельность. Нужно включать ребёнка во взрослую организационную деятельность, в процессе которой развёртываются многоплановые отношения, закрепляет формы общественного поведения, формирует</w:t>
      </w:r>
      <w:r w:rsidR="00162F05">
        <w:t>ся</w:t>
      </w:r>
      <w:r>
        <w:t xml:space="preserve"> потребность действовать в соответствии с нравственными образцами, которые выступают в качестве мотивов, побуждающих деятельность и регулирующих взаимоотношения детей.</w:t>
      </w:r>
    </w:p>
    <w:p w:rsidR="00982034" w:rsidRPr="00982034" w:rsidRDefault="00982034" w:rsidP="00803A55">
      <w:pPr>
        <w:jc w:val="both"/>
        <w:rPr>
          <w:b/>
        </w:rPr>
      </w:pPr>
      <w:r w:rsidRPr="00982034">
        <w:rPr>
          <w:b/>
        </w:rPr>
        <w:t>2. Еди</w:t>
      </w:r>
      <w:r>
        <w:rPr>
          <w:b/>
        </w:rPr>
        <w:t xml:space="preserve">нство обучения и воспитания на </w:t>
      </w:r>
      <w:r w:rsidRPr="00982034">
        <w:rPr>
          <w:b/>
        </w:rPr>
        <w:t xml:space="preserve"> I ступени школьного</w:t>
      </w:r>
      <w:r>
        <w:rPr>
          <w:b/>
        </w:rPr>
        <w:t xml:space="preserve"> о</w:t>
      </w:r>
      <w:r w:rsidRPr="00982034">
        <w:rPr>
          <w:b/>
        </w:rPr>
        <w:t>бразования</w:t>
      </w:r>
    </w:p>
    <w:p w:rsidR="00A57D8D" w:rsidRDefault="00982034" w:rsidP="00A57D8D">
      <w:pPr>
        <w:jc w:val="both"/>
      </w:pPr>
      <w:r>
        <w:t xml:space="preserve">В младшем школьном </w:t>
      </w:r>
      <w:r w:rsidR="00803A55">
        <w:t xml:space="preserve">возрасте особую роль выполняет </w:t>
      </w:r>
      <w:r>
        <w:t>учебная деятельность, поскольку именно в ней происходит переход от</w:t>
      </w:r>
      <w:r w:rsidR="00803A55">
        <w:t xml:space="preserve"> </w:t>
      </w:r>
      <w:r>
        <w:t>«ситуативного» познания мира к его научному изучению, начинается</w:t>
      </w:r>
      <w:r w:rsidR="00803A55">
        <w:t xml:space="preserve"> </w:t>
      </w:r>
      <w:r>
        <w:t>процесс не только расширения, но и систематизации и углубления знаний</w:t>
      </w:r>
      <w:r w:rsidR="00A57D8D">
        <w:t>.</w:t>
      </w:r>
    </w:p>
    <w:p w:rsidR="00A57D8D" w:rsidRDefault="00A57D8D" w:rsidP="00A57D8D">
      <w:pPr>
        <w:jc w:val="both"/>
      </w:pPr>
      <w:r>
        <w:t>Именно учебная деятельность в этом возрасте создаёт возможность для овладения учащимися приёмами, способами решения различных умственных и нравственных задач, формирует на этой основе систему отношений детей к окружающему миру.</w:t>
      </w:r>
    </w:p>
    <w:p w:rsidR="0085153A" w:rsidRDefault="0085153A" w:rsidP="0085153A">
      <w:pPr>
        <w:jc w:val="both"/>
      </w:pPr>
      <w:r>
        <w:t>Для нравственного воспитания важно организовать учение как коллективную деятельность, пронизанную высоконравственными отношениями. Учебная деятельность становится коллективным трудом, если познавательная задача ставится перед детьми как общая для всех, и для её решения нужен коллективный поиск. В начальных классах требуется специальные приёмы, чтобы дети смогли осознать учебную задачу и как общую, и как относящуюся лично к ним.</w:t>
      </w:r>
    </w:p>
    <w:p w:rsidR="0085153A" w:rsidRDefault="0085153A" w:rsidP="0085153A">
      <w:pPr>
        <w:jc w:val="both"/>
      </w:pPr>
      <w:r>
        <w:t>Влияние коллектива на личность оптимально тогда, когда каждый ребёнок занимает в коллективе адекватное своим возможностям место, становится незаменимой личностью. Это приводит к развитию чувства собственного достоинства, которое заставляет ребенка без внешнего побуждения действовать согласно установленным нравственным нормам и</w:t>
      </w:r>
    </w:p>
    <w:p w:rsidR="0085153A" w:rsidRDefault="0085153A" w:rsidP="0085153A">
      <w:pPr>
        <w:jc w:val="both"/>
      </w:pPr>
      <w:r>
        <w:t>принципам.</w:t>
      </w:r>
    </w:p>
    <w:p w:rsidR="0085153A" w:rsidRDefault="0085153A" w:rsidP="0085153A">
      <w:pPr>
        <w:jc w:val="both"/>
      </w:pPr>
      <w:r>
        <w:lastRenderedPageBreak/>
        <w:t>Воспитание в коллективе ставит школьника, даже младшего, перед необходимостью элементарного самовоспитания и самообразования, без которых вообще невозможно развитие, в том числе, и нравственное.</w:t>
      </w:r>
    </w:p>
    <w:p w:rsidR="0085153A" w:rsidRDefault="0085153A" w:rsidP="0085153A">
      <w:pPr>
        <w:jc w:val="both"/>
      </w:pPr>
      <w:r>
        <w:t>Педагогическая задача в том, чтобы сам ребёнок осознал эту необходимость и действовал в направлении её реализации.</w:t>
      </w:r>
    </w:p>
    <w:p w:rsidR="0085153A" w:rsidRDefault="00BF7B52" w:rsidP="0085153A">
      <w:pPr>
        <w:jc w:val="both"/>
        <w:rPr>
          <w:b/>
        </w:rPr>
      </w:pPr>
      <w:r>
        <w:rPr>
          <w:b/>
        </w:rPr>
        <w:t>3</w:t>
      </w:r>
      <w:r w:rsidR="002979AA">
        <w:rPr>
          <w:b/>
        </w:rPr>
        <w:t>.</w:t>
      </w:r>
      <w:r w:rsidR="0085153A" w:rsidRPr="0085153A">
        <w:rPr>
          <w:b/>
        </w:rPr>
        <w:t>Единство нравственных з</w:t>
      </w:r>
      <w:r w:rsidR="002979AA">
        <w:rPr>
          <w:b/>
        </w:rPr>
        <w:t xml:space="preserve">наний и поведения школьников во </w:t>
      </w:r>
      <w:proofErr w:type="spellStart"/>
      <w:r w:rsidR="0085153A" w:rsidRPr="0085153A">
        <w:rPr>
          <w:b/>
        </w:rPr>
        <w:t>внеучебной</w:t>
      </w:r>
      <w:proofErr w:type="spellEnd"/>
      <w:r w:rsidR="0085153A" w:rsidRPr="0085153A">
        <w:rPr>
          <w:b/>
        </w:rPr>
        <w:t xml:space="preserve"> деятельности.</w:t>
      </w:r>
    </w:p>
    <w:p w:rsidR="002979AA" w:rsidRDefault="002979AA" w:rsidP="002979AA">
      <w:pPr>
        <w:jc w:val="both"/>
      </w:pPr>
      <w:r w:rsidRPr="002979AA">
        <w:t>Эффе</w:t>
      </w:r>
      <w:r>
        <w:t xml:space="preserve">ктивность методики формирования </w:t>
      </w:r>
      <w:r w:rsidRPr="002979AA">
        <w:t>единства нравственных знаний и по</w:t>
      </w:r>
      <w:r>
        <w:t xml:space="preserve">ведения школьников определяется </w:t>
      </w:r>
      <w:r w:rsidRPr="002979AA">
        <w:t>выделением цели и содержания воспитательной работы</w:t>
      </w:r>
      <w:r>
        <w:t xml:space="preserve">, поэтапным </w:t>
      </w:r>
      <w:r w:rsidRPr="002979AA">
        <w:t>воссозданием нравственных образцов</w:t>
      </w:r>
      <w:r>
        <w:t xml:space="preserve"> в просветительной деятельности </w:t>
      </w:r>
      <w:r w:rsidRPr="002979AA">
        <w:t>учащихся, а также в опыте их практической деятельности</w:t>
      </w:r>
      <w:r>
        <w:t>.</w:t>
      </w:r>
    </w:p>
    <w:p w:rsidR="002979AA" w:rsidRDefault="002979AA" w:rsidP="002979AA">
      <w:pPr>
        <w:jc w:val="both"/>
      </w:pPr>
      <w:r>
        <w:t>Содержательно-целевой аспект воспитательной работы касается такой нравственной нормы, как отношение человека к труду.</w:t>
      </w:r>
    </w:p>
    <w:p w:rsidR="00995BDA" w:rsidRDefault="00995BDA" w:rsidP="00995BDA">
      <w:pPr>
        <w:jc w:val="both"/>
      </w:pPr>
      <w:r>
        <w:t>У детей нужно формировать понимание значения общественного смысла труда, добр</w:t>
      </w:r>
      <w:proofErr w:type="gramStart"/>
      <w:r>
        <w:t>о-</w:t>
      </w:r>
      <w:proofErr w:type="gramEnd"/>
      <w:r>
        <w:t xml:space="preserve"> совестного труда с полной отдачей сил, коллективизма и ответственности за свой труд.</w:t>
      </w:r>
    </w:p>
    <w:p w:rsidR="00995BDA" w:rsidRDefault="00995BDA" w:rsidP="00995BDA">
      <w:pPr>
        <w:jc w:val="both"/>
      </w:pPr>
      <w:r>
        <w:t>Дети должны иметь знания о труде людей, сыгравших значительную роль в истории общества, в создании материальных и ду</w:t>
      </w:r>
      <w:r w:rsidR="00CF7E78">
        <w:t>ховных ценностей,</w:t>
      </w:r>
      <w:r>
        <w:t xml:space="preserve"> образцы труда </w:t>
      </w:r>
      <w:r w:rsidR="00CF7E78">
        <w:t>людей</w:t>
      </w:r>
      <w:r>
        <w:t xml:space="preserve"> близкого опыту учащихся из современной жизни и </w:t>
      </w:r>
      <w:r w:rsidR="00CF7E78">
        <w:t>непосредственного окружения,</w:t>
      </w:r>
      <w:r>
        <w:t xml:space="preserve"> образцы труда сверстников и их влияние на формирование личности школьника.</w:t>
      </w:r>
    </w:p>
    <w:p w:rsidR="00995BDA" w:rsidRDefault="00995BDA" w:rsidP="00995BDA">
      <w:pPr>
        <w:jc w:val="both"/>
      </w:pPr>
      <w:r>
        <w:t>Сюда же относится и фактическое участие в труде, привычка планировать свою работу, доводить дело до конца, рационально использовать рабочее время, качественно выполнять трудовые задания.</w:t>
      </w:r>
    </w:p>
    <w:p w:rsidR="00162F05" w:rsidRDefault="00162F05" w:rsidP="00162F05">
      <w:pPr>
        <w:jc w:val="both"/>
      </w:pPr>
      <w:r>
        <w:t>Последовательное и поэтапное воссоздание нравственных образцов в опыте просветительной работы учащихся не ограничивается усвоением нравственных знаний о труде и бытовых отношениях в активной позиции проводников этих знаний. В данном случае появляется потребность в знаниях, которые надо передать другим людям.</w:t>
      </w:r>
    </w:p>
    <w:p w:rsidR="00162F05" w:rsidRDefault="00162F05" w:rsidP="00162F05">
      <w:pPr>
        <w:jc w:val="both"/>
      </w:pPr>
      <w:r w:rsidRPr="00162F05">
        <w:t xml:space="preserve"> </w:t>
      </w:r>
      <w:r>
        <w:t xml:space="preserve">Целесообразно создать такую педагогическую ситуацию, когда учитель младших (1-2) классов начальной школы обращается к третьеклассникам или четвероклассникам с просьбой провести с детьми несколько бесед о роли и значении труда в жизни современного школьника. Причем подчеркивается, что работа эта сложная, требует основательной подготовки. Учащиеся оказываются в </w:t>
      </w:r>
      <w:proofErr w:type="spellStart"/>
      <w:r>
        <w:t>активнопреобразующий</w:t>
      </w:r>
      <w:proofErr w:type="spellEnd"/>
      <w:r>
        <w:t xml:space="preserve"> позиции, создаются условия для применения воплощения в новый опыт имеющихся знаний, расширение этих знаний. Обогащается оценочная сфера учащихся, развивается умение анализировать нравственный аспект поступков, давать развернутую характеристику</w:t>
      </w:r>
    </w:p>
    <w:p w:rsidR="00162F05" w:rsidRDefault="00162F05" w:rsidP="00162F05">
      <w:pPr>
        <w:jc w:val="both"/>
      </w:pPr>
      <w:r>
        <w:t>людям, приводить примеры из собственного опыта.</w:t>
      </w:r>
    </w:p>
    <w:p w:rsidR="006403EC" w:rsidRDefault="006403EC" w:rsidP="006403EC">
      <w:pPr>
        <w:jc w:val="both"/>
      </w:pPr>
      <w:r>
        <w:t>Основной формой вооружения</w:t>
      </w:r>
      <w:r w:rsidR="00CF7E78">
        <w:t xml:space="preserve"> учащихся необходимыми знаниями </w:t>
      </w:r>
      <w:r>
        <w:t>может быть цикл бесед об этике поведения и отношений</w:t>
      </w:r>
    </w:p>
    <w:p w:rsidR="00162F05" w:rsidRDefault="00162F05" w:rsidP="00162F05">
      <w:pPr>
        <w:jc w:val="both"/>
      </w:pPr>
    </w:p>
    <w:p w:rsidR="00BF7B52" w:rsidRDefault="00BF7B52" w:rsidP="00BF7B52">
      <w:pPr>
        <w:jc w:val="both"/>
        <w:rPr>
          <w:b/>
        </w:rPr>
      </w:pPr>
      <w:r>
        <w:rPr>
          <w:b/>
        </w:rPr>
        <w:t>4.</w:t>
      </w:r>
      <w:r w:rsidRPr="00BF7B52">
        <w:rPr>
          <w:b/>
        </w:rPr>
        <w:t>Взаимосвязь семьи и</w:t>
      </w:r>
      <w:r>
        <w:rPr>
          <w:b/>
        </w:rPr>
        <w:t xml:space="preserve"> школы в воспитании, развитии и </w:t>
      </w:r>
      <w:r w:rsidRPr="00BF7B52">
        <w:rPr>
          <w:b/>
        </w:rPr>
        <w:t>формировании личности младшего школьника.</w:t>
      </w:r>
    </w:p>
    <w:p w:rsidR="00CF7E78" w:rsidRPr="00CF7E78" w:rsidRDefault="00CF7E78" w:rsidP="00CF7E78">
      <w:pPr>
        <w:jc w:val="both"/>
      </w:pPr>
      <w:r>
        <w:rPr>
          <w:b/>
        </w:rPr>
        <w:t xml:space="preserve"> </w:t>
      </w:r>
      <w:r w:rsidRPr="00CF7E78">
        <w:t>Самая благоприятная атмосф</w:t>
      </w:r>
      <w:r>
        <w:t xml:space="preserve">ера для формирования и развития </w:t>
      </w:r>
      <w:r w:rsidRPr="00CF7E78">
        <w:t>личности – это атмосфера продуманного, п</w:t>
      </w:r>
      <w:r>
        <w:t xml:space="preserve">рочувствованного </w:t>
      </w:r>
      <w:r w:rsidRPr="00CF7E78">
        <w:t>принципиального единства обеих ст</w:t>
      </w:r>
      <w:r>
        <w:t>орон – семьи и школы, единства,</w:t>
      </w:r>
      <w:r w:rsidR="000B5163">
        <w:t xml:space="preserve"> </w:t>
      </w:r>
      <w:r w:rsidRPr="00CF7E78">
        <w:t>которое вытекает из правильного понимания целей, задач, содержание и</w:t>
      </w:r>
    </w:p>
    <w:p w:rsidR="00CF7E78" w:rsidRDefault="00CF7E78" w:rsidP="00CF7E78">
      <w:pPr>
        <w:jc w:val="both"/>
      </w:pPr>
      <w:r w:rsidRPr="00CF7E78">
        <w:t>способов воспитания индивидуальных особенностей ребёнка</w:t>
      </w:r>
      <w:r>
        <w:t>.</w:t>
      </w:r>
    </w:p>
    <w:p w:rsidR="00CF7E78" w:rsidRDefault="00CF7E78" w:rsidP="00CF7E78">
      <w:pPr>
        <w:jc w:val="both"/>
      </w:pPr>
      <w:r>
        <w:t>Отношения в системе «учитель – семь</w:t>
      </w:r>
      <w:proofErr w:type="gramStart"/>
      <w:r>
        <w:t>я-</w:t>
      </w:r>
      <w:proofErr w:type="gramEnd"/>
      <w:r>
        <w:t xml:space="preserve"> ученик» могут быть построены в соответствии с требованиями педагогической этики при ведущей роли школы и активном участии родителей. </w:t>
      </w:r>
    </w:p>
    <w:p w:rsidR="00CF7E78" w:rsidRDefault="00CF7E78" w:rsidP="00CF7E78">
      <w:pPr>
        <w:jc w:val="both"/>
      </w:pPr>
      <w:r>
        <w:t>Учитель должен обладать развитым чувством ответственности перед родителями за обучение и воспитание детей, постоянно изучать и хорошо знать семьи учащихся; быть советчиком, другом, доверенным лицом семьи, хранить семейные тайны, всегда</w:t>
      </w:r>
    </w:p>
    <w:p w:rsidR="00CF7E78" w:rsidRPr="00CF7E78" w:rsidRDefault="00CF7E78" w:rsidP="00CF7E78">
      <w:pPr>
        <w:jc w:val="both"/>
      </w:pPr>
      <w:r>
        <w:t xml:space="preserve">помнить о ранимости родительских чувств и не оскорблять их нетактичной оценкой недостатков в учёбе и поведение ребёнка или отрицательными публичными </w:t>
      </w:r>
      <w:r>
        <w:lastRenderedPageBreak/>
        <w:t>высказываниями о детях, уметь поддерживать авторитет родителей, подчёркивая детям положительные качества родителей, считаясь с мнением родителей о своей деятельности и терпеливо воспринимать их критические замечания в свой адрес.</w:t>
      </w:r>
    </w:p>
    <w:sectPr w:rsidR="00CF7E78" w:rsidRPr="00CF7E78" w:rsidSect="00CA357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05FE"/>
    <w:multiLevelType w:val="hybridMultilevel"/>
    <w:tmpl w:val="C76E3E8E"/>
    <w:lvl w:ilvl="0" w:tplc="44EA5B24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12A08F8"/>
    <w:multiLevelType w:val="hybridMultilevel"/>
    <w:tmpl w:val="2DF2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D6"/>
    <w:rsid w:val="00035F27"/>
    <w:rsid w:val="00061A62"/>
    <w:rsid w:val="00061D3C"/>
    <w:rsid w:val="000B5163"/>
    <w:rsid w:val="00162F05"/>
    <w:rsid w:val="001C1A2A"/>
    <w:rsid w:val="001C6174"/>
    <w:rsid w:val="001F79A1"/>
    <w:rsid w:val="00236E23"/>
    <w:rsid w:val="00260001"/>
    <w:rsid w:val="002979AA"/>
    <w:rsid w:val="002E25BC"/>
    <w:rsid w:val="00345F27"/>
    <w:rsid w:val="003B365E"/>
    <w:rsid w:val="003D2DA7"/>
    <w:rsid w:val="00417CFD"/>
    <w:rsid w:val="004E51DA"/>
    <w:rsid w:val="005209A7"/>
    <w:rsid w:val="005B3D43"/>
    <w:rsid w:val="006403EC"/>
    <w:rsid w:val="006811BC"/>
    <w:rsid w:val="00684D0A"/>
    <w:rsid w:val="00771527"/>
    <w:rsid w:val="0077519F"/>
    <w:rsid w:val="00803A55"/>
    <w:rsid w:val="0085153A"/>
    <w:rsid w:val="00882AD9"/>
    <w:rsid w:val="008E7A81"/>
    <w:rsid w:val="00930EFF"/>
    <w:rsid w:val="00982034"/>
    <w:rsid w:val="00995BDA"/>
    <w:rsid w:val="00A167D6"/>
    <w:rsid w:val="00A57D8D"/>
    <w:rsid w:val="00AF148A"/>
    <w:rsid w:val="00BC4393"/>
    <w:rsid w:val="00BD43E9"/>
    <w:rsid w:val="00BF7B52"/>
    <w:rsid w:val="00C239A3"/>
    <w:rsid w:val="00C5007A"/>
    <w:rsid w:val="00CA3575"/>
    <w:rsid w:val="00CC0BA3"/>
    <w:rsid w:val="00CF7E78"/>
    <w:rsid w:val="00D43AFA"/>
    <w:rsid w:val="00D86A64"/>
    <w:rsid w:val="00E41A0D"/>
    <w:rsid w:val="00E51709"/>
    <w:rsid w:val="00F17E55"/>
    <w:rsid w:val="00F43334"/>
    <w:rsid w:val="00F472F8"/>
    <w:rsid w:val="00F65CBD"/>
    <w:rsid w:val="00F82B0E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D73D3"/>
    <w:rPr>
      <w:sz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FD73D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">
    <w:name w:val="Body Text 3"/>
    <w:basedOn w:val="a"/>
    <w:link w:val="30"/>
    <w:uiPriority w:val="99"/>
    <w:unhideWhenUsed/>
    <w:rsid w:val="00FD73D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rsid w:val="00FD73D3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5">
    <w:name w:val="Title"/>
    <w:basedOn w:val="a"/>
    <w:link w:val="a6"/>
    <w:qFormat/>
    <w:rsid w:val="00FD73D3"/>
    <w:pPr>
      <w:jc w:val="center"/>
    </w:pPr>
    <w:rPr>
      <w:sz w:val="20"/>
      <w:lang w:val="x-none"/>
    </w:rPr>
  </w:style>
  <w:style w:type="character" w:customStyle="1" w:styleId="a6">
    <w:name w:val="Название Знак"/>
    <w:basedOn w:val="a0"/>
    <w:link w:val="a5"/>
    <w:rsid w:val="00FD73D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No Spacing"/>
    <w:qFormat/>
    <w:rsid w:val="00F472F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472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Базовый"/>
    <w:rsid w:val="00F472F8"/>
    <w:pPr>
      <w:suppressAutoHyphens/>
    </w:pPr>
    <w:rPr>
      <w:rFonts w:ascii="Calibri" w:eastAsia="SimSun" w:hAnsi="Calibri" w:cs="Calibri"/>
    </w:rPr>
  </w:style>
  <w:style w:type="paragraph" w:customStyle="1" w:styleId="western">
    <w:name w:val="western"/>
    <w:basedOn w:val="a"/>
    <w:rsid w:val="00F472F8"/>
    <w:pPr>
      <w:spacing w:before="100" w:beforeAutospacing="1" w:after="119"/>
    </w:pPr>
    <w:rPr>
      <w:color w:val="00000A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0B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0BA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D73D3"/>
    <w:rPr>
      <w:sz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FD73D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">
    <w:name w:val="Body Text 3"/>
    <w:basedOn w:val="a"/>
    <w:link w:val="30"/>
    <w:uiPriority w:val="99"/>
    <w:unhideWhenUsed/>
    <w:rsid w:val="00FD73D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rsid w:val="00FD73D3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5">
    <w:name w:val="Title"/>
    <w:basedOn w:val="a"/>
    <w:link w:val="a6"/>
    <w:qFormat/>
    <w:rsid w:val="00FD73D3"/>
    <w:pPr>
      <w:jc w:val="center"/>
    </w:pPr>
    <w:rPr>
      <w:sz w:val="20"/>
      <w:lang w:val="x-none"/>
    </w:rPr>
  </w:style>
  <w:style w:type="character" w:customStyle="1" w:styleId="a6">
    <w:name w:val="Название Знак"/>
    <w:basedOn w:val="a0"/>
    <w:link w:val="a5"/>
    <w:rsid w:val="00FD73D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No Spacing"/>
    <w:qFormat/>
    <w:rsid w:val="00F472F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472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Базовый"/>
    <w:rsid w:val="00F472F8"/>
    <w:pPr>
      <w:suppressAutoHyphens/>
    </w:pPr>
    <w:rPr>
      <w:rFonts w:ascii="Calibri" w:eastAsia="SimSun" w:hAnsi="Calibri" w:cs="Calibri"/>
    </w:rPr>
  </w:style>
  <w:style w:type="paragraph" w:customStyle="1" w:styleId="western">
    <w:name w:val="western"/>
    <w:basedOn w:val="a"/>
    <w:rsid w:val="00F472F8"/>
    <w:pPr>
      <w:spacing w:before="100" w:beforeAutospacing="1" w:after="119"/>
    </w:pPr>
    <w:rPr>
      <w:color w:val="00000A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0B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0B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6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2020-03-12T10:33:00Z</cp:lastPrinted>
  <dcterms:created xsi:type="dcterms:W3CDTF">2020-10-26T06:35:00Z</dcterms:created>
  <dcterms:modified xsi:type="dcterms:W3CDTF">2020-11-06T17:36:00Z</dcterms:modified>
</cp:coreProperties>
</file>