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0D" w:rsidRPr="00C2440D" w:rsidRDefault="00C2440D" w:rsidP="00C2440D">
      <w:pPr>
        <w:pStyle w:val="a3"/>
        <w:tabs>
          <w:tab w:val="center" w:pos="4677"/>
        </w:tabs>
        <w:rPr>
          <w:spacing w:val="20"/>
          <w:sz w:val="20"/>
        </w:rPr>
      </w:pPr>
      <w:bookmarkStart w:id="0" w:name="_GoBack"/>
      <w:bookmarkEnd w:id="0"/>
      <w:r w:rsidRPr="00C2440D">
        <w:rPr>
          <w:spacing w:val="20"/>
          <w:sz w:val="20"/>
        </w:rPr>
        <w:t>Государственное бюджетное профессиональное</w:t>
      </w:r>
    </w:p>
    <w:p w:rsidR="00C2440D" w:rsidRPr="00C2440D" w:rsidRDefault="00C2440D" w:rsidP="00C2440D">
      <w:pPr>
        <w:pStyle w:val="a3"/>
        <w:tabs>
          <w:tab w:val="center" w:pos="4677"/>
        </w:tabs>
        <w:rPr>
          <w:spacing w:val="20"/>
          <w:sz w:val="20"/>
        </w:rPr>
      </w:pPr>
      <w:r w:rsidRPr="00C2440D">
        <w:rPr>
          <w:spacing w:val="20"/>
          <w:sz w:val="20"/>
        </w:rPr>
        <w:t>образовательное учреждение</w:t>
      </w:r>
    </w:p>
    <w:p w:rsidR="00C2440D" w:rsidRPr="00C2440D" w:rsidRDefault="00C2440D" w:rsidP="00C2440D">
      <w:pPr>
        <w:spacing w:before="120" w:line="240" w:lineRule="auto"/>
        <w:jc w:val="center"/>
        <w:rPr>
          <w:rFonts w:ascii="Times New Roman" w:hAnsi="Times New Roman" w:cs="Times New Roman"/>
          <w:b/>
          <w:smallCaps/>
          <w:spacing w:val="20"/>
          <w:sz w:val="20"/>
          <w:szCs w:val="20"/>
        </w:rPr>
      </w:pPr>
      <w:r w:rsidRPr="00C2440D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«</w:t>
      </w:r>
      <w:r w:rsidRPr="00C2440D">
        <w:rPr>
          <w:rFonts w:ascii="Times New Roman" w:hAnsi="Times New Roman" w:cs="Times New Roman"/>
          <w:b/>
          <w:caps/>
          <w:spacing w:val="20"/>
          <w:sz w:val="20"/>
          <w:szCs w:val="20"/>
        </w:rPr>
        <w:t>Медицинский колледж министерства здравоохранения и демографической политики Магаданской области</w:t>
      </w:r>
      <w:r w:rsidRPr="00C2440D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»</w:t>
      </w:r>
    </w:p>
    <w:p w:rsidR="00C2440D" w:rsidRPr="00C2440D" w:rsidRDefault="00C2440D" w:rsidP="00C244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40D" w:rsidRPr="00C2440D" w:rsidRDefault="00C2440D" w:rsidP="00C244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2440D" w:rsidRPr="00C2440D" w:rsidRDefault="00C2440D" w:rsidP="00C244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2440D" w:rsidRDefault="00C2440D" w:rsidP="00C244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2440D">
        <w:rPr>
          <w:rFonts w:ascii="Times New Roman" w:hAnsi="Times New Roman" w:cs="Times New Roman"/>
          <w:b/>
          <w:caps/>
          <w:sz w:val="28"/>
          <w:szCs w:val="28"/>
        </w:rPr>
        <w:t>Приложение</w:t>
      </w:r>
    </w:p>
    <w:p w:rsidR="00C2440D" w:rsidRPr="00C2440D" w:rsidRDefault="00C2440D" w:rsidP="00C244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2440D">
        <w:rPr>
          <w:rFonts w:ascii="Times New Roman" w:hAnsi="Times New Roman" w:cs="Times New Roman"/>
          <w:b/>
          <w:caps/>
          <w:sz w:val="28"/>
          <w:szCs w:val="28"/>
        </w:rPr>
        <w:t xml:space="preserve"> к Учебно-методическому обеспечению </w:t>
      </w:r>
    </w:p>
    <w:p w:rsidR="00C2440D" w:rsidRPr="00C2440D" w:rsidRDefault="00C2440D" w:rsidP="00C24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440D">
        <w:rPr>
          <w:rFonts w:ascii="Times New Roman" w:hAnsi="Times New Roman" w:cs="Times New Roman"/>
          <w:b/>
          <w:sz w:val="28"/>
          <w:szCs w:val="28"/>
        </w:rPr>
        <w:t>по учебной дисциплине «Психология»</w:t>
      </w:r>
    </w:p>
    <w:p w:rsidR="00C2440D" w:rsidRPr="00C2440D" w:rsidRDefault="00C2440D" w:rsidP="00C24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9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440D" w:rsidRPr="00C2440D" w:rsidRDefault="00C2440D" w:rsidP="00C24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9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440D" w:rsidRPr="00C2440D" w:rsidRDefault="00C2440D" w:rsidP="00C24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440D" w:rsidRPr="00C2440D" w:rsidRDefault="00C2440D" w:rsidP="00C24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2440D" w:rsidRPr="00C2440D" w:rsidRDefault="00C2440D" w:rsidP="00C24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2440D" w:rsidRPr="00C2440D" w:rsidRDefault="00C2440D" w:rsidP="00C24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2440D" w:rsidRPr="00C2440D" w:rsidRDefault="00C2440D" w:rsidP="00C24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2440D" w:rsidRPr="00C2440D" w:rsidRDefault="00C2440D" w:rsidP="00C24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2440D" w:rsidRPr="00C2440D" w:rsidRDefault="00C2440D" w:rsidP="00C24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2440D" w:rsidRPr="00C2440D" w:rsidRDefault="00C2440D" w:rsidP="00C24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2440D" w:rsidRPr="00C2440D" w:rsidRDefault="00C2440D" w:rsidP="00C24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2440D" w:rsidRPr="00C2440D" w:rsidRDefault="00C2440D" w:rsidP="00C24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440D">
        <w:rPr>
          <w:rFonts w:ascii="Times New Roman" w:hAnsi="Times New Roman" w:cs="Times New Roman"/>
          <w:sz w:val="28"/>
          <w:szCs w:val="28"/>
        </w:rPr>
        <w:tab/>
      </w:r>
    </w:p>
    <w:p w:rsidR="00C2440D" w:rsidRPr="00C2440D" w:rsidRDefault="00C2440D" w:rsidP="00C24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440D">
        <w:rPr>
          <w:rFonts w:ascii="Times New Roman" w:hAnsi="Times New Roman" w:cs="Times New Roman"/>
          <w:sz w:val="28"/>
          <w:szCs w:val="28"/>
        </w:rPr>
        <w:tab/>
      </w:r>
    </w:p>
    <w:p w:rsidR="00C2440D" w:rsidRPr="00C2440D" w:rsidRDefault="00C2440D" w:rsidP="00C24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2440D" w:rsidRPr="00C2440D" w:rsidRDefault="00C2440D" w:rsidP="00C244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2440D" w:rsidRPr="00C2440D" w:rsidRDefault="00C2440D" w:rsidP="00C244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2440D" w:rsidRPr="00C2440D" w:rsidRDefault="00C2440D" w:rsidP="00C244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2440D" w:rsidRPr="00C2440D" w:rsidRDefault="00C2440D" w:rsidP="00C244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2440D" w:rsidRPr="00C2440D" w:rsidRDefault="00C2440D" w:rsidP="00C244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2020г.</w:t>
      </w:r>
    </w:p>
    <w:p w:rsidR="00A06717" w:rsidRPr="00A06717" w:rsidRDefault="00C2440D" w:rsidP="00C2440D">
      <w:pPr>
        <w:pStyle w:val="c2"/>
        <w:jc w:val="both"/>
        <w:rPr>
          <w:b/>
          <w:color w:val="212529"/>
          <w:sz w:val="28"/>
          <w:szCs w:val="28"/>
        </w:rPr>
      </w:pPr>
      <w:r w:rsidRPr="00C2440D">
        <w:rPr>
          <w:bCs/>
          <w:i/>
          <w:sz w:val="28"/>
          <w:szCs w:val="28"/>
        </w:rPr>
        <w:br w:type="page"/>
      </w:r>
      <w:r w:rsidR="00A06717" w:rsidRPr="00A06717">
        <w:rPr>
          <w:rStyle w:val="c1"/>
          <w:color w:val="212529"/>
          <w:sz w:val="28"/>
          <w:szCs w:val="28"/>
        </w:rPr>
        <w:lastRenderedPageBreak/>
        <w:t xml:space="preserve"> </w:t>
      </w:r>
      <w:r w:rsidR="00A06717" w:rsidRPr="00A06717">
        <w:rPr>
          <w:rStyle w:val="c1"/>
          <w:b/>
          <w:color w:val="212529"/>
          <w:sz w:val="28"/>
          <w:szCs w:val="28"/>
        </w:rPr>
        <w:t>«Инновационная деятельность педагога дополнительного образования, как ресурс повышения педагогического мастерства»</w:t>
      </w:r>
    </w:p>
    <w:p w:rsidR="00A06717" w:rsidRPr="00A06717" w:rsidRDefault="00A06717" w:rsidP="00A06717">
      <w:pPr>
        <w:pStyle w:val="c2"/>
        <w:spacing w:before="0" w:after="0"/>
        <w:jc w:val="right"/>
        <w:rPr>
          <w:color w:val="212529"/>
          <w:sz w:val="28"/>
          <w:szCs w:val="28"/>
        </w:rPr>
      </w:pPr>
      <w:r w:rsidRPr="00A06717">
        <w:rPr>
          <w:rStyle w:val="c6"/>
          <w:color w:val="212529"/>
          <w:sz w:val="28"/>
          <w:szCs w:val="28"/>
        </w:rPr>
        <w:t>«</w:t>
      </w:r>
      <w:r w:rsidRPr="00A06717">
        <w:rPr>
          <w:rStyle w:val="c3"/>
          <w:color w:val="212529"/>
          <w:sz w:val="28"/>
          <w:szCs w:val="28"/>
        </w:rPr>
        <w:t>В душе каждого есть невидимые струны.</w:t>
      </w:r>
    </w:p>
    <w:p w:rsidR="00A06717" w:rsidRPr="00A06717" w:rsidRDefault="00A06717" w:rsidP="00A06717">
      <w:pPr>
        <w:pStyle w:val="c2"/>
        <w:spacing w:before="0" w:after="0"/>
        <w:jc w:val="right"/>
        <w:rPr>
          <w:color w:val="212529"/>
          <w:sz w:val="28"/>
          <w:szCs w:val="28"/>
        </w:rPr>
      </w:pPr>
      <w:r w:rsidRPr="00A06717">
        <w:rPr>
          <w:rStyle w:val="c3"/>
          <w:color w:val="212529"/>
          <w:sz w:val="28"/>
          <w:szCs w:val="28"/>
        </w:rPr>
        <w:t>Если тронуть их умелой рукой, они красиво зазвучат».</w:t>
      </w:r>
    </w:p>
    <w:p w:rsidR="00A06717" w:rsidRPr="00A06717" w:rsidRDefault="00A06717" w:rsidP="00A06717">
      <w:pPr>
        <w:pStyle w:val="c2"/>
        <w:spacing w:before="0" w:after="0"/>
        <w:jc w:val="right"/>
        <w:rPr>
          <w:color w:val="212529"/>
          <w:sz w:val="28"/>
          <w:szCs w:val="28"/>
        </w:rPr>
      </w:pPr>
      <w:proofErr w:type="spellStart"/>
      <w:r w:rsidRPr="00A06717">
        <w:rPr>
          <w:rStyle w:val="c3"/>
          <w:color w:val="212529"/>
          <w:sz w:val="28"/>
          <w:szCs w:val="28"/>
        </w:rPr>
        <w:t>В.А.Сухомлинский</w:t>
      </w:r>
      <w:proofErr w:type="spellEnd"/>
      <w:r w:rsidRPr="00A06717">
        <w:rPr>
          <w:rStyle w:val="c3"/>
          <w:color w:val="212529"/>
          <w:sz w:val="28"/>
          <w:szCs w:val="28"/>
        </w:rPr>
        <w:t>.</w:t>
      </w:r>
    </w:p>
    <w:p w:rsidR="00A06717" w:rsidRPr="00A06717" w:rsidRDefault="00A06717" w:rsidP="00A06717">
      <w:pPr>
        <w:pStyle w:val="c2"/>
        <w:jc w:val="both"/>
        <w:rPr>
          <w:color w:val="212529"/>
          <w:sz w:val="28"/>
          <w:szCs w:val="28"/>
        </w:rPr>
      </w:pPr>
      <w:r w:rsidRPr="00A06717">
        <w:rPr>
          <w:rStyle w:val="c0"/>
          <w:color w:val="212529"/>
          <w:sz w:val="28"/>
          <w:szCs w:val="28"/>
        </w:rPr>
        <w:t xml:space="preserve">   Сегодня в обществе происходит много перемен, и современному </w:t>
      </w:r>
      <w:r>
        <w:rPr>
          <w:rStyle w:val="c0"/>
          <w:color w:val="212529"/>
          <w:sz w:val="28"/>
          <w:szCs w:val="28"/>
        </w:rPr>
        <w:t>человеку</w:t>
      </w:r>
      <w:r w:rsidRPr="00A06717">
        <w:rPr>
          <w:rStyle w:val="c0"/>
          <w:color w:val="212529"/>
          <w:sz w:val="28"/>
          <w:szCs w:val="28"/>
        </w:rPr>
        <w:t xml:space="preserve"> необходимо шагать в ногу с этими переменами. Традиционный педагог (монополист в передаче необходимых знаний) уходит со сцены. На смену ему приходит педагог-исследователь, воспитатель, консультант, руководитель проектов, педагог с инновационным стилем мышления, способный к творческой и профессиональной деятельности, к самоопределению и саморазвитию. Такой педагог положительно влияет на качество обучения и воспитания в образовательном учреждении, создаёт условия для духовного развития детей, осуществляет личностно - ориентированный подход к ним.</w:t>
      </w:r>
    </w:p>
    <w:p w:rsidR="00A06717" w:rsidRPr="00A06717" w:rsidRDefault="00A06717" w:rsidP="00A06717">
      <w:pPr>
        <w:pStyle w:val="c2"/>
        <w:jc w:val="both"/>
        <w:rPr>
          <w:color w:val="212529"/>
          <w:sz w:val="28"/>
          <w:szCs w:val="28"/>
        </w:rPr>
      </w:pPr>
      <w:r w:rsidRPr="00A06717">
        <w:rPr>
          <w:rStyle w:val="c1"/>
          <w:b/>
          <w:color w:val="212529"/>
          <w:sz w:val="28"/>
          <w:szCs w:val="28"/>
        </w:rPr>
        <w:t>   Инновация</w:t>
      </w:r>
      <w:r w:rsidRPr="00A06717">
        <w:rPr>
          <w:rStyle w:val="c0"/>
          <w:color w:val="212529"/>
          <w:sz w:val="28"/>
          <w:szCs w:val="28"/>
        </w:rPr>
        <w:t> – (от латинского «</w:t>
      </w:r>
      <w:proofErr w:type="spellStart"/>
      <w:r w:rsidRPr="00A06717">
        <w:rPr>
          <w:rStyle w:val="c0"/>
          <w:color w:val="212529"/>
          <w:sz w:val="28"/>
          <w:szCs w:val="28"/>
        </w:rPr>
        <w:t>innovation</w:t>
      </w:r>
      <w:proofErr w:type="spellEnd"/>
      <w:r w:rsidRPr="00A06717">
        <w:rPr>
          <w:rStyle w:val="c0"/>
          <w:color w:val="212529"/>
          <w:sz w:val="28"/>
          <w:szCs w:val="28"/>
        </w:rPr>
        <w:t>» - нововведение¸ изменение,  обновление). Синонимом инновации является понятие «новшество».</w:t>
      </w:r>
    </w:p>
    <w:p w:rsidR="00A06717" w:rsidRPr="00A06717" w:rsidRDefault="00A06717" w:rsidP="00A06717">
      <w:pPr>
        <w:pStyle w:val="c2"/>
        <w:jc w:val="both"/>
        <w:rPr>
          <w:color w:val="212529"/>
          <w:sz w:val="28"/>
          <w:szCs w:val="28"/>
        </w:rPr>
      </w:pPr>
      <w:r w:rsidRPr="00A06717">
        <w:rPr>
          <w:rStyle w:val="c1"/>
          <w:color w:val="212529"/>
          <w:sz w:val="28"/>
          <w:szCs w:val="28"/>
        </w:rPr>
        <w:t>   </w:t>
      </w:r>
      <w:r w:rsidRPr="00A06717">
        <w:rPr>
          <w:rStyle w:val="c1"/>
          <w:b/>
          <w:color w:val="212529"/>
          <w:sz w:val="28"/>
          <w:szCs w:val="28"/>
        </w:rPr>
        <w:t>Инновация</w:t>
      </w:r>
      <w:r w:rsidRPr="00A06717">
        <w:rPr>
          <w:rStyle w:val="c0"/>
          <w:color w:val="212529"/>
          <w:sz w:val="28"/>
          <w:szCs w:val="28"/>
        </w:rPr>
        <w:t> - это введение нового в цели, содержание, методы и формы обучения и воспитания, организация совместной деятельности учителя и учащегося.</w:t>
      </w:r>
    </w:p>
    <w:p w:rsidR="00A06717" w:rsidRPr="00A06717" w:rsidRDefault="00A06717" w:rsidP="00A06717">
      <w:pPr>
        <w:pStyle w:val="c2"/>
        <w:jc w:val="both"/>
        <w:rPr>
          <w:color w:val="212529"/>
          <w:sz w:val="28"/>
          <w:szCs w:val="28"/>
        </w:rPr>
      </w:pPr>
      <w:r w:rsidRPr="00A06717">
        <w:rPr>
          <w:rStyle w:val="c1"/>
          <w:color w:val="212529"/>
          <w:sz w:val="28"/>
          <w:szCs w:val="28"/>
        </w:rPr>
        <w:t>   </w:t>
      </w:r>
      <w:r w:rsidRPr="00A06717">
        <w:rPr>
          <w:rStyle w:val="c1"/>
          <w:b/>
          <w:color w:val="212529"/>
          <w:sz w:val="28"/>
          <w:szCs w:val="28"/>
        </w:rPr>
        <w:t>Педагогическая инновация</w:t>
      </w:r>
      <w:r w:rsidRPr="00A06717">
        <w:rPr>
          <w:rStyle w:val="c1"/>
          <w:color w:val="212529"/>
          <w:sz w:val="28"/>
          <w:szCs w:val="28"/>
        </w:rPr>
        <w:t xml:space="preserve"> </w:t>
      </w:r>
      <w:r w:rsidRPr="00A06717">
        <w:rPr>
          <w:rStyle w:val="c0"/>
          <w:color w:val="212529"/>
          <w:sz w:val="28"/>
          <w:szCs w:val="28"/>
        </w:rPr>
        <w:t>– нововведение в педагогическую деятельность, изменения в содержании и технологии обучения и воспитания, имеющие целью повышение их эффективности.</w:t>
      </w:r>
    </w:p>
    <w:p w:rsidR="00A06717" w:rsidRPr="00A06717" w:rsidRDefault="00A06717" w:rsidP="00A06717">
      <w:pPr>
        <w:pStyle w:val="c9"/>
        <w:jc w:val="both"/>
        <w:rPr>
          <w:color w:val="212529"/>
          <w:sz w:val="28"/>
          <w:szCs w:val="28"/>
        </w:rPr>
      </w:pPr>
      <w:r w:rsidRPr="00A06717">
        <w:rPr>
          <w:rStyle w:val="c1"/>
          <w:color w:val="212529"/>
          <w:sz w:val="28"/>
          <w:szCs w:val="28"/>
        </w:rPr>
        <w:t>Значение инновационной деятельности педагога.</w:t>
      </w:r>
    </w:p>
    <w:p w:rsidR="00A06717" w:rsidRPr="00A06717" w:rsidRDefault="00A06717" w:rsidP="00A06717">
      <w:pPr>
        <w:pStyle w:val="c2"/>
        <w:jc w:val="both"/>
        <w:rPr>
          <w:color w:val="212529"/>
          <w:sz w:val="28"/>
          <w:szCs w:val="28"/>
        </w:rPr>
      </w:pPr>
      <w:r w:rsidRPr="00A06717">
        <w:rPr>
          <w:rStyle w:val="c0"/>
          <w:color w:val="212529"/>
          <w:sz w:val="28"/>
          <w:szCs w:val="28"/>
        </w:rPr>
        <w:t xml:space="preserve">   Профессиональная деятельность </w:t>
      </w:r>
      <w:r>
        <w:rPr>
          <w:rStyle w:val="c0"/>
          <w:color w:val="212529"/>
          <w:sz w:val="28"/>
          <w:szCs w:val="28"/>
        </w:rPr>
        <w:t xml:space="preserve">педагога </w:t>
      </w:r>
      <w:r w:rsidRPr="00A06717">
        <w:rPr>
          <w:rStyle w:val="c0"/>
          <w:color w:val="212529"/>
          <w:sz w:val="28"/>
          <w:szCs w:val="28"/>
        </w:rPr>
        <w:t xml:space="preserve"> неполноценна, если она строится только как воспроизводство однажды усвоенных методов работы. Такая деятельность неполноценна не только потому, что в ней не используются объективно существующие возможности для достижения более высоких результатов образования, но и потому, что она не способствует развитию личности самого педагога. Без творчества нет педагога-мастера. </w:t>
      </w:r>
    </w:p>
    <w:p w:rsidR="00A06717" w:rsidRPr="00A06717" w:rsidRDefault="00A06717" w:rsidP="00A06717">
      <w:pPr>
        <w:pStyle w:val="c2"/>
        <w:jc w:val="both"/>
        <w:rPr>
          <w:color w:val="212529"/>
          <w:sz w:val="28"/>
          <w:szCs w:val="28"/>
        </w:rPr>
      </w:pPr>
      <w:r w:rsidRPr="00A06717">
        <w:rPr>
          <w:rStyle w:val="c0"/>
          <w:color w:val="212529"/>
          <w:sz w:val="28"/>
          <w:szCs w:val="28"/>
        </w:rPr>
        <w:t>   Включение педагога в инновационную деятельность влияет на повышение уровня его профессиональной компетентности, активизирует его стремление к получению новых знаний, к повышению аттестации, к самовыражению, самореализации при решении педагогических задач, к развитию творческого потенциала, и  как следствие стимулирование интереса посещения занятий учащимися. Что немало важно в системе дополнительного образования.</w:t>
      </w:r>
    </w:p>
    <w:p w:rsidR="00A06717" w:rsidRPr="00A06717" w:rsidRDefault="00A06717" w:rsidP="00A06717">
      <w:pPr>
        <w:pStyle w:val="c9"/>
        <w:jc w:val="both"/>
        <w:rPr>
          <w:b/>
          <w:color w:val="212529"/>
          <w:sz w:val="28"/>
          <w:szCs w:val="28"/>
        </w:rPr>
      </w:pPr>
      <w:r w:rsidRPr="00A06717">
        <w:rPr>
          <w:rStyle w:val="c1"/>
          <w:b/>
          <w:color w:val="212529"/>
          <w:sz w:val="28"/>
          <w:szCs w:val="28"/>
        </w:rPr>
        <w:t>Виды педагогических инноваций:</w:t>
      </w:r>
    </w:p>
    <w:p w:rsidR="00A06717" w:rsidRPr="00A06717" w:rsidRDefault="00A06717" w:rsidP="00A06717">
      <w:pPr>
        <w:pStyle w:val="c2"/>
        <w:jc w:val="both"/>
        <w:rPr>
          <w:color w:val="212529"/>
          <w:sz w:val="28"/>
          <w:szCs w:val="28"/>
        </w:rPr>
      </w:pPr>
      <w:r w:rsidRPr="00A06717">
        <w:rPr>
          <w:rStyle w:val="c4"/>
          <w:color w:val="212529"/>
          <w:sz w:val="28"/>
          <w:szCs w:val="28"/>
        </w:rPr>
        <w:t>   </w:t>
      </w:r>
      <w:proofErr w:type="spellStart"/>
      <w:r w:rsidRPr="00A06717">
        <w:rPr>
          <w:rStyle w:val="c1"/>
          <w:b/>
          <w:color w:val="212529"/>
          <w:sz w:val="28"/>
          <w:szCs w:val="28"/>
        </w:rPr>
        <w:t>Внутрипредметные</w:t>
      </w:r>
      <w:proofErr w:type="spellEnd"/>
      <w:r w:rsidRPr="00A06717">
        <w:rPr>
          <w:rStyle w:val="c1"/>
          <w:b/>
          <w:color w:val="212529"/>
          <w:sz w:val="28"/>
          <w:szCs w:val="28"/>
        </w:rPr>
        <w:t xml:space="preserve"> инновации</w:t>
      </w:r>
      <w:r w:rsidRPr="00A06717">
        <w:rPr>
          <w:rStyle w:val="c0"/>
          <w:color w:val="212529"/>
          <w:sz w:val="28"/>
          <w:szCs w:val="28"/>
        </w:rPr>
        <w:t>, то есть инновации, реализуемые внутри предмета, что обусловлено спецификой его проведения. Примером может служить освоение авторских методических технологий.</w:t>
      </w:r>
    </w:p>
    <w:p w:rsidR="00A06717" w:rsidRPr="00A06717" w:rsidRDefault="00A06717" w:rsidP="00A06717">
      <w:pPr>
        <w:pStyle w:val="c2"/>
        <w:jc w:val="both"/>
        <w:rPr>
          <w:color w:val="212529"/>
          <w:sz w:val="28"/>
          <w:szCs w:val="28"/>
        </w:rPr>
      </w:pPr>
      <w:r w:rsidRPr="00A06717">
        <w:rPr>
          <w:rStyle w:val="c4"/>
          <w:b/>
          <w:color w:val="212529"/>
          <w:sz w:val="28"/>
          <w:szCs w:val="28"/>
        </w:rPr>
        <w:lastRenderedPageBreak/>
        <w:t>   </w:t>
      </w:r>
      <w:proofErr w:type="spellStart"/>
      <w:r w:rsidRPr="00A06717">
        <w:rPr>
          <w:rStyle w:val="c1"/>
          <w:b/>
          <w:color w:val="212529"/>
          <w:sz w:val="28"/>
          <w:szCs w:val="28"/>
        </w:rPr>
        <w:t>Общеметодические</w:t>
      </w:r>
      <w:proofErr w:type="spellEnd"/>
      <w:r w:rsidRPr="00A06717">
        <w:rPr>
          <w:rStyle w:val="c1"/>
          <w:b/>
          <w:color w:val="212529"/>
          <w:sz w:val="28"/>
          <w:szCs w:val="28"/>
        </w:rPr>
        <w:t xml:space="preserve"> инновации</w:t>
      </w:r>
      <w:r w:rsidRPr="00A06717">
        <w:rPr>
          <w:rStyle w:val="c0"/>
          <w:color w:val="212529"/>
          <w:sz w:val="28"/>
          <w:szCs w:val="28"/>
        </w:rPr>
        <w:t>: к ним относятся внедрение в педагогическую практику нетрадиционных педагогических технологий, универсальных по своей природе, так как их использование возможно в любой предметной области. Например, разработка творческих заданий для учащихся, проектная деятельность и т.д.</w:t>
      </w:r>
    </w:p>
    <w:p w:rsidR="00A06717" w:rsidRPr="00A06717" w:rsidRDefault="00A06717" w:rsidP="00A06717">
      <w:pPr>
        <w:pStyle w:val="c2"/>
        <w:jc w:val="both"/>
        <w:rPr>
          <w:color w:val="212529"/>
          <w:sz w:val="28"/>
          <w:szCs w:val="28"/>
        </w:rPr>
      </w:pPr>
      <w:r w:rsidRPr="00A06717">
        <w:rPr>
          <w:rStyle w:val="c4"/>
          <w:color w:val="212529"/>
          <w:sz w:val="28"/>
          <w:szCs w:val="28"/>
        </w:rPr>
        <w:t>   </w:t>
      </w:r>
      <w:r w:rsidRPr="00A06717">
        <w:rPr>
          <w:rStyle w:val="c1"/>
          <w:b/>
          <w:color w:val="212529"/>
          <w:sz w:val="28"/>
          <w:szCs w:val="28"/>
        </w:rPr>
        <w:t>Административные инновации</w:t>
      </w:r>
      <w:r w:rsidRPr="00A06717">
        <w:rPr>
          <w:rStyle w:val="c0"/>
          <w:color w:val="212529"/>
          <w:sz w:val="28"/>
          <w:szCs w:val="28"/>
        </w:rPr>
        <w:t>: это решения, принимаемые руководителями различных уровней, которые, в конечном счете, способствуют эффективному функционированию всех субъектов образовательной деятельности.</w:t>
      </w:r>
    </w:p>
    <w:p w:rsidR="00A06717" w:rsidRPr="00A06717" w:rsidRDefault="00A06717" w:rsidP="00A06717">
      <w:pPr>
        <w:pStyle w:val="c2"/>
        <w:jc w:val="both"/>
        <w:rPr>
          <w:color w:val="212529"/>
          <w:sz w:val="28"/>
          <w:szCs w:val="28"/>
        </w:rPr>
      </w:pPr>
      <w:r w:rsidRPr="00A06717">
        <w:rPr>
          <w:rStyle w:val="c1"/>
          <w:color w:val="212529"/>
          <w:sz w:val="28"/>
          <w:szCs w:val="28"/>
        </w:rPr>
        <w:t>   </w:t>
      </w:r>
      <w:r w:rsidRPr="00A06717">
        <w:rPr>
          <w:rStyle w:val="c1"/>
          <w:b/>
          <w:color w:val="212529"/>
          <w:sz w:val="28"/>
          <w:szCs w:val="28"/>
        </w:rPr>
        <w:t>Идеологические инновации</w:t>
      </w:r>
      <w:r w:rsidRPr="00A06717">
        <w:rPr>
          <w:rStyle w:val="c0"/>
          <w:color w:val="212529"/>
          <w:sz w:val="28"/>
          <w:szCs w:val="28"/>
        </w:rPr>
        <w:t>: эти инновации вызваны обновлением сознания, веяниями времени, являются первоосновой всех остальных инноваций, так как без осознания необходимости и важности первоочередных обновлений невозможно приступить непосредственно к обновлению.</w:t>
      </w:r>
    </w:p>
    <w:p w:rsidR="00A06717" w:rsidRPr="00A06717" w:rsidRDefault="00A06717" w:rsidP="00A06717">
      <w:pPr>
        <w:pStyle w:val="c2"/>
        <w:jc w:val="both"/>
        <w:rPr>
          <w:color w:val="212529"/>
          <w:sz w:val="28"/>
          <w:szCs w:val="28"/>
        </w:rPr>
      </w:pPr>
      <w:r w:rsidRPr="00A06717">
        <w:rPr>
          <w:rStyle w:val="c0"/>
          <w:color w:val="212529"/>
          <w:sz w:val="28"/>
          <w:szCs w:val="28"/>
        </w:rPr>
        <w:t>   Технологичность становится сегодня главной характеристикой деятельности педагога дополнительного образования и означает переход на более высокую ступень организации образовательного процесса.</w:t>
      </w:r>
    </w:p>
    <w:p w:rsidR="00A06717" w:rsidRPr="00A06717" w:rsidRDefault="00A06717" w:rsidP="00A06717">
      <w:pPr>
        <w:pStyle w:val="c2"/>
        <w:jc w:val="both"/>
        <w:rPr>
          <w:color w:val="212529"/>
          <w:sz w:val="28"/>
          <w:szCs w:val="28"/>
        </w:rPr>
      </w:pPr>
      <w:r w:rsidRPr="00A06717">
        <w:rPr>
          <w:rStyle w:val="c0"/>
          <w:color w:val="212529"/>
          <w:sz w:val="28"/>
          <w:szCs w:val="28"/>
        </w:rPr>
        <w:t>   Обновление содержания педагогического процесса в учреждении дополнительного образования детей возможно через использование современных педагогических технологий, направленных на разностороннее развитие ребенка с учетом его творческих способностей.</w:t>
      </w:r>
    </w:p>
    <w:p w:rsidR="00A06717" w:rsidRPr="00A06717" w:rsidRDefault="00A06717" w:rsidP="00A06717">
      <w:pPr>
        <w:pStyle w:val="c2"/>
        <w:jc w:val="both"/>
        <w:rPr>
          <w:color w:val="212529"/>
          <w:sz w:val="28"/>
          <w:szCs w:val="28"/>
        </w:rPr>
      </w:pPr>
      <w:r w:rsidRPr="00A06717">
        <w:rPr>
          <w:rStyle w:val="c1"/>
          <w:color w:val="212529"/>
          <w:sz w:val="28"/>
          <w:szCs w:val="28"/>
        </w:rPr>
        <w:t>   </w:t>
      </w:r>
      <w:r w:rsidRPr="00A06717">
        <w:rPr>
          <w:rStyle w:val="c1"/>
          <w:b/>
          <w:color w:val="212529"/>
          <w:sz w:val="28"/>
          <w:szCs w:val="28"/>
        </w:rPr>
        <w:t>Педагогическая технология</w:t>
      </w:r>
      <w:r w:rsidRPr="00A06717">
        <w:rPr>
          <w:rStyle w:val="c1"/>
          <w:color w:val="212529"/>
          <w:sz w:val="28"/>
          <w:szCs w:val="28"/>
        </w:rPr>
        <w:t xml:space="preserve"> </w:t>
      </w:r>
      <w:r w:rsidRPr="00A06717">
        <w:rPr>
          <w:rStyle w:val="c0"/>
          <w:color w:val="212529"/>
          <w:sz w:val="28"/>
          <w:szCs w:val="28"/>
        </w:rPr>
        <w:t>– специальный набор форм, методов, способов, приемов обучения и воспитательных средств, системно используемых в образовательном процессе. Это один из способов воздействия на процессы развития, обучения и воспитания ребенка.</w:t>
      </w:r>
    </w:p>
    <w:p w:rsidR="00A06717" w:rsidRPr="00A06717" w:rsidRDefault="00A06717" w:rsidP="00A06717">
      <w:pPr>
        <w:pStyle w:val="c2"/>
        <w:jc w:val="center"/>
        <w:rPr>
          <w:b/>
          <w:color w:val="212529"/>
          <w:sz w:val="28"/>
          <w:szCs w:val="28"/>
        </w:rPr>
      </w:pPr>
      <w:r w:rsidRPr="00A06717">
        <w:rPr>
          <w:rStyle w:val="c0"/>
          <w:b/>
          <w:color w:val="212529"/>
          <w:sz w:val="28"/>
          <w:szCs w:val="28"/>
        </w:rPr>
        <w:t>Инновационные технологии, методы и формы.</w:t>
      </w:r>
    </w:p>
    <w:p w:rsidR="00A06717" w:rsidRPr="00A06717" w:rsidRDefault="00A06717" w:rsidP="00A06717">
      <w:pPr>
        <w:pStyle w:val="c2"/>
        <w:jc w:val="both"/>
        <w:rPr>
          <w:color w:val="212529"/>
          <w:sz w:val="28"/>
          <w:szCs w:val="28"/>
        </w:rPr>
      </w:pPr>
      <w:r w:rsidRPr="00A06717">
        <w:rPr>
          <w:rStyle w:val="c4"/>
          <w:color w:val="212529"/>
          <w:sz w:val="28"/>
          <w:szCs w:val="28"/>
        </w:rPr>
        <w:t>   </w:t>
      </w:r>
      <w:r w:rsidRPr="00A06717">
        <w:rPr>
          <w:rStyle w:val="c1"/>
          <w:b/>
          <w:color w:val="212529"/>
          <w:sz w:val="28"/>
          <w:szCs w:val="28"/>
        </w:rPr>
        <w:t>Личностно ориентированные технологии</w:t>
      </w:r>
      <w:r w:rsidRPr="00A06717">
        <w:rPr>
          <w:rStyle w:val="c0"/>
          <w:color w:val="212529"/>
          <w:sz w:val="28"/>
          <w:szCs w:val="28"/>
        </w:rPr>
        <w:t>. Сюда относятся технологии дифференциации и индивидуализации. Дети являются не столько объектом педагогического воздействия, сколько субъектом собственной деятельности. Следовательно, дифференцированный подход в обучении должен осуществляться на индивидуальном уровне.</w:t>
      </w:r>
    </w:p>
    <w:p w:rsidR="00A06717" w:rsidRPr="00A06717" w:rsidRDefault="00A06717" w:rsidP="00A06717">
      <w:pPr>
        <w:pStyle w:val="c2"/>
        <w:jc w:val="both"/>
        <w:rPr>
          <w:color w:val="212529"/>
          <w:sz w:val="28"/>
          <w:szCs w:val="28"/>
        </w:rPr>
      </w:pPr>
      <w:r w:rsidRPr="00A06717">
        <w:rPr>
          <w:rStyle w:val="c1"/>
          <w:b/>
          <w:color w:val="212529"/>
          <w:sz w:val="28"/>
          <w:szCs w:val="28"/>
        </w:rPr>
        <w:t>   Интегрированные занятия</w:t>
      </w:r>
      <w:r w:rsidRPr="00A06717">
        <w:rPr>
          <w:rStyle w:val="c0"/>
          <w:color w:val="212529"/>
          <w:sz w:val="28"/>
          <w:szCs w:val="28"/>
        </w:rPr>
        <w:t xml:space="preserve">. Интегрированные занятия - это занятия, в которых вокруг одной темы объединяется материал нескольких предметов. Особенности интегрированного занятия - четкость, компактность, сжатость, логическая взаимообусловленность учебного материала на каждом этапе занятия большая информативная емкость материала проходит в форме занимательной, увлекательной игры. </w:t>
      </w:r>
    </w:p>
    <w:p w:rsidR="00A06717" w:rsidRPr="00A06717" w:rsidRDefault="00A06717" w:rsidP="00A06717">
      <w:pPr>
        <w:pStyle w:val="c2"/>
        <w:jc w:val="both"/>
        <w:rPr>
          <w:color w:val="212529"/>
          <w:sz w:val="28"/>
          <w:szCs w:val="28"/>
        </w:rPr>
      </w:pPr>
      <w:r w:rsidRPr="00A06717">
        <w:rPr>
          <w:rStyle w:val="c1"/>
          <w:color w:val="212529"/>
          <w:sz w:val="28"/>
          <w:szCs w:val="28"/>
        </w:rPr>
        <w:t>   </w:t>
      </w:r>
      <w:r w:rsidRPr="00A06717">
        <w:rPr>
          <w:rStyle w:val="c1"/>
          <w:b/>
          <w:color w:val="212529"/>
          <w:sz w:val="28"/>
          <w:szCs w:val="28"/>
        </w:rPr>
        <w:t>Исследовательское занятие и практические работы</w:t>
      </w:r>
      <w:r w:rsidRPr="00A06717">
        <w:rPr>
          <w:rStyle w:val="c0"/>
          <w:color w:val="212529"/>
          <w:sz w:val="28"/>
          <w:szCs w:val="28"/>
        </w:rPr>
        <w:t xml:space="preserve">. Их цель  заключается в получении учебной информации из первоисточников. </w:t>
      </w:r>
      <w:proofErr w:type="gramStart"/>
      <w:r w:rsidRPr="00A06717">
        <w:rPr>
          <w:rStyle w:val="c0"/>
          <w:color w:val="212529"/>
          <w:sz w:val="28"/>
          <w:szCs w:val="28"/>
        </w:rPr>
        <w:t>Обучающиеся</w:t>
      </w:r>
      <w:proofErr w:type="gramEnd"/>
      <w:r w:rsidRPr="00A06717">
        <w:rPr>
          <w:rStyle w:val="c0"/>
          <w:color w:val="212529"/>
          <w:sz w:val="28"/>
          <w:szCs w:val="28"/>
        </w:rPr>
        <w:t xml:space="preserve"> учатся работать с историческими документами, учебниками, периодической печатью.</w:t>
      </w:r>
    </w:p>
    <w:p w:rsidR="00A06717" w:rsidRPr="00A06717" w:rsidRDefault="00A06717" w:rsidP="00A06717">
      <w:pPr>
        <w:pStyle w:val="c2"/>
        <w:jc w:val="both"/>
        <w:rPr>
          <w:color w:val="212529"/>
          <w:sz w:val="28"/>
          <w:szCs w:val="28"/>
        </w:rPr>
      </w:pPr>
      <w:r w:rsidRPr="00A06717">
        <w:rPr>
          <w:rStyle w:val="c1"/>
          <w:color w:val="212529"/>
          <w:sz w:val="28"/>
          <w:szCs w:val="28"/>
        </w:rPr>
        <w:lastRenderedPageBreak/>
        <w:t>   </w:t>
      </w:r>
      <w:r w:rsidRPr="00A06717">
        <w:rPr>
          <w:rStyle w:val="c1"/>
          <w:b/>
          <w:color w:val="212529"/>
          <w:sz w:val="28"/>
          <w:szCs w:val="28"/>
        </w:rPr>
        <w:t>Информационные технологии</w:t>
      </w:r>
      <w:r w:rsidRPr="00A06717">
        <w:rPr>
          <w:rStyle w:val="c0"/>
          <w:color w:val="212529"/>
          <w:sz w:val="28"/>
          <w:szCs w:val="28"/>
        </w:rPr>
        <w:t>. К ним относятся компьютерные программы, интернет. Компьютер используется для иллюстрации материала: изображения изделий декоративно-прикладного творчества, презентации по темам программы, мастер классы с поэтапным выполнением изделий ДПИ. Также компьютер и интернет помогают участвовать в дистанционных конкурсах, конференциях</w:t>
      </w:r>
    </w:p>
    <w:p w:rsidR="00A06717" w:rsidRPr="00A06717" w:rsidRDefault="00A06717" w:rsidP="00A06717">
      <w:pPr>
        <w:pStyle w:val="c2"/>
        <w:jc w:val="both"/>
        <w:rPr>
          <w:color w:val="212529"/>
          <w:sz w:val="28"/>
          <w:szCs w:val="28"/>
        </w:rPr>
      </w:pPr>
      <w:r w:rsidRPr="00A06717">
        <w:rPr>
          <w:rStyle w:val="c1"/>
          <w:color w:val="212529"/>
          <w:sz w:val="28"/>
          <w:szCs w:val="28"/>
        </w:rPr>
        <w:t>   </w:t>
      </w:r>
      <w:r w:rsidRPr="00A06717">
        <w:rPr>
          <w:rStyle w:val="c1"/>
          <w:b/>
          <w:color w:val="212529"/>
          <w:sz w:val="28"/>
          <w:szCs w:val="28"/>
        </w:rPr>
        <w:t>Интерактивные подходы</w:t>
      </w:r>
      <w:r w:rsidRPr="00A06717">
        <w:rPr>
          <w:rStyle w:val="c0"/>
          <w:color w:val="212529"/>
          <w:sz w:val="28"/>
          <w:szCs w:val="28"/>
        </w:rPr>
        <w:t xml:space="preserve">. </w:t>
      </w:r>
      <w:proofErr w:type="gramStart"/>
      <w:r w:rsidRPr="00A06717">
        <w:rPr>
          <w:rStyle w:val="c0"/>
          <w:color w:val="212529"/>
          <w:sz w:val="28"/>
          <w:szCs w:val="28"/>
        </w:rPr>
        <w:t>Отличие интерактивных упражнений и заданий от обычных, в том, что они направлены на изучение нового.</w:t>
      </w:r>
      <w:proofErr w:type="gramEnd"/>
      <w:r w:rsidRPr="00A06717">
        <w:rPr>
          <w:rStyle w:val="c0"/>
          <w:color w:val="212529"/>
          <w:sz w:val="28"/>
          <w:szCs w:val="28"/>
        </w:rPr>
        <w:t xml:space="preserve"> Например: творческие задания, работа в малых группах, обучающие игры, использование общественных ресурсов (экскурсии, приглашение специалиста), изучение и закрепление нового материала (работа с наглядными пособиями, «ученик в роли учителя», «каждый учит каждого»), обсуждение сложных и дискуссионных вопросов и проблем, разрешение проблем («дерево решений», «мозговой штурм»).</w:t>
      </w:r>
    </w:p>
    <w:p w:rsidR="00A06717" w:rsidRPr="00A06717" w:rsidRDefault="00A06717" w:rsidP="00A06717">
      <w:pPr>
        <w:pStyle w:val="c2"/>
        <w:jc w:val="both"/>
        <w:rPr>
          <w:color w:val="212529"/>
          <w:sz w:val="28"/>
          <w:szCs w:val="28"/>
        </w:rPr>
      </w:pPr>
      <w:r w:rsidRPr="00A06717">
        <w:rPr>
          <w:rStyle w:val="c1"/>
          <w:color w:val="212529"/>
          <w:sz w:val="28"/>
          <w:szCs w:val="28"/>
        </w:rPr>
        <w:t>   </w:t>
      </w:r>
      <w:r w:rsidRPr="00A06717">
        <w:rPr>
          <w:rStyle w:val="c1"/>
          <w:b/>
          <w:color w:val="212529"/>
          <w:sz w:val="28"/>
          <w:szCs w:val="28"/>
        </w:rPr>
        <w:t xml:space="preserve">Учение через обучение </w:t>
      </w:r>
      <w:r w:rsidRPr="00A06717">
        <w:rPr>
          <w:rStyle w:val="c0"/>
          <w:b/>
          <w:color w:val="212529"/>
          <w:sz w:val="28"/>
          <w:szCs w:val="28"/>
        </w:rPr>
        <w:t>– метод обучения</w:t>
      </w:r>
      <w:r w:rsidRPr="00A06717">
        <w:rPr>
          <w:rStyle w:val="c0"/>
          <w:color w:val="212529"/>
          <w:sz w:val="28"/>
          <w:szCs w:val="28"/>
        </w:rPr>
        <w:t>, при котором учащиеся с помощью учителя готовят и проводят урок.</w:t>
      </w:r>
    </w:p>
    <w:p w:rsidR="00A06717" w:rsidRPr="00A06717" w:rsidRDefault="00A06717" w:rsidP="00A06717">
      <w:pPr>
        <w:pStyle w:val="c2"/>
        <w:jc w:val="both"/>
        <w:rPr>
          <w:color w:val="212529"/>
          <w:sz w:val="28"/>
          <w:szCs w:val="28"/>
        </w:rPr>
      </w:pPr>
      <w:r w:rsidRPr="00A06717">
        <w:rPr>
          <w:rStyle w:val="c1"/>
          <w:color w:val="212529"/>
          <w:sz w:val="28"/>
          <w:szCs w:val="28"/>
        </w:rPr>
        <w:t>   </w:t>
      </w:r>
      <w:r w:rsidRPr="00A06717">
        <w:rPr>
          <w:rStyle w:val="c1"/>
          <w:b/>
          <w:color w:val="212529"/>
          <w:sz w:val="28"/>
          <w:szCs w:val="28"/>
        </w:rPr>
        <w:t>Технология парного обучения</w:t>
      </w:r>
      <w:r w:rsidRPr="00A06717">
        <w:rPr>
          <w:rStyle w:val="c1"/>
          <w:color w:val="212529"/>
          <w:sz w:val="28"/>
          <w:szCs w:val="28"/>
        </w:rPr>
        <w:t xml:space="preserve"> </w:t>
      </w:r>
      <w:r w:rsidRPr="00A06717">
        <w:rPr>
          <w:rStyle w:val="c0"/>
          <w:color w:val="212529"/>
          <w:sz w:val="28"/>
          <w:szCs w:val="28"/>
        </w:rPr>
        <w:t>– один из видов педагогических технологий, при котором один ученик учит другого ученика. Коммуникация двух учеников происходит в форме диалога.</w:t>
      </w:r>
    </w:p>
    <w:p w:rsidR="00A06717" w:rsidRPr="00A06717" w:rsidRDefault="00A06717" w:rsidP="00A06717">
      <w:pPr>
        <w:pStyle w:val="c2"/>
        <w:jc w:val="both"/>
        <w:rPr>
          <w:color w:val="212529"/>
          <w:sz w:val="28"/>
          <w:szCs w:val="28"/>
        </w:rPr>
      </w:pPr>
      <w:r w:rsidRPr="00A06717">
        <w:rPr>
          <w:rStyle w:val="c1"/>
          <w:color w:val="212529"/>
          <w:sz w:val="28"/>
          <w:szCs w:val="28"/>
        </w:rPr>
        <w:t xml:space="preserve">   Работа в малых группах </w:t>
      </w:r>
      <w:r w:rsidRPr="00A06717">
        <w:rPr>
          <w:rStyle w:val="c0"/>
          <w:color w:val="212529"/>
          <w:sz w:val="28"/>
          <w:szCs w:val="28"/>
        </w:rPr>
        <w:t xml:space="preserve">- одна из самых популярных стратегий, так как она дает всем учащимся (в том числе и стеснительным) возможность участвовать в работе, практиковать навыки сотрудничества, межличностного общения. </w:t>
      </w:r>
    </w:p>
    <w:p w:rsidR="00A06717" w:rsidRPr="00A06717" w:rsidRDefault="00A06717" w:rsidP="00A06717">
      <w:pPr>
        <w:pStyle w:val="c2"/>
        <w:jc w:val="both"/>
        <w:rPr>
          <w:color w:val="212529"/>
          <w:sz w:val="28"/>
          <w:szCs w:val="28"/>
        </w:rPr>
      </w:pPr>
      <w:r w:rsidRPr="00A06717">
        <w:rPr>
          <w:rStyle w:val="c0"/>
          <w:color w:val="212529"/>
          <w:sz w:val="28"/>
          <w:szCs w:val="28"/>
        </w:rPr>
        <w:t>   К данной технологии относится Сингапурская система образования. Уроки по сингапурской методике проходят так: ученики сидят лицом к лицу, работа идет в команде по 4 человека, смена дислокации групп не один раз за урок, самостоятельный поиск информации. Каждый член команды в течение урока вносит свой вклад в работу. Многим уже не удается просто отсиживаться на задних партах, не обращая внимания и на учителя, и на то, что происходит в классе. Каждый ученик принимает участие в уроке, высказывая свое мнение или предположение по какому-либо вопросу.</w:t>
      </w:r>
    </w:p>
    <w:p w:rsidR="00A06717" w:rsidRPr="00A06717" w:rsidRDefault="00A06717" w:rsidP="00A06717">
      <w:pPr>
        <w:pStyle w:val="c2"/>
        <w:jc w:val="both"/>
        <w:rPr>
          <w:color w:val="212529"/>
          <w:sz w:val="28"/>
          <w:szCs w:val="28"/>
        </w:rPr>
      </w:pPr>
      <w:r w:rsidRPr="00A06717">
        <w:rPr>
          <w:rStyle w:val="c0"/>
          <w:color w:val="212529"/>
          <w:sz w:val="28"/>
          <w:szCs w:val="28"/>
        </w:rPr>
        <w:t xml:space="preserve">   Перемены, происходящие в современном обществе, требуют ускоренного совершенствования образовательного пространства.  Развитие личности в системе образования обеспечивается, прежде всего, через формирование универсальных учебных действий (УУД). </w:t>
      </w:r>
    </w:p>
    <w:p w:rsidR="00A06717" w:rsidRPr="00A06717" w:rsidRDefault="00A06717" w:rsidP="00A06717">
      <w:pPr>
        <w:pStyle w:val="c2"/>
        <w:jc w:val="both"/>
        <w:rPr>
          <w:color w:val="212529"/>
          <w:sz w:val="28"/>
          <w:szCs w:val="28"/>
        </w:rPr>
      </w:pPr>
      <w:r w:rsidRPr="00A06717">
        <w:rPr>
          <w:rStyle w:val="c4"/>
          <w:color w:val="212529"/>
          <w:sz w:val="28"/>
          <w:szCs w:val="28"/>
        </w:rPr>
        <w:t>   </w:t>
      </w:r>
      <w:r w:rsidRPr="00A06717">
        <w:rPr>
          <w:rStyle w:val="c1"/>
          <w:color w:val="212529"/>
          <w:sz w:val="28"/>
          <w:szCs w:val="28"/>
        </w:rPr>
        <w:t xml:space="preserve">Универсальные учебные действия (УУД) </w:t>
      </w:r>
      <w:r w:rsidRPr="00A06717">
        <w:rPr>
          <w:rStyle w:val="c0"/>
          <w:color w:val="212529"/>
          <w:sz w:val="28"/>
          <w:szCs w:val="28"/>
        </w:rPr>
        <w:t xml:space="preserve">— умение учиться, то есть способность человека к саморазвитию и самосовершенствованию через усвоение нового социального опыта. УУД создают возможность самостоятельного успешного усвоения новых знаний, умений и компетентностей, включая организацию усвоения, т. е. умения учиться. </w:t>
      </w:r>
    </w:p>
    <w:p w:rsidR="00646F87" w:rsidRDefault="00A06717" w:rsidP="00C2440D">
      <w:pPr>
        <w:pStyle w:val="c2"/>
        <w:jc w:val="both"/>
      </w:pPr>
      <w:r w:rsidRPr="00A06717">
        <w:rPr>
          <w:rStyle w:val="c0"/>
          <w:color w:val="212529"/>
          <w:sz w:val="28"/>
          <w:szCs w:val="28"/>
        </w:rPr>
        <w:t xml:space="preserve">   Применение разных видов педагогических технологий позволяет развивать познавательные навыки детей, их творческое мышление, умение ориентироваться в информационном пространстве, а также видеть, формулировать и решать проблемы. </w:t>
      </w:r>
      <w:r w:rsidRPr="00A06717">
        <w:rPr>
          <w:rStyle w:val="c4"/>
          <w:color w:val="212529"/>
          <w:sz w:val="28"/>
          <w:szCs w:val="28"/>
        </w:rPr>
        <w:t>   </w:t>
      </w:r>
    </w:p>
    <w:sectPr w:rsidR="00646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17"/>
    <w:rsid w:val="00253695"/>
    <w:rsid w:val="00646F87"/>
    <w:rsid w:val="00A06717"/>
    <w:rsid w:val="00C2440D"/>
    <w:rsid w:val="00EA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0671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6717"/>
  </w:style>
  <w:style w:type="character" w:customStyle="1" w:styleId="c6">
    <w:name w:val="c6"/>
    <w:basedOn w:val="a0"/>
    <w:rsid w:val="00A06717"/>
  </w:style>
  <w:style w:type="character" w:customStyle="1" w:styleId="c3">
    <w:name w:val="c3"/>
    <w:basedOn w:val="a0"/>
    <w:rsid w:val="00A06717"/>
  </w:style>
  <w:style w:type="character" w:customStyle="1" w:styleId="c0">
    <w:name w:val="c0"/>
    <w:basedOn w:val="a0"/>
    <w:rsid w:val="00A06717"/>
  </w:style>
  <w:style w:type="paragraph" w:customStyle="1" w:styleId="c9">
    <w:name w:val="c9"/>
    <w:basedOn w:val="a"/>
    <w:rsid w:val="00A0671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06717"/>
  </w:style>
  <w:style w:type="character" w:customStyle="1" w:styleId="c5">
    <w:name w:val="c5"/>
    <w:basedOn w:val="a0"/>
    <w:rsid w:val="00A06717"/>
  </w:style>
  <w:style w:type="paragraph" w:styleId="a3">
    <w:name w:val="Title"/>
    <w:basedOn w:val="a"/>
    <w:link w:val="a4"/>
    <w:qFormat/>
    <w:rsid w:val="00C244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C2440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0671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6717"/>
  </w:style>
  <w:style w:type="character" w:customStyle="1" w:styleId="c6">
    <w:name w:val="c6"/>
    <w:basedOn w:val="a0"/>
    <w:rsid w:val="00A06717"/>
  </w:style>
  <w:style w:type="character" w:customStyle="1" w:styleId="c3">
    <w:name w:val="c3"/>
    <w:basedOn w:val="a0"/>
    <w:rsid w:val="00A06717"/>
  </w:style>
  <w:style w:type="character" w:customStyle="1" w:styleId="c0">
    <w:name w:val="c0"/>
    <w:basedOn w:val="a0"/>
    <w:rsid w:val="00A06717"/>
  </w:style>
  <w:style w:type="paragraph" w:customStyle="1" w:styleId="c9">
    <w:name w:val="c9"/>
    <w:basedOn w:val="a"/>
    <w:rsid w:val="00A0671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06717"/>
  </w:style>
  <w:style w:type="character" w:customStyle="1" w:styleId="c5">
    <w:name w:val="c5"/>
    <w:basedOn w:val="a0"/>
    <w:rsid w:val="00A06717"/>
  </w:style>
  <w:style w:type="paragraph" w:styleId="a3">
    <w:name w:val="Title"/>
    <w:basedOn w:val="a"/>
    <w:link w:val="a4"/>
    <w:qFormat/>
    <w:rsid w:val="00C244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C2440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9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8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28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27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569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784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454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754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5929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162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5575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60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3901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679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25656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2137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61325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240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Ю. Мимроненко</dc:creator>
  <cp:lastModifiedBy>Светлана Ю. Мимроненко</cp:lastModifiedBy>
  <cp:revision>2</cp:revision>
  <dcterms:created xsi:type="dcterms:W3CDTF">2021-02-24T01:28:00Z</dcterms:created>
  <dcterms:modified xsi:type="dcterms:W3CDTF">2021-02-24T01:28:00Z</dcterms:modified>
</cp:coreProperties>
</file>